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14115" w:rsidP="03C1D6AF" w:rsidRDefault="00214115" w14:paraId="672A6659" w14:textId="76287ED1">
      <w:pPr>
        <w:rPr>
          <w:rFonts w:ascii="Arial" w:hAnsi="Arial" w:eastAsia="Arial" w:cs="Arial"/>
        </w:rPr>
      </w:pPr>
    </w:p>
    <w:p w:rsidR="12821396" w:rsidP="65A14DA9" w:rsidRDefault="12821396" w14:paraId="7E8FA4E4" w14:textId="7D83CFBD">
      <w:pPr>
        <w:spacing w:after="0" w:line="257" w:lineRule="auto"/>
        <w:jc w:val="center"/>
      </w:pPr>
      <w:r w:rsidRPr="39E238C3" w:rsidR="12821396">
        <w:rPr>
          <w:rFonts w:ascii="Arial" w:hAnsi="Arial" w:eastAsia="Arial" w:cs="Arial"/>
          <w:b w:val="1"/>
          <w:bCs w:val="1"/>
          <w:sz w:val="28"/>
          <w:szCs w:val="28"/>
        </w:rPr>
        <w:t>Orthomol</w:t>
      </w:r>
      <w:r w:rsidRPr="39E238C3" w:rsidR="12821396">
        <w:rPr>
          <w:rFonts w:ascii="Arial" w:hAnsi="Arial" w:eastAsia="Arial" w:cs="Arial"/>
          <w:b w:val="1"/>
          <w:bCs w:val="1"/>
          <w:sz w:val="28"/>
          <w:szCs w:val="28"/>
        </w:rPr>
        <w:t xml:space="preserve"> </w:t>
      </w:r>
      <w:r w:rsidRPr="39E238C3" w:rsidR="327BF1D7">
        <w:rPr>
          <w:rFonts w:ascii="Arial" w:hAnsi="Arial" w:eastAsia="Arial" w:cs="Arial"/>
          <w:b w:val="1"/>
          <w:bCs w:val="1"/>
          <w:sz w:val="28"/>
          <w:szCs w:val="28"/>
        </w:rPr>
        <w:t>opts for</w:t>
      </w:r>
      <w:r w:rsidRPr="39E238C3" w:rsidR="12821396">
        <w:rPr>
          <w:rFonts w:ascii="Arial" w:hAnsi="Arial" w:eastAsia="Arial" w:cs="Arial"/>
          <w:b w:val="1"/>
          <w:bCs w:val="1"/>
          <w:sz w:val="28"/>
          <w:szCs w:val="28"/>
        </w:rPr>
        <w:t xml:space="preserve"> high-tech &amp; r-</w:t>
      </w:r>
      <w:r w:rsidRPr="39E238C3" w:rsidR="12821396">
        <w:rPr>
          <w:rFonts w:ascii="Arial" w:hAnsi="Arial" w:eastAsia="Arial" w:cs="Arial"/>
          <w:b w:val="1"/>
          <w:bCs w:val="1"/>
          <w:sz w:val="28"/>
          <w:szCs w:val="28"/>
        </w:rPr>
        <w:t>PET</w:t>
      </w:r>
      <w:r w:rsidRPr="39E238C3" w:rsidR="12821396">
        <w:rPr>
          <w:rFonts w:ascii="Arial" w:hAnsi="Arial" w:eastAsia="Arial" w:cs="Arial"/>
          <w:b w:val="1"/>
          <w:bCs w:val="1"/>
          <w:sz w:val="28"/>
          <w:szCs w:val="28"/>
        </w:rPr>
        <w:t xml:space="preserve"> </w:t>
      </w:r>
    </w:p>
    <w:p w:rsidR="12821396" w:rsidP="65A14DA9" w:rsidRDefault="12821396" w14:paraId="07EA35EE" w14:textId="4410F840">
      <w:pPr>
        <w:spacing w:after="0" w:line="257" w:lineRule="auto"/>
        <w:jc w:val="center"/>
      </w:pPr>
      <w:r w:rsidRPr="65A14DA9">
        <w:rPr>
          <w:rFonts w:ascii="Arial" w:hAnsi="Arial" w:eastAsia="Arial" w:cs="Arial"/>
          <w:b/>
          <w:bCs/>
          <w:sz w:val="28"/>
          <w:szCs w:val="28"/>
        </w:rPr>
        <w:t>with tailor-made solutions from Greiner Packaging</w:t>
      </w:r>
    </w:p>
    <w:p w:rsidR="03C1D6AF" w:rsidP="781E13E0" w:rsidRDefault="03C1D6AF" w14:paraId="4E8F551D" w14:textId="74D9B309">
      <w:pPr>
        <w:spacing w:after="0"/>
        <w:ind w:right="630"/>
        <w:rPr>
          <w:rFonts w:ascii="Arial" w:hAnsi="Arial" w:eastAsia="Arial" w:cs="Arial"/>
        </w:rPr>
      </w:pPr>
    </w:p>
    <w:p w:rsidR="12821396" w:rsidP="65A14DA9" w:rsidRDefault="12821396" w14:paraId="19D3F256" w14:textId="3397067E">
      <w:pPr>
        <w:pStyle w:val="Listenabsatz"/>
        <w:numPr>
          <w:ilvl w:val="0"/>
          <w:numId w:val="1"/>
        </w:numPr>
        <w:spacing w:after="0"/>
        <w:ind w:left="540" w:right="630"/>
        <w:rPr>
          <w:rFonts w:ascii="Arial" w:hAnsi="Arial" w:eastAsia="Arial" w:cs="Arial"/>
        </w:rPr>
      </w:pPr>
      <w:proofErr w:type="spellStart"/>
      <w:r w:rsidRPr="65A14DA9">
        <w:rPr>
          <w:rFonts w:ascii="Arial" w:hAnsi="Arial" w:eastAsia="Arial" w:cs="Arial"/>
          <w:sz w:val="24"/>
          <w:szCs w:val="24"/>
        </w:rPr>
        <w:t>Orthomol</w:t>
      </w:r>
      <w:proofErr w:type="spellEnd"/>
      <w:r w:rsidRPr="65A14DA9">
        <w:rPr>
          <w:rFonts w:ascii="Arial" w:hAnsi="Arial" w:eastAsia="Arial" w:cs="Arial"/>
          <w:sz w:val="24"/>
          <w:szCs w:val="24"/>
        </w:rPr>
        <w:t xml:space="preserve"> and Greiner Packaging are strengthening their partnership with an exclusively developed high-tech production line that guarantees the highest quality standards and significantly increases </w:t>
      </w:r>
      <w:proofErr w:type="gramStart"/>
      <w:r w:rsidRPr="65A14DA9">
        <w:rPr>
          <w:rFonts w:ascii="Arial" w:hAnsi="Arial" w:eastAsia="Arial" w:cs="Arial"/>
          <w:sz w:val="24"/>
          <w:szCs w:val="24"/>
        </w:rPr>
        <w:t>output</w:t>
      </w:r>
      <w:proofErr w:type="gramEnd"/>
    </w:p>
    <w:p w:rsidR="12821396" w:rsidP="1FFEC30D" w:rsidRDefault="12821396" w14:paraId="7865564D" w14:textId="3DF04F72">
      <w:pPr>
        <w:pStyle w:val="Listenabsatz"/>
        <w:numPr>
          <w:ilvl w:val="0"/>
          <w:numId w:val="1"/>
        </w:numPr>
        <w:spacing w:after="0" w:line="257" w:lineRule="auto"/>
        <w:ind w:left="540" w:right="429"/>
        <w:jc w:val="both"/>
        <w:rPr>
          <w:rFonts w:ascii="Arial" w:hAnsi="Arial" w:eastAsia="Arial" w:cs="Arial"/>
        </w:rPr>
      </w:pPr>
      <w:r w:rsidRPr="1FFEC30D">
        <w:rPr>
          <w:rFonts w:ascii="Arial" w:hAnsi="Arial" w:eastAsia="Arial" w:cs="Arial"/>
          <w:sz w:val="24"/>
          <w:szCs w:val="24"/>
        </w:rPr>
        <w:t xml:space="preserve">The new state-of-the-art facility combines innovative camera systems with advanced hygiene measures, setting new industry </w:t>
      </w:r>
      <w:proofErr w:type="gramStart"/>
      <w:r w:rsidRPr="1FFEC30D">
        <w:rPr>
          <w:rFonts w:ascii="Arial" w:hAnsi="Arial" w:eastAsia="Arial" w:cs="Arial"/>
          <w:sz w:val="24"/>
          <w:szCs w:val="24"/>
        </w:rPr>
        <w:t>standards</w:t>
      </w:r>
      <w:proofErr w:type="gramEnd"/>
    </w:p>
    <w:p w:rsidR="12821396" w:rsidP="1FFEC30D" w:rsidRDefault="12821396" w14:paraId="45C71458" w14:textId="2CF3E648">
      <w:pPr>
        <w:pStyle w:val="Listenabsatz"/>
        <w:numPr>
          <w:ilvl w:val="0"/>
          <w:numId w:val="1"/>
        </w:numPr>
        <w:spacing w:after="0" w:line="257" w:lineRule="auto"/>
        <w:ind w:left="540" w:right="630"/>
      </w:pPr>
      <w:r w:rsidRPr="1FFEC30D">
        <w:rPr>
          <w:rFonts w:ascii="Arial" w:hAnsi="Arial" w:eastAsia="Arial" w:cs="Arial"/>
          <w:sz w:val="24"/>
          <w:szCs w:val="24"/>
        </w:rPr>
        <w:t xml:space="preserve">Sustainability as a shared goal: </w:t>
      </w:r>
      <w:proofErr w:type="spellStart"/>
      <w:r w:rsidRPr="1FFEC30D">
        <w:rPr>
          <w:rFonts w:ascii="Arial" w:hAnsi="Arial" w:eastAsia="Arial" w:cs="Arial"/>
          <w:sz w:val="24"/>
          <w:szCs w:val="24"/>
        </w:rPr>
        <w:t>Orthomol</w:t>
      </w:r>
      <w:proofErr w:type="spellEnd"/>
      <w:r w:rsidRPr="1FFEC30D">
        <w:rPr>
          <w:rFonts w:ascii="Arial" w:hAnsi="Arial" w:eastAsia="Arial" w:cs="Arial"/>
          <w:sz w:val="24"/>
          <w:szCs w:val="24"/>
        </w:rPr>
        <w:t xml:space="preserve"> is using recycled PET in its vials and plans to further increase this share in the coming </w:t>
      </w:r>
      <w:proofErr w:type="gramStart"/>
      <w:r w:rsidRPr="1FFEC30D">
        <w:rPr>
          <w:rFonts w:ascii="Arial" w:hAnsi="Arial" w:eastAsia="Arial" w:cs="Arial"/>
          <w:sz w:val="24"/>
          <w:szCs w:val="24"/>
        </w:rPr>
        <w:t>years</w:t>
      </w:r>
      <w:proofErr w:type="gramEnd"/>
    </w:p>
    <w:p w:rsidR="03C1D6AF" w:rsidP="781E13E0" w:rsidRDefault="03C1D6AF" w14:paraId="0CACD7A1" w14:textId="3EE4A3A3">
      <w:pPr>
        <w:spacing w:after="0"/>
        <w:rPr>
          <w:rFonts w:ascii="Arial" w:hAnsi="Arial" w:eastAsia="Arial" w:cs="Arial"/>
          <w:sz w:val="24"/>
          <w:szCs w:val="24"/>
        </w:rPr>
      </w:pPr>
    </w:p>
    <w:p w:rsidR="781E13E0" w:rsidP="781E13E0" w:rsidRDefault="781E13E0" w14:paraId="2D0A1E35" w14:textId="3C5F24A8">
      <w:pPr>
        <w:spacing w:after="0"/>
        <w:rPr>
          <w:rFonts w:ascii="Arial" w:hAnsi="Arial" w:eastAsia="Arial" w:cs="Arial"/>
          <w:sz w:val="24"/>
          <w:szCs w:val="24"/>
        </w:rPr>
      </w:pPr>
    </w:p>
    <w:p w:rsidR="12821396" w:rsidP="1FFEC30D" w:rsidRDefault="12821396" w14:paraId="5A5CDE55" w14:textId="14163CE5">
      <w:pPr>
        <w:spacing w:after="0" w:line="257" w:lineRule="auto"/>
        <w:jc w:val="both"/>
      </w:pPr>
      <w:r w:rsidRPr="0E078482" w:rsidR="12821396">
        <w:rPr>
          <w:rFonts w:ascii="Arial" w:hAnsi="Arial" w:eastAsia="Arial" w:cs="Arial"/>
          <w:b w:val="1"/>
          <w:bCs w:val="1"/>
        </w:rPr>
        <w:t xml:space="preserve">Kremsmünster, </w:t>
      </w:r>
      <w:r w:rsidRPr="0E078482" w:rsidR="38290252">
        <w:rPr>
          <w:rFonts w:ascii="Arial" w:hAnsi="Arial" w:eastAsia="Arial" w:cs="Arial"/>
          <w:b w:val="1"/>
          <w:bCs w:val="1"/>
        </w:rPr>
        <w:t>Austria</w:t>
      </w:r>
      <w:r w:rsidRPr="0E078482" w:rsidR="16EB274F">
        <w:rPr>
          <w:rFonts w:ascii="Arial" w:hAnsi="Arial" w:eastAsia="Arial" w:cs="Arial"/>
          <w:b w:val="1"/>
          <w:bCs w:val="1"/>
        </w:rPr>
        <w:t>.</w:t>
      </w:r>
      <w:r w:rsidRPr="0E078482" w:rsidR="38290252">
        <w:rPr>
          <w:rFonts w:ascii="Arial" w:hAnsi="Arial" w:eastAsia="Arial" w:cs="Arial"/>
          <w:b w:val="1"/>
          <w:bCs w:val="1"/>
        </w:rPr>
        <w:t xml:space="preserve"> </w:t>
      </w:r>
      <w:r w:rsidRPr="0E078482" w:rsidR="12821396">
        <w:rPr>
          <w:rFonts w:ascii="Arial" w:hAnsi="Arial" w:eastAsia="Arial" w:cs="Arial"/>
          <w:b w:val="1"/>
          <w:bCs w:val="1"/>
        </w:rPr>
        <w:t xml:space="preserve">May </w:t>
      </w:r>
      <w:r w:rsidRPr="0E078482" w:rsidR="6481C1F7">
        <w:rPr>
          <w:rFonts w:ascii="Arial" w:hAnsi="Arial" w:eastAsia="Arial" w:cs="Arial"/>
          <w:b w:val="1"/>
          <w:bCs w:val="1"/>
        </w:rPr>
        <w:t>13</w:t>
      </w:r>
      <w:r w:rsidRPr="0E078482" w:rsidR="12821396">
        <w:rPr>
          <w:rFonts w:ascii="Arial" w:hAnsi="Arial" w:eastAsia="Arial" w:cs="Arial"/>
          <w:b w:val="1"/>
          <w:bCs w:val="1"/>
        </w:rPr>
        <w:t xml:space="preserve">, 2025. The long-standing partnership between </w:t>
      </w:r>
      <w:r w:rsidRPr="0E078482" w:rsidR="12821396">
        <w:rPr>
          <w:rFonts w:ascii="Arial" w:hAnsi="Arial" w:eastAsia="Arial" w:cs="Arial"/>
          <w:b w:val="1"/>
          <w:bCs w:val="1"/>
        </w:rPr>
        <w:t>Orthomol</w:t>
      </w:r>
      <w:r w:rsidRPr="0E078482" w:rsidR="12821396">
        <w:rPr>
          <w:rFonts w:ascii="Arial" w:hAnsi="Arial" w:eastAsia="Arial" w:cs="Arial"/>
          <w:b w:val="1"/>
          <w:bCs w:val="1"/>
        </w:rPr>
        <w:t xml:space="preserve">, a leading supplier of dietary supplements, and packaging expert Greiner Packaging has reached a new milestone. Since early 2025, Greiner Packaging has been manufacturing </w:t>
      </w:r>
      <w:r w:rsidRPr="0E078482" w:rsidR="12821396">
        <w:rPr>
          <w:rFonts w:ascii="Arial" w:hAnsi="Arial" w:eastAsia="Arial" w:cs="Arial"/>
          <w:b w:val="1"/>
          <w:bCs w:val="1"/>
        </w:rPr>
        <w:t>Orthomol’s</w:t>
      </w:r>
      <w:r w:rsidRPr="0E078482" w:rsidR="12821396">
        <w:rPr>
          <w:rFonts w:ascii="Arial" w:hAnsi="Arial" w:eastAsia="Arial" w:cs="Arial"/>
          <w:b w:val="1"/>
          <w:bCs w:val="1"/>
        </w:rPr>
        <w:t xml:space="preserve"> vials using recycled PET. A high-tech production line, developed exclusively for </w:t>
      </w:r>
      <w:r w:rsidRPr="0E078482" w:rsidR="12821396">
        <w:rPr>
          <w:rFonts w:ascii="Arial" w:hAnsi="Arial" w:eastAsia="Arial" w:cs="Arial"/>
          <w:b w:val="1"/>
          <w:bCs w:val="1"/>
        </w:rPr>
        <w:t>Orthomol</w:t>
      </w:r>
      <w:r w:rsidRPr="0E078482" w:rsidR="12821396">
        <w:rPr>
          <w:rFonts w:ascii="Arial" w:hAnsi="Arial" w:eastAsia="Arial" w:cs="Arial"/>
          <w:b w:val="1"/>
          <w:bCs w:val="1"/>
        </w:rPr>
        <w:t>, sets new standards in efficiency, quality, and sustainability, cementing the successful collaboration between the two companies.</w:t>
      </w:r>
    </w:p>
    <w:p w:rsidR="03C1D6AF" w:rsidP="2DF3568F" w:rsidRDefault="03C1D6AF" w14:paraId="6CD6037A" w14:textId="08B898DF">
      <w:pPr>
        <w:spacing w:after="0"/>
        <w:jc w:val="both"/>
        <w:rPr>
          <w:rFonts w:ascii="Arial" w:hAnsi="Arial" w:eastAsia="Arial" w:cs="Arial"/>
        </w:rPr>
      </w:pPr>
    </w:p>
    <w:p w:rsidR="12821396" w:rsidP="5C792F06" w:rsidRDefault="12821396" w14:paraId="56D98BBE" w14:textId="4D6FA1C0">
      <w:pPr>
        <w:spacing w:after="0" w:line="276" w:lineRule="auto"/>
        <w:jc w:val="both"/>
      </w:pPr>
      <w:r w:rsidRPr="5C792F06">
        <w:rPr>
          <w:rFonts w:ascii="Arial" w:hAnsi="Arial" w:eastAsia="Arial" w:cs="Arial"/>
          <w:b/>
          <w:bCs/>
          <w:color w:val="000000" w:themeColor="text1"/>
        </w:rPr>
        <w:t xml:space="preserve">A partnership shaping the </w:t>
      </w:r>
      <w:proofErr w:type="gramStart"/>
      <w:r w:rsidRPr="5C792F06">
        <w:rPr>
          <w:rFonts w:ascii="Arial" w:hAnsi="Arial" w:eastAsia="Arial" w:cs="Arial"/>
          <w:b/>
          <w:bCs/>
          <w:color w:val="000000" w:themeColor="text1"/>
        </w:rPr>
        <w:t>future</w:t>
      </w:r>
      <w:proofErr w:type="gramEnd"/>
    </w:p>
    <w:p w:rsidR="12821396" w:rsidP="5C792F06" w:rsidRDefault="12821396" w14:paraId="044F81B3" w14:textId="5610B255">
      <w:pPr>
        <w:spacing w:after="0" w:line="276" w:lineRule="auto"/>
        <w:jc w:val="both"/>
      </w:pPr>
      <w:r w:rsidRPr="5C792F06">
        <w:rPr>
          <w:rFonts w:ascii="Arial" w:hAnsi="Arial" w:eastAsia="Arial" w:cs="Arial"/>
          <w:color w:val="000000" w:themeColor="text1"/>
        </w:rPr>
        <w:t xml:space="preserve">Since 2022, Greiner Packaging has produced </w:t>
      </w:r>
      <w:proofErr w:type="spellStart"/>
      <w:r w:rsidRPr="5C792F06">
        <w:rPr>
          <w:rFonts w:ascii="Arial" w:hAnsi="Arial" w:eastAsia="Arial" w:cs="Arial"/>
          <w:color w:val="000000" w:themeColor="text1"/>
        </w:rPr>
        <w:t>Orthomol’s</w:t>
      </w:r>
      <w:proofErr w:type="spellEnd"/>
      <w:r w:rsidRPr="5C792F06">
        <w:rPr>
          <w:rFonts w:ascii="Arial" w:hAnsi="Arial" w:eastAsia="Arial" w:cs="Arial"/>
          <w:color w:val="000000" w:themeColor="text1"/>
        </w:rPr>
        <w:t xml:space="preserve"> signature brown vials for their nutritional supplements. With the launch of a fully automated line in January 2025, both product quality and production capacity have seen substantial improvements. This exclusive line was precisely tailored to </w:t>
      </w:r>
      <w:proofErr w:type="spellStart"/>
      <w:r w:rsidRPr="5C792F06">
        <w:rPr>
          <w:rFonts w:ascii="Arial" w:hAnsi="Arial" w:eastAsia="Arial" w:cs="Arial"/>
          <w:color w:val="000000" w:themeColor="text1"/>
        </w:rPr>
        <w:t>Orthomol’s</w:t>
      </w:r>
      <w:proofErr w:type="spellEnd"/>
      <w:r w:rsidRPr="5C792F06">
        <w:rPr>
          <w:rFonts w:ascii="Arial" w:hAnsi="Arial" w:eastAsia="Arial" w:cs="Arial"/>
          <w:color w:val="000000" w:themeColor="text1"/>
        </w:rPr>
        <w:t xml:space="preserve"> needs. “With 18 cameras and an innovative laminar flow system, we guarantee that every vial meets our strict quality standards and fulfills </w:t>
      </w:r>
      <w:proofErr w:type="spellStart"/>
      <w:r w:rsidRPr="5C792F06">
        <w:rPr>
          <w:rFonts w:ascii="Arial" w:hAnsi="Arial" w:eastAsia="Arial" w:cs="Arial"/>
          <w:color w:val="000000" w:themeColor="text1"/>
        </w:rPr>
        <w:t>Orthomol’s</w:t>
      </w:r>
      <w:proofErr w:type="spellEnd"/>
      <w:r w:rsidRPr="5C792F06">
        <w:rPr>
          <w:rFonts w:ascii="Arial" w:hAnsi="Arial" w:eastAsia="Arial" w:cs="Arial"/>
          <w:color w:val="000000" w:themeColor="text1"/>
        </w:rPr>
        <w:t xml:space="preserve"> high requirements,” explains Daniel Holspach, Key Account Manager at Greiner Packaging.</w:t>
      </w:r>
    </w:p>
    <w:p w:rsidR="12821396" w:rsidP="5C792F06" w:rsidRDefault="12821396" w14:paraId="27CC85C8" w14:textId="421D2927">
      <w:pPr>
        <w:spacing w:after="0" w:line="276" w:lineRule="auto"/>
        <w:jc w:val="both"/>
      </w:pPr>
      <w:r w:rsidRPr="5C792F06">
        <w:rPr>
          <w:rFonts w:ascii="Arial" w:hAnsi="Arial" w:eastAsia="Arial" w:cs="Arial"/>
          <w:color w:val="000000" w:themeColor="text1"/>
          <w:lang w:val="en-GB"/>
        </w:rPr>
        <w:t xml:space="preserve"> </w:t>
      </w:r>
    </w:p>
    <w:p w:rsidR="12821396" w:rsidP="5C792F06" w:rsidRDefault="12821396" w14:paraId="36FC19EF" w14:textId="1B2B9F67">
      <w:pPr>
        <w:spacing w:after="0" w:line="276" w:lineRule="auto"/>
        <w:jc w:val="both"/>
      </w:pPr>
      <w:r w:rsidRPr="5C792F06">
        <w:rPr>
          <w:rFonts w:ascii="Arial" w:hAnsi="Arial" w:eastAsia="Arial" w:cs="Arial"/>
          <w:b/>
          <w:bCs/>
          <w:color w:val="000000" w:themeColor="text1"/>
        </w:rPr>
        <w:t>Quality down to the last detail</w:t>
      </w:r>
    </w:p>
    <w:p w:rsidR="12821396" w:rsidP="5C792F06" w:rsidRDefault="12821396" w14:paraId="64B15049" w14:textId="0BA49C31">
      <w:pPr>
        <w:spacing w:after="0" w:line="276" w:lineRule="auto"/>
        <w:jc w:val="both"/>
      </w:pPr>
      <w:r w:rsidRPr="5C792F06">
        <w:rPr>
          <w:rFonts w:ascii="Arial" w:hAnsi="Arial" w:eastAsia="Arial" w:cs="Arial"/>
          <w:color w:val="000000" w:themeColor="text1"/>
        </w:rPr>
        <w:t xml:space="preserve">The production line developed specifically for </w:t>
      </w:r>
      <w:proofErr w:type="spellStart"/>
      <w:r w:rsidRPr="5C792F06">
        <w:rPr>
          <w:rFonts w:ascii="Arial" w:hAnsi="Arial" w:eastAsia="Arial" w:cs="Arial"/>
          <w:color w:val="000000" w:themeColor="text1"/>
        </w:rPr>
        <w:t>Orthomol</w:t>
      </w:r>
      <w:proofErr w:type="spellEnd"/>
      <w:r w:rsidRPr="5C792F06">
        <w:rPr>
          <w:rFonts w:ascii="Arial" w:hAnsi="Arial" w:eastAsia="Arial" w:cs="Arial"/>
          <w:color w:val="000000" w:themeColor="text1"/>
        </w:rPr>
        <w:t xml:space="preserve"> is the only one of its kind in Europe. Equipped with a highly precise camera system, it inspects each vial in real time for geometry, color, and possible inclusions. Thanks to the combination of cutting-edge camera technology and a laminar flow system that keeps dust particles at bay, the highest hygiene standards are ensured. This investment in top-tier technology underlines Greiner Packaging’s commitment to providing customers with reliable, flawless production. It’s a testament to the company’s innovative strength and its ability to meet customer needs individually.</w:t>
      </w:r>
    </w:p>
    <w:p w:rsidR="12821396" w:rsidP="5C792F06" w:rsidRDefault="12821396" w14:paraId="6EB8936E" w14:textId="5D46833E">
      <w:pPr>
        <w:spacing w:after="0" w:line="276" w:lineRule="auto"/>
        <w:jc w:val="both"/>
      </w:pPr>
      <w:r w:rsidRPr="5C792F06">
        <w:rPr>
          <w:rFonts w:ascii="Arial" w:hAnsi="Arial" w:eastAsia="Arial" w:cs="Arial"/>
          <w:color w:val="000000" w:themeColor="text1"/>
          <w:lang w:val="en-GB"/>
        </w:rPr>
        <w:t xml:space="preserve"> </w:t>
      </w:r>
    </w:p>
    <w:p w:rsidR="00E31340" w:rsidP="5C792F06" w:rsidRDefault="12821396" w14:paraId="205F4F04" w14:textId="77777777">
      <w:pPr>
        <w:spacing w:after="0" w:line="276" w:lineRule="auto"/>
        <w:jc w:val="both"/>
        <w:rPr>
          <w:rFonts w:ascii="Arial" w:hAnsi="Arial" w:eastAsia="Arial" w:cs="Arial"/>
          <w:color w:val="000000" w:themeColor="text1"/>
        </w:rPr>
      </w:pPr>
      <w:r w:rsidRPr="5C792F06">
        <w:rPr>
          <w:rFonts w:ascii="Arial" w:hAnsi="Arial" w:eastAsia="Arial" w:cs="Arial"/>
          <w:color w:val="000000" w:themeColor="text1"/>
        </w:rPr>
        <w:t xml:space="preserve">“The vials are one of our most popular delivery forms worldwide,” notes Dr. </w:t>
      </w:r>
      <w:proofErr w:type="spellStart"/>
      <w:r w:rsidRPr="5C792F06">
        <w:rPr>
          <w:rFonts w:ascii="Arial" w:hAnsi="Arial" w:eastAsia="Arial" w:cs="Arial"/>
          <w:color w:val="000000" w:themeColor="text1"/>
        </w:rPr>
        <w:t>Jörn</w:t>
      </w:r>
      <w:proofErr w:type="spellEnd"/>
      <w:r w:rsidRPr="5C792F06">
        <w:rPr>
          <w:rFonts w:ascii="Arial" w:hAnsi="Arial" w:eastAsia="Arial" w:cs="Arial"/>
          <w:color w:val="000000" w:themeColor="text1"/>
        </w:rPr>
        <w:t xml:space="preserve"> </w:t>
      </w:r>
      <w:proofErr w:type="spellStart"/>
      <w:r w:rsidRPr="5C792F06">
        <w:rPr>
          <w:rFonts w:ascii="Arial" w:hAnsi="Arial" w:eastAsia="Arial" w:cs="Arial"/>
          <w:color w:val="000000" w:themeColor="text1"/>
        </w:rPr>
        <w:t>Weißenfeld</w:t>
      </w:r>
      <w:proofErr w:type="spellEnd"/>
      <w:r w:rsidRPr="5C792F06">
        <w:rPr>
          <w:rFonts w:ascii="Arial" w:hAnsi="Arial" w:eastAsia="Arial" w:cs="Arial"/>
          <w:color w:val="000000" w:themeColor="text1"/>
        </w:rPr>
        <w:t xml:space="preserve">, a member of </w:t>
      </w:r>
      <w:proofErr w:type="spellStart"/>
      <w:r w:rsidRPr="5C792F06">
        <w:rPr>
          <w:rFonts w:ascii="Arial" w:hAnsi="Arial" w:eastAsia="Arial" w:cs="Arial"/>
          <w:color w:val="000000" w:themeColor="text1"/>
        </w:rPr>
        <w:t>Orthomol’s</w:t>
      </w:r>
      <w:proofErr w:type="spellEnd"/>
      <w:r w:rsidRPr="5C792F06">
        <w:rPr>
          <w:rFonts w:ascii="Arial" w:hAnsi="Arial" w:eastAsia="Arial" w:cs="Arial"/>
          <w:color w:val="000000" w:themeColor="text1"/>
        </w:rPr>
        <w:t xml:space="preserve"> executive management responsible for production and sustainability, among other areas. “The fact that Greiner Packaging is investing with us in the sustainable further development of these vials is of great value to </w:t>
      </w:r>
      <w:proofErr w:type="spellStart"/>
      <w:r w:rsidRPr="5C792F06">
        <w:rPr>
          <w:rFonts w:ascii="Arial" w:hAnsi="Arial" w:eastAsia="Arial" w:cs="Arial"/>
          <w:color w:val="000000" w:themeColor="text1"/>
        </w:rPr>
        <w:t>Orthomol</w:t>
      </w:r>
      <w:proofErr w:type="spellEnd"/>
      <w:r w:rsidRPr="5C792F06">
        <w:rPr>
          <w:rFonts w:ascii="Arial" w:hAnsi="Arial" w:eastAsia="Arial" w:cs="Arial"/>
          <w:color w:val="000000" w:themeColor="text1"/>
        </w:rPr>
        <w:t>.”</w:t>
      </w:r>
    </w:p>
    <w:p w:rsidR="00E31340" w:rsidP="5C792F06" w:rsidRDefault="00E31340" w14:paraId="3D6386D8" w14:textId="77777777">
      <w:pPr>
        <w:spacing w:after="0" w:line="276" w:lineRule="auto"/>
        <w:jc w:val="both"/>
      </w:pPr>
    </w:p>
    <w:p w:rsidR="12821396" w:rsidP="5C792F06" w:rsidRDefault="12821396" w14:paraId="72CF7551" w14:textId="2E38E257">
      <w:pPr>
        <w:spacing w:after="0" w:line="276" w:lineRule="auto"/>
        <w:jc w:val="both"/>
        <w:rPr>
          <w:rFonts w:ascii="Arial" w:hAnsi="Arial" w:eastAsia="Arial" w:cs="Arial"/>
          <w:color w:val="000000" w:themeColor="text1"/>
        </w:rPr>
      </w:pPr>
    </w:p>
    <w:p w:rsidR="12821396" w:rsidP="5C792F06" w:rsidRDefault="12821396" w14:paraId="1CC438CE" w14:textId="6A4DBB38">
      <w:pPr>
        <w:spacing w:after="0" w:line="276" w:lineRule="auto"/>
        <w:jc w:val="both"/>
      </w:pPr>
      <w:r w:rsidRPr="5C792F06">
        <w:rPr>
          <w:rFonts w:ascii="Arial" w:hAnsi="Arial" w:eastAsia="Arial" w:cs="Arial"/>
          <w:b/>
          <w:bCs/>
          <w:color w:val="000000" w:themeColor="text1"/>
        </w:rPr>
        <w:t>Sustainability as a shared priority</w:t>
      </w:r>
    </w:p>
    <w:p w:rsidR="12821396" w:rsidP="5C792F06" w:rsidRDefault="12821396" w14:paraId="66FE73A7" w14:textId="4FADB3AD">
      <w:pPr>
        <w:spacing w:after="0" w:line="257" w:lineRule="auto"/>
        <w:jc w:val="both"/>
      </w:pPr>
      <w:r w:rsidRPr="5C792F06">
        <w:rPr>
          <w:rFonts w:ascii="Arial" w:hAnsi="Arial" w:eastAsia="Arial" w:cs="Arial"/>
        </w:rPr>
        <w:t>Sustainability is a central pillar of the partnership. Greiner Packaging has already taken an important step toward more sustainable production by introducing recycled PET (r-PET) for the vials. This measure helps reduce the environmental footprint and lays the foundation for further progress in the circular economy. The long-term goal is to produce the vials entirely from recycled PET to consistently pursue sustainability targets.</w:t>
      </w:r>
    </w:p>
    <w:p w:rsidR="12821396" w:rsidP="5C792F06" w:rsidRDefault="12821396" w14:paraId="238A8F14" w14:textId="6B476652">
      <w:pPr>
        <w:spacing w:after="0" w:line="257" w:lineRule="auto"/>
        <w:jc w:val="both"/>
      </w:pPr>
      <w:r w:rsidRPr="5C792F06">
        <w:rPr>
          <w:rFonts w:ascii="Arial" w:hAnsi="Arial" w:eastAsia="Arial" w:cs="Arial"/>
        </w:rPr>
        <w:t xml:space="preserve">“Sustainability is also a top priority for </w:t>
      </w:r>
      <w:proofErr w:type="spellStart"/>
      <w:r w:rsidRPr="5C792F06">
        <w:rPr>
          <w:rFonts w:ascii="Arial" w:hAnsi="Arial" w:eastAsia="Arial" w:cs="Arial"/>
        </w:rPr>
        <w:t>Orthomol</w:t>
      </w:r>
      <w:proofErr w:type="spellEnd"/>
      <w:r w:rsidRPr="5C792F06">
        <w:rPr>
          <w:rFonts w:ascii="Arial" w:hAnsi="Arial" w:eastAsia="Arial" w:cs="Arial"/>
        </w:rPr>
        <w:t>, and we’re delighted to work together on solutions that are both eco-friendly and forward-looking for the industry,” says Daniel Holspach.</w:t>
      </w:r>
    </w:p>
    <w:p w:rsidR="12821396" w:rsidP="5C792F06" w:rsidRDefault="12821396" w14:paraId="60C74D3F" w14:textId="23172128">
      <w:pPr>
        <w:spacing w:after="0" w:line="276" w:lineRule="auto"/>
        <w:jc w:val="both"/>
      </w:pPr>
      <w:r w:rsidRPr="5C792F06">
        <w:rPr>
          <w:rFonts w:ascii="Arial" w:hAnsi="Arial" w:eastAsia="Arial" w:cs="Arial"/>
          <w:color w:val="000000" w:themeColor="text1"/>
          <w:lang w:val="en-GB"/>
        </w:rPr>
        <w:t xml:space="preserve"> </w:t>
      </w:r>
    </w:p>
    <w:p w:rsidR="12821396" w:rsidP="5C792F06" w:rsidRDefault="12821396" w14:paraId="5A275E0B" w14:textId="2D54EE79">
      <w:pPr>
        <w:spacing w:after="0" w:line="276" w:lineRule="auto"/>
        <w:jc w:val="both"/>
      </w:pPr>
      <w:r w:rsidRPr="5C792F06">
        <w:rPr>
          <w:rFonts w:ascii="Arial" w:hAnsi="Arial" w:eastAsia="Arial" w:cs="Arial"/>
          <w:b/>
          <w:bCs/>
          <w:color w:val="000000" w:themeColor="text1"/>
        </w:rPr>
        <w:t>Looking ahead to the future</w:t>
      </w:r>
    </w:p>
    <w:p w:rsidR="12821396" w:rsidP="5C792F06" w:rsidRDefault="12821396" w14:paraId="33276D2E" w14:textId="14D1A7D7">
      <w:pPr>
        <w:spacing w:after="0" w:line="276" w:lineRule="auto"/>
        <w:jc w:val="both"/>
      </w:pPr>
      <w:r w:rsidRPr="5C792F06">
        <w:rPr>
          <w:rFonts w:ascii="Arial" w:hAnsi="Arial" w:eastAsia="Arial" w:cs="Arial"/>
          <w:color w:val="000000" w:themeColor="text1"/>
        </w:rPr>
        <w:t xml:space="preserve">The partnership between </w:t>
      </w:r>
      <w:proofErr w:type="spellStart"/>
      <w:r w:rsidRPr="5C792F06">
        <w:rPr>
          <w:rFonts w:ascii="Arial" w:hAnsi="Arial" w:eastAsia="Arial" w:cs="Arial"/>
          <w:color w:val="000000" w:themeColor="text1"/>
        </w:rPr>
        <w:t>Orthomol</w:t>
      </w:r>
      <w:proofErr w:type="spellEnd"/>
      <w:r w:rsidRPr="5C792F06">
        <w:rPr>
          <w:rFonts w:ascii="Arial" w:hAnsi="Arial" w:eastAsia="Arial" w:cs="Arial"/>
          <w:color w:val="000000" w:themeColor="text1"/>
        </w:rPr>
        <w:t xml:space="preserve"> and Greiner Packaging focuses on targeted investment in modern technology and practical solutions to improve production quality and efficiency. Greiner Packaging contributes its expertise in recycled materials to meet the growing demands for sustainability and to develop </w:t>
      </w:r>
      <w:r w:rsidRPr="5C792F06">
        <w:rPr>
          <w:rFonts w:ascii="Arial" w:hAnsi="Arial" w:eastAsia="Arial" w:cs="Arial"/>
        </w:rPr>
        <w:t>and advance packaging concepts that fulfill current and future requirements.</w:t>
      </w:r>
      <w:r w:rsidRPr="5C792F06">
        <w:rPr>
          <w:rFonts w:ascii="Arial" w:hAnsi="Arial" w:eastAsia="Arial" w:cs="Arial"/>
          <w:color w:val="000000" w:themeColor="text1"/>
        </w:rPr>
        <w:t xml:space="preserve"> This partnership emphasizes both innovation and responsible resource use, offering an approach that meets the demands of the packaging industry. </w:t>
      </w:r>
      <w:proofErr w:type="spellStart"/>
      <w:r w:rsidRPr="5C792F06">
        <w:rPr>
          <w:rFonts w:ascii="Arial" w:hAnsi="Arial" w:eastAsia="Arial" w:cs="Arial"/>
          <w:color w:val="000000" w:themeColor="text1"/>
        </w:rPr>
        <w:t>Orthomol</w:t>
      </w:r>
      <w:proofErr w:type="spellEnd"/>
      <w:r w:rsidRPr="5C792F06">
        <w:rPr>
          <w:rFonts w:ascii="Arial" w:hAnsi="Arial" w:eastAsia="Arial" w:cs="Arial"/>
          <w:color w:val="000000" w:themeColor="text1"/>
        </w:rPr>
        <w:t xml:space="preserve"> and Greiner Packaging are working together to drive sustainable solutions that enhance both efficiency and long-term viability.</w:t>
      </w:r>
    </w:p>
    <w:p w:rsidR="12821396" w:rsidP="5C792F06" w:rsidRDefault="12821396" w14:paraId="3007D42C" w14:textId="5BB45BAA">
      <w:pPr>
        <w:spacing w:after="0" w:line="276" w:lineRule="auto"/>
        <w:jc w:val="both"/>
      </w:pPr>
      <w:r w:rsidRPr="5C792F06">
        <w:rPr>
          <w:rFonts w:ascii="Arial" w:hAnsi="Arial" w:eastAsia="Arial" w:cs="Arial"/>
          <w:b/>
          <w:bCs/>
          <w:color w:val="000000" w:themeColor="text1"/>
          <w:lang w:val="en-GB"/>
        </w:rPr>
        <w:t xml:space="preserve"> </w:t>
      </w:r>
    </w:p>
    <w:p w:rsidR="12821396" w:rsidP="5C792F06" w:rsidRDefault="12821396" w14:paraId="7BC490E1" w14:textId="79ED9B79">
      <w:pPr>
        <w:spacing w:after="0" w:line="276" w:lineRule="auto"/>
        <w:jc w:val="both"/>
      </w:pPr>
      <w:r w:rsidRPr="5C792F06">
        <w:rPr>
          <w:rFonts w:ascii="Arial" w:hAnsi="Arial" w:eastAsia="Arial" w:cs="Arial"/>
          <w:b/>
          <w:bCs/>
          <w:color w:val="000000" w:themeColor="text1"/>
        </w:rPr>
        <w:t xml:space="preserve">About </w:t>
      </w:r>
      <w:proofErr w:type="spellStart"/>
      <w:r w:rsidRPr="5C792F06">
        <w:rPr>
          <w:rFonts w:ascii="Arial" w:hAnsi="Arial" w:eastAsia="Arial" w:cs="Arial"/>
          <w:b/>
          <w:bCs/>
          <w:color w:val="000000" w:themeColor="text1"/>
        </w:rPr>
        <w:t>Orthomol</w:t>
      </w:r>
      <w:proofErr w:type="spellEnd"/>
    </w:p>
    <w:p w:rsidR="12821396" w:rsidP="5C792F06" w:rsidRDefault="12821396" w14:paraId="5590D362" w14:textId="368B08AD">
      <w:pPr>
        <w:spacing w:after="0"/>
        <w:jc w:val="both"/>
        <w:rPr>
          <w:rFonts w:ascii="Arial" w:hAnsi="Arial" w:eastAsia="Arial" w:cs="Arial"/>
        </w:rPr>
      </w:pPr>
      <w:r w:rsidRPr="5C792F06">
        <w:rPr>
          <w:rFonts w:ascii="Helvetica" w:hAnsi="Helvetica" w:eastAsia="Helvetica" w:cs="Helvetica"/>
        </w:rPr>
        <w:t xml:space="preserve">Based in </w:t>
      </w:r>
      <w:proofErr w:type="spellStart"/>
      <w:r w:rsidRPr="5C792F06">
        <w:rPr>
          <w:rFonts w:ascii="Helvetica" w:hAnsi="Helvetica" w:eastAsia="Helvetica" w:cs="Helvetica"/>
        </w:rPr>
        <w:t>Langenfeld</w:t>
      </w:r>
      <w:proofErr w:type="spellEnd"/>
      <w:r w:rsidRPr="5C792F06">
        <w:rPr>
          <w:rFonts w:ascii="Helvetica" w:hAnsi="Helvetica" w:eastAsia="Helvetica" w:cs="Helvetica"/>
        </w:rPr>
        <w:t xml:space="preserve">, Germany, </w:t>
      </w:r>
      <w:proofErr w:type="spellStart"/>
      <w:r w:rsidRPr="5C792F06">
        <w:rPr>
          <w:rFonts w:ascii="Helvetica" w:hAnsi="Helvetica" w:eastAsia="Helvetica" w:cs="Helvetica"/>
        </w:rPr>
        <w:t>Orthomol</w:t>
      </w:r>
      <w:proofErr w:type="spellEnd"/>
      <w:r w:rsidRPr="5C792F06">
        <w:rPr>
          <w:rFonts w:ascii="Helvetica" w:hAnsi="Helvetica" w:eastAsia="Helvetica" w:cs="Helvetica"/>
        </w:rPr>
        <w:t xml:space="preserve"> is a pioneer of orthomolecular nutritional medicine in Germany. For over 30 years, the company has developed and marketed precisely dosed micronutrient combinations for a wide range of applications. </w:t>
      </w:r>
      <w:proofErr w:type="spellStart"/>
      <w:r w:rsidRPr="5C792F06">
        <w:rPr>
          <w:rFonts w:ascii="Helvetica" w:hAnsi="Helvetica" w:eastAsia="Helvetica" w:cs="Helvetica"/>
        </w:rPr>
        <w:t>Orthomol</w:t>
      </w:r>
      <w:proofErr w:type="spellEnd"/>
      <w:r w:rsidRPr="5C792F06">
        <w:rPr>
          <w:rFonts w:ascii="Helvetica" w:hAnsi="Helvetica" w:eastAsia="Helvetica" w:cs="Helvetica"/>
        </w:rPr>
        <w:t xml:space="preserve"> products are designed as dietary supplements for various life situations and are available in pharmacies. Development and production are carried out according to the international quality standard ISO 22000. </w:t>
      </w:r>
      <w:r w:rsidRPr="5C792F06">
        <w:rPr>
          <w:rFonts w:ascii="Arial" w:hAnsi="Arial" w:eastAsia="Arial" w:cs="Arial"/>
          <w:color w:val="000000" w:themeColor="text1"/>
        </w:rPr>
        <w:t xml:space="preserve">Together, Greiner Packaging and </w:t>
      </w:r>
      <w:proofErr w:type="spellStart"/>
      <w:r w:rsidRPr="5C792F06">
        <w:rPr>
          <w:rFonts w:ascii="Arial" w:hAnsi="Arial" w:eastAsia="Arial" w:cs="Arial"/>
          <w:color w:val="000000" w:themeColor="text1"/>
        </w:rPr>
        <w:t>Orthomol</w:t>
      </w:r>
      <w:proofErr w:type="spellEnd"/>
      <w:r w:rsidRPr="5C792F06">
        <w:rPr>
          <w:rFonts w:ascii="Arial" w:hAnsi="Arial" w:eastAsia="Arial" w:cs="Arial"/>
          <w:color w:val="000000" w:themeColor="text1"/>
        </w:rPr>
        <w:t xml:space="preserve"> are writing a success story defined by innovation, sustainability, and trust – a partnership that is delivering success: one vial at a time”.</w:t>
      </w:r>
    </w:p>
    <w:p w:rsidR="781E13E0" w:rsidP="781E13E0" w:rsidRDefault="781E13E0" w14:paraId="768A0D46" w14:textId="18C9CC7C">
      <w:pPr>
        <w:spacing w:after="0"/>
        <w:rPr>
          <w:rFonts w:ascii="Arial" w:hAnsi="Arial" w:eastAsia="Arial" w:cs="Arial"/>
          <w:b/>
          <w:bCs/>
        </w:rPr>
      </w:pPr>
    </w:p>
    <w:p w:rsidR="781E13E0" w:rsidP="781E13E0" w:rsidRDefault="781E13E0" w14:paraId="352D4AE9" w14:textId="510A1B14">
      <w:pPr>
        <w:spacing w:after="0"/>
        <w:rPr>
          <w:rFonts w:ascii="Arial" w:hAnsi="Arial" w:eastAsia="Arial" w:cs="Arial"/>
          <w:b/>
          <w:bCs/>
        </w:rPr>
      </w:pPr>
    </w:p>
    <w:p w:rsidR="781E13E0" w:rsidP="781E13E0" w:rsidRDefault="781E13E0" w14:paraId="13B8037E" w14:textId="0B05909F">
      <w:pPr>
        <w:spacing w:after="0"/>
        <w:rPr>
          <w:rFonts w:ascii="Arial" w:hAnsi="Arial" w:eastAsia="Arial" w:cs="Arial"/>
          <w:b/>
          <w:bCs/>
        </w:rPr>
      </w:pPr>
    </w:p>
    <w:p w:rsidR="00976CE4" w:rsidP="03C1D6AF" w:rsidRDefault="49A77464" w14:paraId="074C614B" w14:textId="77777777">
      <w:pPr>
        <w:spacing w:after="0" w:line="240" w:lineRule="auto"/>
        <w:rPr>
          <w:rStyle w:val="scxw207887681"/>
          <w:rFonts w:ascii="Arial" w:hAnsi="Arial" w:eastAsia="Arial" w:cs="Arial"/>
          <w:color w:val="000000" w:themeColor="text1"/>
        </w:rPr>
      </w:pPr>
      <w:r w:rsidRPr="000AB81A">
        <w:rPr>
          <w:rStyle w:val="normaltextrun"/>
          <w:rFonts w:ascii="Arial" w:hAnsi="Arial" w:eastAsia="Arial" w:cs="Arial"/>
          <w:b/>
          <w:bCs/>
          <w:color w:val="000000" w:themeColor="text1"/>
        </w:rPr>
        <w:t>Text &amp; images:</w:t>
      </w:r>
      <w:r w:rsidRPr="000AB81A">
        <w:rPr>
          <w:rStyle w:val="scxw207887681"/>
          <w:rFonts w:ascii="Arial" w:hAnsi="Arial" w:eastAsia="Arial" w:cs="Arial"/>
          <w:color w:val="000000" w:themeColor="text1"/>
        </w:rPr>
        <w:t> </w:t>
      </w:r>
    </w:p>
    <w:p w:rsidR="49A77464" w:rsidP="03C1D6AF" w:rsidRDefault="49A77464" w14:paraId="78F68762" w14:textId="5F061479">
      <w:pPr>
        <w:spacing w:after="0" w:line="240" w:lineRule="auto"/>
        <w:rPr>
          <w:rFonts w:ascii="Arial" w:hAnsi="Arial" w:eastAsia="Arial" w:cs="Arial"/>
          <w:color w:val="000000" w:themeColor="text1"/>
        </w:rPr>
      </w:pPr>
      <w:r w:rsidRPr="000AB81A">
        <w:rPr>
          <w:rStyle w:val="normaltextrun"/>
          <w:rFonts w:ascii="Arial" w:hAnsi="Arial" w:eastAsia="Arial" w:cs="Arial"/>
          <w:color w:val="000000" w:themeColor="text1"/>
        </w:rPr>
        <w:t>Text document as well as images in high-resolution quality for download: </w:t>
      </w:r>
    </w:p>
    <w:p w:rsidR="7A2A674B" w:rsidP="000AB81A" w:rsidRDefault="00000000" w14:paraId="3FB91790" w14:textId="5E5B9C94">
      <w:pPr>
        <w:spacing w:after="0" w:line="240" w:lineRule="auto"/>
        <w:jc w:val="both"/>
        <w:rPr>
          <w:rFonts w:ascii="Arial" w:hAnsi="Arial" w:eastAsia="Arial" w:cs="Arial"/>
        </w:rPr>
      </w:pPr>
      <w:hyperlink r:id="rId10">
        <w:r w:rsidRPr="00E31340" w:rsidR="7A2A674B">
          <w:rPr>
            <w:rStyle w:val="Hyperlink"/>
            <w:rFonts w:ascii="Arial" w:hAnsi="Arial" w:eastAsia="Arial" w:cs="Arial"/>
          </w:rPr>
          <w:t>https://greinerpackaging.canto.de/b/M22OB</w:t>
        </w:r>
      </w:hyperlink>
    </w:p>
    <w:p w:rsidR="000AB81A" w:rsidP="000AB81A" w:rsidRDefault="000AB81A" w14:paraId="1A3E70D2" w14:textId="524728BD">
      <w:pPr>
        <w:spacing w:after="0" w:line="240" w:lineRule="auto"/>
        <w:jc w:val="both"/>
        <w:rPr>
          <w:rStyle w:val="eop"/>
          <w:rFonts w:ascii="Arial" w:hAnsi="Arial" w:eastAsia="Arial" w:cs="Arial"/>
          <w:color w:val="000000" w:themeColor="text1"/>
          <w:highlight w:val="yellow"/>
        </w:rPr>
      </w:pPr>
    </w:p>
    <w:p w:rsidR="49A77464" w:rsidP="000AB81A" w:rsidRDefault="49A77464" w14:paraId="13A60CFE" w14:textId="035E29E5">
      <w:pPr>
        <w:spacing w:after="0" w:line="240" w:lineRule="auto"/>
        <w:jc w:val="both"/>
        <w:rPr>
          <w:rStyle w:val="eop"/>
          <w:rFonts w:ascii="Arial" w:hAnsi="Arial" w:eastAsia="Arial" w:cs="Arial"/>
          <w:color w:val="000000" w:themeColor="text1"/>
        </w:rPr>
      </w:pPr>
    </w:p>
    <w:p w:rsidR="00C060C8" w:rsidP="00C060C8" w:rsidRDefault="00C060C8" w14:paraId="4D06C5D9" w14:textId="77777777">
      <w:pPr>
        <w:spacing w:after="0" w:line="240" w:lineRule="auto"/>
        <w:rPr>
          <w:rStyle w:val="normaltextrun"/>
          <w:rFonts w:ascii="Arial" w:hAnsi="Arial" w:eastAsia="Arial" w:cs="Arial"/>
          <w:color w:val="000000" w:themeColor="text1"/>
        </w:rPr>
      </w:pPr>
    </w:p>
    <w:p w:rsidR="49A77464" w:rsidP="000AB81A" w:rsidRDefault="1F87AA40" w14:paraId="4E0E1985" w14:textId="4DF0B4DE">
      <w:pPr>
        <w:spacing w:after="0" w:line="240" w:lineRule="auto"/>
        <w:jc w:val="both"/>
        <w:rPr>
          <w:rStyle w:val="eop"/>
          <w:rFonts w:ascii="Arial" w:hAnsi="Arial" w:eastAsia="Arial" w:cs="Arial"/>
          <w:color w:val="000000" w:themeColor="text1"/>
        </w:rPr>
      </w:pPr>
      <w:r>
        <w:rPr>
          <w:noProof/>
        </w:rPr>
        <w:drawing>
          <wp:inline distT="0" distB="0" distL="0" distR="0" wp14:anchorId="05A33D17" wp14:editId="22EED69D">
            <wp:extent cx="4686300" cy="3124200"/>
            <wp:effectExtent l="0" t="0" r="0" b="0"/>
            <wp:docPr id="1418204377" name="Grafik 1418204377"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18204377"/>
                    <pic:cNvPicPr/>
                  </pic:nvPicPr>
                  <pic:blipFill>
                    <a:blip r:embed="rId11">
                      <a:extLst>
                        <a:ext uri="{28A0092B-C50C-407E-A947-70E740481C1C}">
                          <a14:useLocalDpi xmlns:a14="http://schemas.microsoft.com/office/drawing/2010/main"/>
                        </a:ext>
                      </a:extLst>
                    </a:blip>
                    <a:stretch>
                      <a:fillRect/>
                    </a:stretch>
                  </pic:blipFill>
                  <pic:spPr>
                    <a:xfrm>
                      <a:off x="0" y="0"/>
                      <a:ext cx="4686300" cy="3124200"/>
                    </a:xfrm>
                    <a:prstGeom prst="rect">
                      <a:avLst/>
                    </a:prstGeom>
                  </pic:spPr>
                </pic:pic>
              </a:graphicData>
            </a:graphic>
          </wp:inline>
        </w:drawing>
      </w:r>
      <w:r>
        <w:br/>
      </w:r>
      <w:r w:rsidRPr="000AB81A" w:rsidR="4ACD56EA">
        <w:rPr>
          <w:rStyle w:val="normaltextrun"/>
          <w:rFonts w:ascii="Arial" w:hAnsi="Arial" w:eastAsia="Arial" w:cs="Arial"/>
          <w:b/>
          <w:bCs/>
          <w:color w:val="000000" w:themeColor="text1"/>
        </w:rPr>
        <w:t>Credit:</w:t>
      </w:r>
      <w:r w:rsidRPr="000AB81A" w:rsidR="4ACD56EA">
        <w:rPr>
          <w:rStyle w:val="normaltextrun"/>
          <w:rFonts w:ascii="Arial" w:hAnsi="Arial" w:eastAsia="Arial" w:cs="Arial"/>
          <w:color w:val="000000" w:themeColor="text1"/>
        </w:rPr>
        <w:t xml:space="preserve"> ©</w:t>
      </w:r>
      <w:r w:rsidRPr="000AB81A" w:rsidR="4ACD56EA">
        <w:rPr>
          <w:rFonts w:ascii="Arial" w:hAnsi="Arial" w:eastAsia="Arial" w:cs="Arial"/>
        </w:rPr>
        <w:t xml:space="preserve"> </w:t>
      </w:r>
      <w:proofErr w:type="spellStart"/>
      <w:r w:rsidRPr="000AB81A" w:rsidR="4ACD56EA">
        <w:rPr>
          <w:rFonts w:ascii="Arial" w:hAnsi="Arial" w:eastAsia="Arial" w:cs="Arial"/>
        </w:rPr>
        <w:t>Orthomol</w:t>
      </w:r>
      <w:proofErr w:type="spellEnd"/>
    </w:p>
    <w:p w:rsidR="49A77464" w:rsidP="5C792F06" w:rsidRDefault="49A77464" w14:paraId="2A22CED2" w14:textId="00D7A577">
      <w:pPr>
        <w:spacing w:after="0" w:line="240" w:lineRule="auto"/>
      </w:pPr>
    </w:p>
    <w:p w:rsidR="49A77464" w:rsidP="000AB81A" w:rsidRDefault="4ACD56EA" w14:paraId="39326270" w14:textId="34705E03">
      <w:pPr>
        <w:spacing w:after="0" w:line="240" w:lineRule="auto"/>
        <w:jc w:val="both"/>
        <w:rPr>
          <w:rFonts w:ascii="Calibri" w:hAnsi="Calibri" w:eastAsia="Calibri" w:cs="Calibri"/>
        </w:rPr>
      </w:pPr>
      <w:r>
        <w:rPr>
          <w:noProof/>
        </w:rPr>
        <w:drawing>
          <wp:inline distT="0" distB="0" distL="0" distR="0" wp14:anchorId="4FFFF497" wp14:editId="574FDD39">
            <wp:extent cx="4695824" cy="3133725"/>
            <wp:effectExtent l="0" t="0" r="0" b="0"/>
            <wp:docPr id="1881107874" name="Grafik 1881107874"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5824" cy="3133725"/>
                    </a:xfrm>
                    <a:prstGeom prst="rect">
                      <a:avLst/>
                    </a:prstGeom>
                  </pic:spPr>
                </pic:pic>
              </a:graphicData>
            </a:graphic>
          </wp:inline>
        </w:drawing>
      </w:r>
      <w:r w:rsidR="1F87AA40">
        <w:br/>
      </w:r>
      <w:r w:rsidRPr="00E31340">
        <w:rPr>
          <w:rStyle w:val="normaltextrun"/>
          <w:rFonts w:ascii="Arial" w:hAnsi="Arial" w:eastAsia="Arial" w:cs="Arial"/>
          <w:b/>
          <w:bCs/>
          <w:color w:val="000000" w:themeColor="text1"/>
        </w:rPr>
        <w:t>Credit</w:t>
      </w:r>
      <w:r w:rsidRPr="00E31340">
        <w:rPr>
          <w:rStyle w:val="normaltextrun"/>
          <w:rFonts w:ascii="Arial" w:hAnsi="Arial" w:eastAsia="Arial" w:cs="Arial"/>
          <w:color w:val="000000" w:themeColor="text1"/>
        </w:rPr>
        <w:t>: © Greiner Packaging</w:t>
      </w:r>
    </w:p>
    <w:p w:rsidR="49A77464" w:rsidP="000AB81A" w:rsidRDefault="49A77464" w14:paraId="6ADC6BBA" w14:textId="0879F623">
      <w:pPr>
        <w:spacing w:after="0" w:line="240" w:lineRule="auto"/>
        <w:rPr>
          <w:rStyle w:val="normaltextrun"/>
          <w:rFonts w:ascii="Arial" w:hAnsi="Arial" w:eastAsia="Arial" w:cs="Arial"/>
          <w:b/>
          <w:bCs/>
          <w:color w:val="000000" w:themeColor="text1"/>
        </w:rPr>
      </w:pPr>
    </w:p>
    <w:p w:rsidR="49A77464" w:rsidP="000AB81A" w:rsidRDefault="49A77464" w14:paraId="70B827AB" w14:textId="6790523E">
      <w:pPr>
        <w:spacing w:after="0" w:line="240" w:lineRule="auto"/>
        <w:rPr>
          <w:rStyle w:val="normaltextrun"/>
          <w:rFonts w:ascii="Arial" w:hAnsi="Arial" w:eastAsia="Arial" w:cs="Arial"/>
          <w:b/>
          <w:bCs/>
          <w:color w:val="000000" w:themeColor="text1"/>
        </w:rPr>
      </w:pPr>
    </w:p>
    <w:p w:rsidR="49A77464" w:rsidP="5C792F06" w:rsidRDefault="4ACD56EA" w14:paraId="1DFE7B09" w14:textId="422335DD">
      <w:pPr>
        <w:spacing w:after="0" w:line="240" w:lineRule="auto"/>
        <w:rPr>
          <w:rFonts w:ascii="Arial" w:hAnsi="Arial" w:eastAsia="Arial" w:cs="Arial"/>
        </w:rPr>
      </w:pPr>
      <w:r w:rsidRPr="58B8CC70" w:rsidR="4ACD56EA">
        <w:rPr>
          <w:rStyle w:val="normaltextrun"/>
          <w:rFonts w:ascii="Arial" w:hAnsi="Arial" w:eastAsia="Arial" w:cs="Arial"/>
          <w:b w:val="1"/>
          <w:bCs w:val="1"/>
          <w:color w:val="000000" w:themeColor="text1" w:themeTint="FF" w:themeShade="FF"/>
        </w:rPr>
        <w:t>Suggestion for i</w:t>
      </w:r>
      <w:r w:rsidRPr="58B8CC70" w:rsidR="49A77464">
        <w:rPr>
          <w:rStyle w:val="normaltextrun"/>
          <w:rFonts w:ascii="Arial" w:hAnsi="Arial" w:eastAsia="Arial" w:cs="Arial"/>
          <w:b w:val="1"/>
          <w:bCs w:val="1"/>
          <w:color w:val="000000" w:themeColor="text1" w:themeTint="FF" w:themeShade="FF"/>
        </w:rPr>
        <w:t xml:space="preserve">mage caption: </w:t>
      </w:r>
      <w:r w:rsidRPr="58B8CC70" w:rsidR="0089C6D7">
        <w:rPr>
          <w:rFonts w:ascii="Arial" w:hAnsi="Arial" w:eastAsia="Arial" w:cs="Arial"/>
          <w:color w:val="000000" w:themeColor="text1" w:themeTint="FF" w:themeShade="FF"/>
        </w:rPr>
        <w:t>Orthomol</w:t>
      </w:r>
      <w:r w:rsidRPr="58B8CC70" w:rsidR="0089C6D7">
        <w:rPr>
          <w:rFonts w:ascii="Arial" w:hAnsi="Arial" w:eastAsia="Arial" w:cs="Arial"/>
          <w:color w:val="000000" w:themeColor="text1" w:themeTint="FF" w:themeShade="FF"/>
        </w:rPr>
        <w:t xml:space="preserve"> </w:t>
      </w:r>
      <w:r w:rsidRPr="58B8CC70" w:rsidR="60FC30DC">
        <w:rPr>
          <w:rFonts w:ascii="Arial" w:hAnsi="Arial" w:eastAsia="Arial" w:cs="Arial"/>
          <w:noProof w:val="0"/>
          <w:color w:val="000000" w:themeColor="text1" w:themeTint="FF" w:themeShade="FF"/>
          <w:sz w:val="22"/>
          <w:szCs w:val="22"/>
          <w:lang w:val="en-US"/>
        </w:rPr>
        <w:t>opts for</w:t>
      </w:r>
      <w:r w:rsidRPr="58B8CC70" w:rsidR="0089C6D7">
        <w:rPr>
          <w:rFonts w:ascii="Arial" w:hAnsi="Arial" w:eastAsia="Arial" w:cs="Arial"/>
          <w:color w:val="000000" w:themeColor="text1" w:themeTint="FF" w:themeShade="FF"/>
        </w:rPr>
        <w:t xml:space="preserve"> innovation and sustainability: drinking vials made from recycled PET, produced with Greiner Packaging’s high-tech line.</w:t>
      </w:r>
    </w:p>
    <w:p w:rsidR="000AB81A" w:rsidRDefault="000AB81A" w14:paraId="198864CB" w14:textId="1F3FB358">
      <w:r>
        <w:br w:type="page"/>
      </w:r>
    </w:p>
    <w:p w:rsidR="03C1D6AF" w:rsidP="03C1D6AF" w:rsidRDefault="03C1D6AF" w14:paraId="4BDCA875" w14:textId="3D780E7B">
      <w:pPr>
        <w:rPr>
          <w:rFonts w:ascii="Arial" w:hAnsi="Arial" w:eastAsia="Arial" w:cs="Arial"/>
        </w:rPr>
      </w:pPr>
    </w:p>
    <w:p w:rsidR="49782539" w:rsidP="10663998" w:rsidRDefault="49782539" w14:paraId="66C488C3" w14:textId="0BFEC073">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10663998">
        <w:rPr>
          <w:rStyle w:val="normaltextrun"/>
          <w:rFonts w:ascii="Arial" w:hAnsi="Arial" w:eastAsia="Arial" w:cs="Arial"/>
          <w:color w:val="000000" w:themeColor="text1"/>
          <w:sz w:val="20"/>
          <w:szCs w:val="20"/>
        </w:rPr>
        <w:t>   </w:t>
      </w:r>
    </w:p>
    <w:p w:rsidR="49782539" w:rsidP="10663998" w:rsidRDefault="49782539" w14:paraId="1CFD522F" w14:textId="0F9CA73F">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10663998">
        <w:rPr>
          <w:rStyle w:val="normaltextrun"/>
          <w:rFonts w:ascii="Arial" w:hAnsi="Arial" w:eastAsia="Arial" w:cs="Arial"/>
          <w:b/>
          <w:bCs/>
          <w:color w:val="000000" w:themeColor="text1"/>
          <w:sz w:val="20"/>
          <w:szCs w:val="20"/>
        </w:rPr>
        <w:t>About Greiner Packaging</w:t>
      </w:r>
      <w:r w:rsidRPr="10663998">
        <w:rPr>
          <w:rStyle w:val="eop"/>
          <w:rFonts w:ascii="Arial" w:hAnsi="Arial" w:eastAsia="Arial" w:cs="Arial"/>
          <w:color w:val="000000" w:themeColor="text1"/>
          <w:sz w:val="20"/>
          <w:szCs w:val="20"/>
        </w:rPr>
        <w:t> </w:t>
      </w:r>
    </w:p>
    <w:p w:rsidR="49782539" w:rsidP="000AB81A" w:rsidRDefault="49782539" w14:paraId="7F554DBE" w14:textId="6EEF740F">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000AB81A">
        <w:rPr>
          <w:rStyle w:val="normaltextrun"/>
          <w:rFonts w:ascii="Arial" w:hAnsi="Arial" w:eastAsia="Arial" w:cs="Arial"/>
          <w:color w:val="000000" w:themeColor="text1"/>
          <w:sz w:val="20"/>
          <w:szCs w:val="20"/>
        </w:rPr>
        <w:t>Greiner Packaging is one of the leading European manufacturers of plastic packaging in the food and non-food sector. For over 60 years, the company has stood for a high level of expertise in finding solutions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4,</w:t>
      </w:r>
      <w:r w:rsidRPr="000AB81A" w:rsidR="4058C251">
        <w:rPr>
          <w:rStyle w:val="normaltextrun"/>
          <w:rFonts w:ascii="Arial" w:hAnsi="Arial" w:eastAsia="Arial" w:cs="Arial"/>
          <w:color w:val="000000" w:themeColor="text1"/>
          <w:sz w:val="20"/>
          <w:szCs w:val="20"/>
        </w:rPr>
        <w:t>9</w:t>
      </w:r>
      <w:r w:rsidRPr="000AB81A">
        <w:rPr>
          <w:rStyle w:val="normaltextrun"/>
          <w:rFonts w:ascii="Arial" w:hAnsi="Arial" w:eastAsia="Arial" w:cs="Arial"/>
          <w:color w:val="000000" w:themeColor="text1"/>
          <w:sz w:val="20"/>
          <w:szCs w:val="20"/>
        </w:rPr>
        <w:t>00 people at 30 locations in 1</w:t>
      </w:r>
      <w:r w:rsidRPr="000AB81A" w:rsidR="4A891B97">
        <w:rPr>
          <w:rStyle w:val="normaltextrun"/>
          <w:rFonts w:ascii="Arial" w:hAnsi="Arial" w:eastAsia="Arial" w:cs="Arial"/>
          <w:color w:val="000000" w:themeColor="text1"/>
          <w:sz w:val="20"/>
          <w:szCs w:val="20"/>
        </w:rPr>
        <w:t>8</w:t>
      </w:r>
      <w:r w:rsidRPr="000AB81A">
        <w:rPr>
          <w:rStyle w:val="normaltextrun"/>
          <w:rFonts w:ascii="Arial" w:hAnsi="Arial" w:eastAsia="Arial" w:cs="Arial"/>
          <w:color w:val="000000" w:themeColor="text1"/>
          <w:sz w:val="20"/>
          <w:szCs w:val="20"/>
        </w:rPr>
        <w:t xml:space="preserve"> countries worldwide. In 202</w:t>
      </w:r>
      <w:r w:rsidRPr="000AB81A" w:rsidR="7BA347FE">
        <w:rPr>
          <w:rStyle w:val="normaltextrun"/>
          <w:rFonts w:ascii="Arial" w:hAnsi="Arial" w:eastAsia="Arial" w:cs="Arial"/>
          <w:color w:val="000000" w:themeColor="text1"/>
          <w:sz w:val="20"/>
          <w:szCs w:val="20"/>
        </w:rPr>
        <w:t>4</w:t>
      </w:r>
      <w:r w:rsidRPr="000AB81A">
        <w:rPr>
          <w:rStyle w:val="normaltextrun"/>
          <w:rFonts w:ascii="Arial" w:hAnsi="Arial" w:eastAsia="Arial" w:cs="Arial"/>
          <w:color w:val="000000" w:themeColor="text1"/>
          <w:sz w:val="20"/>
          <w:szCs w:val="20"/>
        </w:rPr>
        <w:t>, the company achieved an annual turnover of 8</w:t>
      </w:r>
      <w:r w:rsidRPr="000AB81A" w:rsidR="15216510">
        <w:rPr>
          <w:rStyle w:val="normaltextrun"/>
          <w:rFonts w:ascii="Arial" w:hAnsi="Arial" w:eastAsia="Arial" w:cs="Arial"/>
          <w:color w:val="000000" w:themeColor="text1"/>
          <w:sz w:val="20"/>
          <w:szCs w:val="20"/>
        </w:rPr>
        <w:t>7</w:t>
      </w:r>
      <w:r w:rsidRPr="000AB81A">
        <w:rPr>
          <w:rStyle w:val="normaltextrun"/>
          <w:rFonts w:ascii="Arial" w:hAnsi="Arial" w:eastAsia="Arial" w:cs="Arial"/>
          <w:color w:val="000000" w:themeColor="text1"/>
          <w:sz w:val="20"/>
          <w:szCs w:val="20"/>
        </w:rPr>
        <w:t xml:space="preserve">5 million euros (incl. joint ventures). This is </w:t>
      </w:r>
      <w:r w:rsidRPr="000AB81A" w:rsidR="75B92685">
        <w:rPr>
          <w:rStyle w:val="normaltextrun"/>
          <w:rFonts w:ascii="Arial" w:hAnsi="Arial" w:eastAsia="Arial" w:cs="Arial"/>
          <w:color w:val="000000" w:themeColor="text1"/>
          <w:sz w:val="20"/>
          <w:szCs w:val="20"/>
        </w:rPr>
        <w:t>more than</w:t>
      </w:r>
      <w:r w:rsidRPr="000AB81A">
        <w:rPr>
          <w:rStyle w:val="normaltextrun"/>
          <w:rFonts w:ascii="Arial" w:hAnsi="Arial" w:eastAsia="Arial" w:cs="Arial"/>
          <w:color w:val="000000" w:themeColor="text1"/>
          <w:sz w:val="20"/>
          <w:szCs w:val="20"/>
        </w:rPr>
        <w:t xml:space="preserve"> 40% of Greiner’s total turnover.   </w:t>
      </w:r>
    </w:p>
    <w:p w:rsidR="49782539" w:rsidP="10663998" w:rsidRDefault="49782539" w14:paraId="293E1874" w14:textId="0D243ED0">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10663998">
        <w:rPr>
          <w:rStyle w:val="normaltextrun"/>
          <w:rFonts w:ascii="Arial" w:hAnsi="Arial" w:eastAsia="Arial" w:cs="Arial"/>
          <w:color w:val="000000" w:themeColor="text1"/>
          <w:sz w:val="20"/>
          <w:szCs w:val="20"/>
        </w:rPr>
        <w:t>   </w:t>
      </w:r>
    </w:p>
    <w:p w:rsidR="49782539" w:rsidP="10663998" w:rsidRDefault="49782539" w14:paraId="068151D6" w14:textId="78A1C340">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10663998">
        <w:rPr>
          <w:rStyle w:val="normaltextrun"/>
          <w:rFonts w:ascii="Arial" w:hAnsi="Arial" w:eastAsia="Arial" w:cs="Arial"/>
          <w:b/>
          <w:bCs/>
          <w:color w:val="000000" w:themeColor="text1"/>
          <w:sz w:val="20"/>
          <w:szCs w:val="20"/>
        </w:rPr>
        <w:t>Greiner Packaging Media Contact: </w:t>
      </w:r>
      <w:r w:rsidRPr="10663998">
        <w:rPr>
          <w:rStyle w:val="normaltextrun"/>
          <w:rFonts w:ascii="Arial" w:hAnsi="Arial" w:eastAsia="Arial" w:cs="Arial"/>
          <w:color w:val="000000" w:themeColor="text1"/>
          <w:sz w:val="20"/>
          <w:szCs w:val="20"/>
        </w:rPr>
        <w:t>   </w:t>
      </w:r>
    </w:p>
    <w:p w:rsidR="49782539" w:rsidP="10663998" w:rsidRDefault="49782539" w14:paraId="7C0E09A2" w14:textId="22F36573">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color w:val="000000" w:themeColor="text1"/>
          <w:sz w:val="20"/>
          <w:szCs w:val="20"/>
        </w:rPr>
      </w:pPr>
      <w:r w:rsidRPr="10663998">
        <w:rPr>
          <w:rStyle w:val="normaltextrun"/>
          <w:rFonts w:ascii="Arial" w:hAnsi="Arial" w:eastAsia="Arial" w:cs="Arial"/>
          <w:color w:val="000000" w:themeColor="text1"/>
          <w:sz w:val="20"/>
          <w:szCs w:val="20"/>
        </w:rPr>
        <w:t>Peter Dobosz </w:t>
      </w:r>
      <w:r>
        <w:br/>
      </w:r>
      <w:r w:rsidRPr="10663998">
        <w:rPr>
          <w:rStyle w:val="normaltextrun"/>
          <w:rFonts w:ascii="Arial" w:hAnsi="Arial" w:eastAsia="Arial" w:cs="Arial"/>
          <w:color w:val="000000" w:themeColor="text1"/>
          <w:sz w:val="20"/>
          <w:szCs w:val="20"/>
        </w:rPr>
        <w:t>Global Expert PR &amp; Content Marketing </w:t>
      </w:r>
    </w:p>
    <w:p w:rsidR="49782539" w:rsidP="10663998" w:rsidRDefault="49782539" w14:paraId="74AC91F2" w14:textId="78102A38">
      <w:pPr>
        <w:pBdr>
          <w:top w:val="single" w:color="000000" w:sz="4" w:space="4"/>
          <w:left w:val="single" w:color="000000" w:sz="4" w:space="4"/>
          <w:bottom w:val="single" w:color="000000" w:sz="4" w:space="4"/>
          <w:right w:val="single" w:color="000000" w:sz="4" w:space="4"/>
        </w:pBdr>
        <w:spacing w:after="0" w:line="240" w:lineRule="auto"/>
        <w:jc w:val="both"/>
        <w:rPr>
          <w:rFonts w:ascii="Arial" w:hAnsi="Arial" w:eastAsia="Arial" w:cs="Arial"/>
          <w:color w:val="000000" w:themeColor="text1"/>
          <w:sz w:val="20"/>
          <w:szCs w:val="20"/>
        </w:rPr>
      </w:pPr>
      <w:r w:rsidRPr="10663998">
        <w:rPr>
          <w:rStyle w:val="normaltextrun"/>
          <w:rFonts w:ascii="Arial" w:hAnsi="Arial" w:eastAsia="Arial" w:cs="Arial"/>
          <w:color w:val="000000" w:themeColor="text1"/>
          <w:sz w:val="20"/>
          <w:szCs w:val="20"/>
        </w:rPr>
        <w:t>   </w:t>
      </w:r>
    </w:p>
    <w:p w:rsidRPr="008A784A" w:rsidR="49782539" w:rsidP="70EB534D" w:rsidRDefault="49782539" w14:paraId="4061D35E" w14:textId="51491B13">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sz w:val="20"/>
          <w:szCs w:val="20"/>
          <w:lang w:val="de-AT"/>
        </w:rPr>
      </w:pPr>
      <w:r w:rsidRPr="70EB534D">
        <w:rPr>
          <w:rStyle w:val="normaltextrun"/>
          <w:rFonts w:ascii="Arial" w:hAnsi="Arial" w:eastAsia="Arial" w:cs="Arial"/>
          <w:color w:val="000000" w:themeColor="text1"/>
          <w:sz w:val="20"/>
          <w:szCs w:val="20"/>
          <w:lang w:val="de-AT"/>
        </w:rPr>
        <w:t>Greiner Packaging International GmbH    </w:t>
      </w:r>
      <w:r w:rsidRPr="00DC12D7">
        <w:rPr>
          <w:lang w:val="de-AT"/>
        </w:rPr>
        <w:br/>
      </w:r>
      <w:r w:rsidRPr="70EB534D">
        <w:rPr>
          <w:rStyle w:val="normaltextrun"/>
          <w:rFonts w:ascii="Arial" w:hAnsi="Arial" w:eastAsia="Arial" w:cs="Arial"/>
          <w:color w:val="000000" w:themeColor="text1"/>
          <w:sz w:val="20"/>
          <w:szCs w:val="20"/>
          <w:lang w:val="de-AT"/>
        </w:rPr>
        <w:t xml:space="preserve">Gewerbestraße 15, 4642 Sattledt, </w:t>
      </w:r>
      <w:r w:rsidRPr="70EB534D">
        <w:rPr>
          <w:rStyle w:val="normaltextrun"/>
          <w:rFonts w:ascii="Arial" w:hAnsi="Arial" w:eastAsia="Arial" w:cs="Arial"/>
          <w:color w:val="000000" w:themeColor="text1"/>
          <w:lang w:val="de-AT"/>
        </w:rPr>
        <w:t>Austria   </w:t>
      </w:r>
      <w:r w:rsidRPr="00DC12D7">
        <w:rPr>
          <w:lang w:val="de-AT"/>
        </w:rPr>
        <w:br/>
      </w:r>
      <w:r w:rsidRPr="70EB534D">
        <w:rPr>
          <w:rStyle w:val="normaltextrun"/>
          <w:rFonts w:ascii="Arial" w:hAnsi="Arial" w:eastAsia="Arial" w:cs="Arial"/>
          <w:color w:val="000000" w:themeColor="text1"/>
          <w:sz w:val="20"/>
          <w:szCs w:val="20"/>
          <w:lang w:val="de-AT"/>
        </w:rPr>
        <w:t>Mobile: +43 664 4110735 </w:t>
      </w:r>
      <w:r w:rsidRPr="00DC12D7">
        <w:rPr>
          <w:lang w:val="de-AT"/>
        </w:rPr>
        <w:br/>
      </w:r>
      <w:proofErr w:type="spellStart"/>
      <w:r w:rsidRPr="70EB534D">
        <w:rPr>
          <w:rStyle w:val="normaltextrun"/>
          <w:rFonts w:ascii="Arial" w:hAnsi="Arial" w:eastAsia="Arial" w:cs="Arial"/>
          <w:color w:val="000000" w:themeColor="text1"/>
          <w:sz w:val="20"/>
          <w:szCs w:val="20"/>
          <w:lang w:val="de-AT"/>
        </w:rPr>
        <w:t>E-mail</w:t>
      </w:r>
      <w:proofErr w:type="spellEnd"/>
      <w:r w:rsidRPr="70EB534D">
        <w:rPr>
          <w:rStyle w:val="normaltextrun"/>
          <w:rFonts w:ascii="Arial" w:hAnsi="Arial" w:eastAsia="Arial" w:cs="Arial"/>
          <w:color w:val="000000" w:themeColor="text1"/>
          <w:sz w:val="20"/>
          <w:szCs w:val="20"/>
          <w:lang w:val="de-AT"/>
        </w:rPr>
        <w:t xml:space="preserve">: </w:t>
      </w:r>
      <w:hyperlink r:id="rId13">
        <w:r w:rsidRPr="70EB534D">
          <w:rPr>
            <w:rStyle w:val="Hyperlink"/>
            <w:rFonts w:ascii="Arial" w:hAnsi="Arial" w:eastAsia="Arial" w:cs="Arial"/>
            <w:sz w:val="20"/>
            <w:szCs w:val="20"/>
            <w:lang w:val="de-AT"/>
          </w:rPr>
          <w:t>p.dobosz@greiner-gpi.com</w:t>
        </w:r>
      </w:hyperlink>
    </w:p>
    <w:p w:rsidRPr="008A784A" w:rsidR="03C1D6AF" w:rsidP="2DF3568F" w:rsidRDefault="03C1D6AF" w14:paraId="75F80C75" w14:textId="704AF87C">
      <w:pPr>
        <w:pBdr>
          <w:top w:val="single" w:color="000000" w:sz="4" w:space="4"/>
          <w:left w:val="single" w:color="000000" w:sz="4" w:space="4"/>
          <w:bottom w:val="single" w:color="000000" w:sz="4" w:space="4"/>
          <w:right w:val="single" w:color="000000" w:sz="4" w:space="4"/>
        </w:pBdr>
        <w:spacing w:after="0" w:line="240" w:lineRule="auto"/>
        <w:rPr>
          <w:rStyle w:val="normaltextrun"/>
          <w:rFonts w:ascii="Arial" w:hAnsi="Arial" w:eastAsia="Arial" w:cs="Arial"/>
          <w:color w:val="000000" w:themeColor="text1"/>
          <w:sz w:val="20"/>
          <w:szCs w:val="20"/>
          <w:lang w:val="de-AT"/>
        </w:rPr>
      </w:pPr>
    </w:p>
    <w:sectPr w:rsidRPr="008A784A" w:rsidR="03C1D6AF">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B32" w:rsidRDefault="00AF7B32" w14:paraId="1B891F98" w14:textId="77777777">
      <w:pPr>
        <w:spacing w:after="0" w:line="240" w:lineRule="auto"/>
      </w:pPr>
      <w:r>
        <w:separator/>
      </w:r>
    </w:p>
  </w:endnote>
  <w:endnote w:type="continuationSeparator" w:id="0">
    <w:p w:rsidR="00AF7B32" w:rsidRDefault="00AF7B32" w14:paraId="369F083E" w14:textId="77777777">
      <w:pPr>
        <w:spacing w:after="0" w:line="240" w:lineRule="auto"/>
      </w:pPr>
      <w:r>
        <w:continuationSeparator/>
      </w:r>
    </w:p>
  </w:endnote>
  <w:endnote w:type="continuationNotice" w:id="1">
    <w:p w:rsidR="00AF7B32" w:rsidRDefault="00AF7B32" w14:paraId="7DC7AE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FBB" w:rsidRDefault="003D2FBB" w14:paraId="20F87103"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F4700" w:rsidR="295E97E8" w:rsidP="295E97E8" w:rsidRDefault="003F4700" w14:paraId="62346062" w14:textId="2FF4D8EA">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AT"/>
      </w:rPr>
      <w:t>greiner-gpi.com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FBB" w:rsidRDefault="003D2FBB" w14:paraId="0E2AE158"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B32" w:rsidRDefault="00AF7B32" w14:paraId="0C8532CF" w14:textId="77777777">
      <w:pPr>
        <w:spacing w:after="0" w:line="240" w:lineRule="auto"/>
      </w:pPr>
      <w:r>
        <w:separator/>
      </w:r>
    </w:p>
  </w:footnote>
  <w:footnote w:type="continuationSeparator" w:id="0">
    <w:p w:rsidR="00AF7B32" w:rsidRDefault="00AF7B32" w14:paraId="701055EE" w14:textId="77777777">
      <w:pPr>
        <w:spacing w:after="0" w:line="240" w:lineRule="auto"/>
      </w:pPr>
      <w:r>
        <w:continuationSeparator/>
      </w:r>
    </w:p>
  </w:footnote>
  <w:footnote w:type="continuationNotice" w:id="1">
    <w:p w:rsidR="00AF7B32" w:rsidRDefault="00AF7B32" w14:paraId="2ABDD4D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FBB" w:rsidRDefault="003D2FBB" w14:paraId="6B8128FC"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5E97E8" w:rsidTr="000AB81A" w14:paraId="304F4F6A" w14:textId="77777777">
      <w:trPr>
        <w:trHeight w:val="300"/>
      </w:trPr>
      <w:tc>
        <w:tcPr>
          <w:tcW w:w="3120" w:type="dxa"/>
        </w:tcPr>
        <w:p w:rsidR="295E97E8" w:rsidP="03C1D6AF" w:rsidRDefault="2DF3568F" w14:paraId="70EAE16D" w14:textId="383A0377">
          <w:pPr>
            <w:pStyle w:val="Kopfzeile"/>
            <w:ind w:left="-115"/>
            <w:rPr>
              <w:rFonts w:ascii="Arial" w:hAnsi="Arial" w:eastAsia="Arial" w:cs="Arial"/>
              <w:b/>
              <w:bCs/>
              <w:sz w:val="24"/>
              <w:szCs w:val="24"/>
            </w:rPr>
          </w:pPr>
          <w:r w:rsidRPr="2DF3568F">
            <w:rPr>
              <w:rFonts w:ascii="Arial" w:hAnsi="Arial" w:eastAsia="Arial" w:cs="Arial"/>
              <w:b/>
              <w:bCs/>
              <w:sz w:val="24"/>
              <w:szCs w:val="24"/>
            </w:rPr>
            <w:t>PRESS RELEASE</w:t>
          </w:r>
        </w:p>
        <w:p w:rsidR="295E97E8" w:rsidP="2DF3568F" w:rsidRDefault="000AB81A" w14:paraId="462089A8" w14:textId="3D29D402">
          <w:pPr>
            <w:pStyle w:val="Kopfzeile"/>
            <w:ind w:left="-115"/>
            <w:rPr>
              <w:rFonts w:ascii="Arial" w:hAnsi="Arial" w:eastAsia="Arial" w:cs="Arial"/>
              <w:b/>
              <w:bCs/>
              <w:sz w:val="24"/>
              <w:szCs w:val="24"/>
            </w:rPr>
          </w:pPr>
          <w:bookmarkStart w:name="_Int_eKzCpo7P" w:id="0"/>
          <w:r w:rsidRPr="000AB81A">
            <w:rPr>
              <w:rFonts w:ascii="Arial" w:hAnsi="Arial" w:eastAsia="Arial" w:cs="Arial"/>
              <w:b/>
              <w:bCs/>
              <w:sz w:val="24"/>
              <w:szCs w:val="24"/>
            </w:rPr>
            <w:t>May 13,</w:t>
          </w:r>
          <w:bookmarkEnd w:id="0"/>
          <w:r w:rsidRPr="000AB81A">
            <w:rPr>
              <w:rFonts w:ascii="Arial" w:hAnsi="Arial" w:eastAsia="Arial" w:cs="Arial"/>
              <w:b/>
              <w:bCs/>
              <w:sz w:val="24"/>
              <w:szCs w:val="24"/>
            </w:rPr>
            <w:t xml:space="preserve"> 2025</w:t>
          </w:r>
        </w:p>
      </w:tc>
      <w:tc>
        <w:tcPr>
          <w:tcW w:w="3120" w:type="dxa"/>
        </w:tcPr>
        <w:p w:rsidR="295E97E8" w:rsidP="03C1D6AF" w:rsidRDefault="295E97E8" w14:paraId="7BB96269" w14:textId="0BFE0964">
          <w:pPr>
            <w:pStyle w:val="Kopfzeile"/>
            <w:jc w:val="center"/>
            <w:rPr>
              <w:rFonts w:ascii="Arial" w:hAnsi="Arial" w:eastAsia="Arial" w:cs="Arial"/>
              <w:b/>
              <w:bCs/>
              <w:sz w:val="24"/>
              <w:szCs w:val="24"/>
            </w:rPr>
          </w:pPr>
        </w:p>
      </w:tc>
      <w:tc>
        <w:tcPr>
          <w:tcW w:w="3120" w:type="dxa"/>
        </w:tcPr>
        <w:p w:rsidR="295E97E8" w:rsidP="03C1D6AF" w:rsidRDefault="008A784A" w14:paraId="15166D31" w14:textId="1D4BD815">
          <w:pPr>
            <w:pStyle w:val="Kopfzeile"/>
            <w:ind w:right="-115"/>
            <w:jc w:val="right"/>
            <w:rPr>
              <w:rFonts w:ascii="Arial" w:hAnsi="Arial" w:eastAsia="Arial" w:cs="Arial"/>
              <w:b/>
              <w:bCs/>
              <w:sz w:val="24"/>
              <w:szCs w:val="24"/>
            </w:rPr>
          </w:pPr>
          <w:r>
            <w:rPr>
              <w:rFonts w:ascii="Arial" w:hAnsi="Arial" w:eastAsia="Arial" w:cs="Arial"/>
              <w:b/>
              <w:bCs/>
              <w:sz w:val="24"/>
              <w:szCs w:val="24"/>
            </w:rPr>
            <w:t>Greiner Packaging</w:t>
          </w:r>
        </w:p>
      </w:tc>
    </w:tr>
  </w:tbl>
  <w:p w:rsidR="295E97E8" w:rsidP="03C1D6AF" w:rsidRDefault="295E97E8" w14:paraId="4972063A" w14:textId="3E0DBF88">
    <w:pPr>
      <w:pStyle w:val="Kopfzeile"/>
      <w:rPr>
        <w:rFonts w:ascii="Arial" w:hAnsi="Arial" w:eastAsia="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FBB" w:rsidRDefault="003D2FBB" w14:paraId="044102DB" w14:textId="77777777">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eKzCpo7P" int2:invalidationBookmarkName="" int2:hashCode="8Q2HEaPIVOAibd" int2:id="EAowSs6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2F64"/>
    <w:multiLevelType w:val="hybridMultilevel"/>
    <w:tmpl w:val="3710E59E"/>
    <w:lvl w:ilvl="0" w:tplc="FFFFFFFF">
      <w:start w:val="1"/>
      <w:numFmt w:val="bullet"/>
      <w:lvlText w:val="·"/>
      <w:lvlJc w:val="left"/>
      <w:pPr>
        <w:ind w:left="720" w:hanging="360"/>
      </w:pPr>
      <w:rPr>
        <w:rFonts w:hint="default" w:ascii="Symbol" w:hAnsi="Symbol"/>
      </w:rPr>
    </w:lvl>
    <w:lvl w:ilvl="1" w:tplc="7AEADA0C">
      <w:start w:val="1"/>
      <w:numFmt w:val="bullet"/>
      <w:lvlText w:val="o"/>
      <w:lvlJc w:val="left"/>
      <w:pPr>
        <w:ind w:left="1440" w:hanging="360"/>
      </w:pPr>
      <w:rPr>
        <w:rFonts w:hint="default" w:ascii="Courier New" w:hAnsi="Courier New"/>
      </w:rPr>
    </w:lvl>
    <w:lvl w:ilvl="2" w:tplc="A2B0A2AE">
      <w:start w:val="1"/>
      <w:numFmt w:val="bullet"/>
      <w:lvlText w:val=""/>
      <w:lvlJc w:val="left"/>
      <w:pPr>
        <w:ind w:left="2160" w:hanging="360"/>
      </w:pPr>
      <w:rPr>
        <w:rFonts w:hint="default" w:ascii="Wingdings" w:hAnsi="Wingdings"/>
      </w:rPr>
    </w:lvl>
    <w:lvl w:ilvl="3" w:tplc="726C3D28">
      <w:start w:val="1"/>
      <w:numFmt w:val="bullet"/>
      <w:lvlText w:val=""/>
      <w:lvlJc w:val="left"/>
      <w:pPr>
        <w:ind w:left="2880" w:hanging="360"/>
      </w:pPr>
      <w:rPr>
        <w:rFonts w:hint="default" w:ascii="Symbol" w:hAnsi="Symbol"/>
      </w:rPr>
    </w:lvl>
    <w:lvl w:ilvl="4" w:tplc="9DFA0A40">
      <w:start w:val="1"/>
      <w:numFmt w:val="bullet"/>
      <w:lvlText w:val="o"/>
      <w:lvlJc w:val="left"/>
      <w:pPr>
        <w:ind w:left="3600" w:hanging="360"/>
      </w:pPr>
      <w:rPr>
        <w:rFonts w:hint="default" w:ascii="Courier New" w:hAnsi="Courier New"/>
      </w:rPr>
    </w:lvl>
    <w:lvl w:ilvl="5" w:tplc="85DCB5B8">
      <w:start w:val="1"/>
      <w:numFmt w:val="bullet"/>
      <w:lvlText w:val=""/>
      <w:lvlJc w:val="left"/>
      <w:pPr>
        <w:ind w:left="4320" w:hanging="360"/>
      </w:pPr>
      <w:rPr>
        <w:rFonts w:hint="default" w:ascii="Wingdings" w:hAnsi="Wingdings"/>
      </w:rPr>
    </w:lvl>
    <w:lvl w:ilvl="6" w:tplc="F67C875A">
      <w:start w:val="1"/>
      <w:numFmt w:val="bullet"/>
      <w:lvlText w:val=""/>
      <w:lvlJc w:val="left"/>
      <w:pPr>
        <w:ind w:left="5040" w:hanging="360"/>
      </w:pPr>
      <w:rPr>
        <w:rFonts w:hint="default" w:ascii="Symbol" w:hAnsi="Symbol"/>
      </w:rPr>
    </w:lvl>
    <w:lvl w:ilvl="7" w:tplc="ED08CEA4">
      <w:start w:val="1"/>
      <w:numFmt w:val="bullet"/>
      <w:lvlText w:val="o"/>
      <w:lvlJc w:val="left"/>
      <w:pPr>
        <w:ind w:left="5760" w:hanging="360"/>
      </w:pPr>
      <w:rPr>
        <w:rFonts w:hint="default" w:ascii="Courier New" w:hAnsi="Courier New"/>
      </w:rPr>
    </w:lvl>
    <w:lvl w:ilvl="8" w:tplc="146242A4">
      <w:start w:val="1"/>
      <w:numFmt w:val="bullet"/>
      <w:lvlText w:val=""/>
      <w:lvlJc w:val="left"/>
      <w:pPr>
        <w:ind w:left="6480" w:hanging="360"/>
      </w:pPr>
      <w:rPr>
        <w:rFonts w:hint="default" w:ascii="Wingdings" w:hAnsi="Wingdings"/>
      </w:rPr>
    </w:lvl>
  </w:abstractNum>
  <w:num w:numId="1" w16cid:durableId="19716655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3239A"/>
    <w:rsid w:val="000AB81A"/>
    <w:rsid w:val="001B0114"/>
    <w:rsid w:val="00214115"/>
    <w:rsid w:val="002868D0"/>
    <w:rsid w:val="00334B2E"/>
    <w:rsid w:val="00351E13"/>
    <w:rsid w:val="003B40C6"/>
    <w:rsid w:val="003D2DF4"/>
    <w:rsid w:val="003D2FBB"/>
    <w:rsid w:val="003F4700"/>
    <w:rsid w:val="00464472"/>
    <w:rsid w:val="00484755"/>
    <w:rsid w:val="006B55FD"/>
    <w:rsid w:val="007730A1"/>
    <w:rsid w:val="0079357E"/>
    <w:rsid w:val="00885460"/>
    <w:rsid w:val="0089C6D7"/>
    <w:rsid w:val="008A784A"/>
    <w:rsid w:val="00976CE4"/>
    <w:rsid w:val="009D4624"/>
    <w:rsid w:val="00A27463"/>
    <w:rsid w:val="00AF7B32"/>
    <w:rsid w:val="00C060C8"/>
    <w:rsid w:val="00CA71BE"/>
    <w:rsid w:val="00D250E0"/>
    <w:rsid w:val="00D44E05"/>
    <w:rsid w:val="00DC12D7"/>
    <w:rsid w:val="00DF1433"/>
    <w:rsid w:val="00E31340"/>
    <w:rsid w:val="00EF33D9"/>
    <w:rsid w:val="00F541DF"/>
    <w:rsid w:val="00F93376"/>
    <w:rsid w:val="0392BFDF"/>
    <w:rsid w:val="03C1D6AF"/>
    <w:rsid w:val="055FD9C8"/>
    <w:rsid w:val="05B326A0"/>
    <w:rsid w:val="064004F0"/>
    <w:rsid w:val="067EA1AF"/>
    <w:rsid w:val="06EA4ED9"/>
    <w:rsid w:val="0885267E"/>
    <w:rsid w:val="09B9D776"/>
    <w:rsid w:val="0A35320C"/>
    <w:rsid w:val="0AD683BD"/>
    <w:rsid w:val="0E078482"/>
    <w:rsid w:val="0EF0767E"/>
    <w:rsid w:val="10663998"/>
    <w:rsid w:val="12821396"/>
    <w:rsid w:val="14042AD5"/>
    <w:rsid w:val="15216510"/>
    <w:rsid w:val="16EB274F"/>
    <w:rsid w:val="1801AF30"/>
    <w:rsid w:val="18E2FDE8"/>
    <w:rsid w:val="1937C9CF"/>
    <w:rsid w:val="199A1B04"/>
    <w:rsid w:val="19D41AC7"/>
    <w:rsid w:val="1AC25BFF"/>
    <w:rsid w:val="1B93C65C"/>
    <w:rsid w:val="1D05ECF7"/>
    <w:rsid w:val="1D51DC19"/>
    <w:rsid w:val="1F87AA40"/>
    <w:rsid w:val="1FFEC30D"/>
    <w:rsid w:val="20745AE5"/>
    <w:rsid w:val="22574DFE"/>
    <w:rsid w:val="22E6BAD2"/>
    <w:rsid w:val="23FC426D"/>
    <w:rsid w:val="24AE39AC"/>
    <w:rsid w:val="26424010"/>
    <w:rsid w:val="295E97E8"/>
    <w:rsid w:val="2D2EB1D0"/>
    <w:rsid w:val="2D929423"/>
    <w:rsid w:val="2DCFC45C"/>
    <w:rsid w:val="2DF3568F"/>
    <w:rsid w:val="2FA17B45"/>
    <w:rsid w:val="2FF77B0A"/>
    <w:rsid w:val="327BF1D7"/>
    <w:rsid w:val="332DA338"/>
    <w:rsid w:val="333C32D1"/>
    <w:rsid w:val="33A914F1"/>
    <w:rsid w:val="345B1747"/>
    <w:rsid w:val="36EADA9A"/>
    <w:rsid w:val="37D5E9A8"/>
    <w:rsid w:val="38290252"/>
    <w:rsid w:val="39633B98"/>
    <w:rsid w:val="39E238C3"/>
    <w:rsid w:val="3AF41E82"/>
    <w:rsid w:val="3B9463E7"/>
    <w:rsid w:val="3D02B825"/>
    <w:rsid w:val="3D5FD56F"/>
    <w:rsid w:val="3DAFF292"/>
    <w:rsid w:val="3EC7022E"/>
    <w:rsid w:val="4058C251"/>
    <w:rsid w:val="41A7F1A9"/>
    <w:rsid w:val="434CFC9B"/>
    <w:rsid w:val="44AC8042"/>
    <w:rsid w:val="4833775D"/>
    <w:rsid w:val="49782539"/>
    <w:rsid w:val="49A77464"/>
    <w:rsid w:val="49B32FDB"/>
    <w:rsid w:val="4A363555"/>
    <w:rsid w:val="4A891B97"/>
    <w:rsid w:val="4ACD56EA"/>
    <w:rsid w:val="51A3B06D"/>
    <w:rsid w:val="540F8088"/>
    <w:rsid w:val="54996C7B"/>
    <w:rsid w:val="553FF917"/>
    <w:rsid w:val="5636A380"/>
    <w:rsid w:val="57474E0F"/>
    <w:rsid w:val="578BA574"/>
    <w:rsid w:val="57A352F8"/>
    <w:rsid w:val="58B8CC70"/>
    <w:rsid w:val="58EC1FD7"/>
    <w:rsid w:val="5AD48D86"/>
    <w:rsid w:val="5C792F06"/>
    <w:rsid w:val="608D28AC"/>
    <w:rsid w:val="60FC30DC"/>
    <w:rsid w:val="6197A6F4"/>
    <w:rsid w:val="621A4F4D"/>
    <w:rsid w:val="64146CD4"/>
    <w:rsid w:val="6438219D"/>
    <w:rsid w:val="6481C1F7"/>
    <w:rsid w:val="64CAA102"/>
    <w:rsid w:val="65241994"/>
    <w:rsid w:val="65A14DA9"/>
    <w:rsid w:val="6A15AE97"/>
    <w:rsid w:val="6C69C214"/>
    <w:rsid w:val="6CEEC1B1"/>
    <w:rsid w:val="70EB534D"/>
    <w:rsid w:val="73D96F2D"/>
    <w:rsid w:val="73E86E10"/>
    <w:rsid w:val="743E9E63"/>
    <w:rsid w:val="75354D3B"/>
    <w:rsid w:val="75B92685"/>
    <w:rsid w:val="76A0D820"/>
    <w:rsid w:val="781E13E0"/>
    <w:rsid w:val="7A2A674B"/>
    <w:rsid w:val="7A33820C"/>
    <w:rsid w:val="7BA347FE"/>
    <w:rsid w:val="7C8C36DC"/>
    <w:rsid w:val="7CC40D36"/>
    <w:rsid w:val="7E4E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628FECD1-027B-4964-8185-38A4C5A520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styleId="FuzeileZchn" w:customStyle="1">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styleId="normaltextrun" w:customStyle="1">
    <w:name w:val="normaltextrun"/>
    <w:basedOn w:val="Absatz-Standardschriftart"/>
    <w:rsid w:val="03C1D6AF"/>
    <w:rPr>
      <w:rFonts w:asciiTheme="minorHAnsi" w:hAnsiTheme="minorHAnsi" w:eastAsiaTheme="minorEastAsia" w:cstheme="minorBidi"/>
      <w:sz w:val="22"/>
      <w:szCs w:val="22"/>
    </w:rPr>
  </w:style>
  <w:style w:type="character" w:styleId="scxw207887681" w:customStyle="1">
    <w:name w:val="scxw207887681"/>
    <w:basedOn w:val="Absatz-Standardschriftart"/>
    <w:uiPriority w:val="1"/>
    <w:rsid w:val="03C1D6AF"/>
    <w:rPr>
      <w:rFonts w:asciiTheme="minorHAnsi" w:hAnsiTheme="minorHAnsi" w:eastAsiaTheme="minorEastAsia" w:cstheme="minorBidi"/>
      <w:sz w:val="22"/>
      <w:szCs w:val="22"/>
    </w:rPr>
  </w:style>
  <w:style w:type="character" w:styleId="eop" w:customStyle="1">
    <w:name w:val="eop"/>
    <w:basedOn w:val="Absatz-Standardschriftart"/>
    <w:rsid w:val="03C1D6AF"/>
    <w:rPr>
      <w:rFonts w:asciiTheme="minorHAnsi" w:hAnsiTheme="minorHAnsi" w:eastAsiaTheme="minorEastAsia" w:cstheme="minorBidi"/>
      <w:sz w:val="22"/>
      <w:szCs w:val="22"/>
    </w:rPr>
  </w:style>
  <w:style w:type="character" w:styleId="markedcontent" w:customStyle="1">
    <w:name w:val="markedcontent"/>
    <w:basedOn w:val="Absatz-Standardschriftart"/>
    <w:uiPriority w:val="1"/>
    <w:rsid w:val="03C1D6AF"/>
    <w:rPr>
      <w:rFonts w:asciiTheme="minorHAnsi" w:hAnsiTheme="minorHAnsi" w:eastAsiaTheme="minorEastAsia" w:cstheme="minorBidi"/>
      <w:sz w:val="22"/>
      <w:szCs w:val="22"/>
    </w:rPr>
  </w:style>
  <w:style w:type="character" w:styleId="scxw217514931" w:customStyle="1">
    <w:name w:val="scxw217514931"/>
    <w:basedOn w:val="Absatz-Standardschriftart"/>
    <w:uiPriority w:val="1"/>
    <w:rsid w:val="03C1D6AF"/>
    <w:rPr>
      <w:rFonts w:asciiTheme="minorHAnsi" w:hAnsiTheme="minorHAnsi" w:eastAsiaTheme="minorEastAsia"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wacimagecontainer" w:customStyle="1">
    <w:name w:val="wacimagecontainer"/>
    <w:basedOn w:val="Absatz-Standardschriftart"/>
    <w:rsid w:val="003F4700"/>
  </w:style>
  <w:style w:type="character" w:styleId="scxw102108920" w:customStyle="1">
    <w:name w:val="scxw102108920"/>
    <w:basedOn w:val="Absatz-Standardschriftart"/>
    <w:rsid w:val="003F4700"/>
  </w:style>
  <w:style w:type="paragraph" w:styleId="KeinLeerraum">
    <w:name w:val="No Spacing"/>
    <w:uiPriority w:val="1"/>
    <w:qFormat/>
    <w:rsid w:val="57474E0F"/>
    <w:pPr>
      <w:spacing w:after="0"/>
    </w:pPr>
  </w:style>
  <w:style w:type="character" w:styleId="NichtaufgelsteErwhnung">
    <w:name w:val="Unresolved Mention"/>
    <w:basedOn w:val="Absatz-Standardschriftart"/>
    <w:uiPriority w:val="99"/>
    <w:semiHidden/>
    <w:unhideWhenUsed/>
    <w:rsid w:val="00DC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dobosz@greiner-gpi.com&#160;&#160;&#160;"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greinerpackaging.canto.de/b/M22OB"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20/10/relationships/intelligence" Target="intelligence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0fff59f92063c156148977000879f966">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6f93392a564e86f4b8d2e6e322a2cd89"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90EC0-90C0-4344-9812-A35A7101EEC6}">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2.xml><?xml version="1.0" encoding="utf-8"?>
<ds:datastoreItem xmlns:ds="http://schemas.openxmlformats.org/officeDocument/2006/customXml" ds:itemID="{1EE4F05D-8B4E-4DD9-95F2-8CB79B1757D6}"/>
</file>

<file path=customXml/itemProps3.xml><?xml version="1.0" encoding="utf-8"?>
<ds:datastoreItem xmlns:ds="http://schemas.openxmlformats.org/officeDocument/2006/customXml" ds:itemID="{D9067202-22FF-49F9-A74B-5B0198E8FF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Dobosz</dc:creator>
  <keywords/>
  <dc:description/>
  <lastModifiedBy>Peter Dobosz</lastModifiedBy>
  <revision>35</revision>
  <dcterms:created xsi:type="dcterms:W3CDTF">2024-11-03T00:54:00.0000000Z</dcterms:created>
  <dcterms:modified xsi:type="dcterms:W3CDTF">2025-05-12T16:38:00.0478246Z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