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1031" w14:textId="011DF7E1" w:rsidR="0B87C17C" w:rsidRPr="00AA675A" w:rsidRDefault="00AA675A" w:rsidP="00AA675A">
      <w:pPr>
        <w:spacing w:after="0" w:line="276" w:lineRule="auto"/>
        <w:jc w:val="center"/>
        <w:rPr>
          <w:rFonts w:ascii="Arial" w:eastAsia="Arial" w:hAnsi="Arial" w:cs="Arial"/>
          <w:b/>
          <w:bCs/>
          <w:sz w:val="32"/>
          <w:szCs w:val="32"/>
          <w:lang w:val="de-AT" w:eastAsia="de-AT"/>
        </w:rPr>
      </w:pPr>
      <w:r w:rsidRPr="00AA675A">
        <w:rPr>
          <w:rFonts w:ascii="Arial" w:eastAsia="Arial" w:hAnsi="Arial" w:cs="Arial"/>
          <w:b/>
          <w:bCs/>
          <w:sz w:val="32"/>
          <w:szCs w:val="32"/>
          <w:lang w:val="de-AT" w:eastAsia="de-AT"/>
        </w:rPr>
        <w:t>Preisregen für Greiner Packaging: Vier renommierte Auszeichnungen für nachhaltige Verpackungsinnovationen</w:t>
      </w:r>
    </w:p>
    <w:p w14:paraId="2F5D193F" w14:textId="77777777" w:rsidR="00AA675A" w:rsidRDefault="00AA675A" w:rsidP="5FB3031E">
      <w:pPr>
        <w:pStyle w:val="KeinLeerraum"/>
        <w:spacing w:line="276" w:lineRule="auto"/>
        <w:rPr>
          <w:rStyle w:val="markedcontent"/>
          <w:rFonts w:ascii="Arial" w:eastAsia="Arial" w:hAnsi="Arial" w:cs="Arial"/>
          <w:b/>
          <w:bCs/>
          <w:lang w:val="de-AT"/>
        </w:rPr>
      </w:pPr>
    </w:p>
    <w:p w14:paraId="4F4D67F9" w14:textId="77777777" w:rsidR="00AA675A" w:rsidRDefault="00AA675A" w:rsidP="5FB3031E">
      <w:pPr>
        <w:pStyle w:val="KeinLeerraum"/>
        <w:spacing w:line="276" w:lineRule="auto"/>
        <w:rPr>
          <w:rStyle w:val="markedcontent"/>
          <w:rFonts w:ascii="Arial" w:eastAsia="Arial" w:hAnsi="Arial" w:cs="Arial"/>
          <w:b/>
          <w:bCs/>
          <w:lang w:val="de-AT"/>
        </w:rPr>
      </w:pPr>
    </w:p>
    <w:p w14:paraId="5CE14A38" w14:textId="58B201F4" w:rsidR="00A11665" w:rsidRPr="00C751FD" w:rsidRDefault="00A11665" w:rsidP="00C751FD">
      <w:pPr>
        <w:pStyle w:val="KeinLeerraum"/>
        <w:numPr>
          <w:ilvl w:val="0"/>
          <w:numId w:val="14"/>
        </w:numPr>
        <w:spacing w:line="276" w:lineRule="auto"/>
        <w:ind w:left="851" w:right="425"/>
        <w:jc w:val="both"/>
        <w:rPr>
          <w:rStyle w:val="markedcontent"/>
          <w:rFonts w:ascii="Arial" w:eastAsia="Arial" w:hAnsi="Arial" w:cs="Arial"/>
          <w:lang w:val="de-AT"/>
        </w:rPr>
      </w:pPr>
      <w:r w:rsidRPr="00A11665">
        <w:rPr>
          <w:rStyle w:val="markedcontent"/>
          <w:rFonts w:ascii="Arial" w:eastAsia="Arial" w:hAnsi="Arial" w:cs="Arial"/>
          <w:lang w:val="de-AT"/>
        </w:rPr>
        <w:t>Greiner Packaging wurde im letzten Monat gleich viermal für seine innovativen, umweltfreundlichen Verpackungslösungen ausgezeichnet und festigt damit seine führende Position im Bereich der nachhaltigen Verpackungen.</w:t>
      </w:r>
    </w:p>
    <w:p w14:paraId="10C66E44" w14:textId="42880A1C" w:rsidR="00A11665" w:rsidRPr="00C751FD" w:rsidRDefault="00A11665" w:rsidP="00C751FD">
      <w:pPr>
        <w:pStyle w:val="KeinLeerraum"/>
        <w:numPr>
          <w:ilvl w:val="0"/>
          <w:numId w:val="14"/>
        </w:numPr>
        <w:spacing w:line="276" w:lineRule="auto"/>
        <w:ind w:left="851" w:right="425"/>
        <w:jc w:val="both"/>
        <w:rPr>
          <w:rStyle w:val="markedcontent"/>
          <w:rFonts w:ascii="Arial" w:eastAsia="Arial" w:hAnsi="Arial" w:cs="Arial"/>
          <w:lang w:val="de-AT"/>
        </w:rPr>
      </w:pPr>
      <w:r w:rsidRPr="00A11665">
        <w:rPr>
          <w:rStyle w:val="markedcontent"/>
          <w:rFonts w:ascii="Arial" w:eastAsia="Arial" w:hAnsi="Arial" w:cs="Arial"/>
          <w:lang w:val="de-AT"/>
        </w:rPr>
        <w:t>Zu den prämierten Auszeichnungen zählen der Packnorth Award, der Staatspreis Smart Packaging, der IMDA Award und der Hungaropack Sustainability Award.</w:t>
      </w:r>
    </w:p>
    <w:p w14:paraId="301F1921" w14:textId="2780D888" w:rsidR="00AA675A" w:rsidRPr="00A11665" w:rsidRDefault="00A11665" w:rsidP="00EA70A6">
      <w:pPr>
        <w:pStyle w:val="KeinLeerraum"/>
        <w:numPr>
          <w:ilvl w:val="0"/>
          <w:numId w:val="14"/>
        </w:numPr>
        <w:spacing w:line="276" w:lineRule="auto"/>
        <w:ind w:left="851" w:right="425"/>
        <w:jc w:val="both"/>
        <w:rPr>
          <w:rStyle w:val="markedcontent"/>
          <w:rFonts w:ascii="Arial" w:eastAsia="Arial" w:hAnsi="Arial" w:cs="Arial"/>
          <w:lang w:val="de-AT"/>
        </w:rPr>
      </w:pPr>
      <w:r w:rsidRPr="00A11665">
        <w:rPr>
          <w:rStyle w:val="markedcontent"/>
          <w:rFonts w:ascii="Arial" w:eastAsia="Arial" w:hAnsi="Arial" w:cs="Arial"/>
          <w:lang w:val="de-AT"/>
        </w:rPr>
        <w:t>Die ausgezeichneten Produkte bestechen durch intelligentes Design und Umweltbewusstsein und demonstrieren Greiner Packagings Engagement für eine funktionierende Kreislaufwirtschaft.</w:t>
      </w:r>
    </w:p>
    <w:p w14:paraId="75EAA19F" w14:textId="77777777" w:rsidR="00AA675A" w:rsidRDefault="00AA675A" w:rsidP="5FB3031E">
      <w:pPr>
        <w:pStyle w:val="KeinLeerraum"/>
        <w:spacing w:line="276" w:lineRule="auto"/>
        <w:rPr>
          <w:rStyle w:val="markedcontent"/>
          <w:rFonts w:ascii="Arial" w:eastAsia="Arial" w:hAnsi="Arial" w:cs="Arial"/>
          <w:b/>
          <w:bCs/>
          <w:lang w:val="de-AT"/>
        </w:rPr>
      </w:pPr>
    </w:p>
    <w:p w14:paraId="427754D0" w14:textId="77777777" w:rsidR="00177A7E" w:rsidRDefault="00177A7E" w:rsidP="5FB3031E">
      <w:pPr>
        <w:pStyle w:val="KeinLeerraum"/>
        <w:spacing w:line="276" w:lineRule="auto"/>
        <w:rPr>
          <w:rStyle w:val="markedcontent"/>
          <w:rFonts w:ascii="Arial" w:eastAsia="Arial" w:hAnsi="Arial" w:cs="Arial"/>
          <w:b/>
          <w:bCs/>
          <w:lang w:val="de-AT"/>
        </w:rPr>
      </w:pPr>
    </w:p>
    <w:p w14:paraId="59FA3C7F" w14:textId="10F9B5E5" w:rsidR="00AA675A" w:rsidRPr="00177A7E" w:rsidRDefault="00177A7E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lang w:val="de-AT"/>
        </w:rPr>
      </w:pPr>
      <w:r w:rsidRPr="00177A7E">
        <w:rPr>
          <w:rStyle w:val="markedcontent"/>
          <w:rFonts w:ascii="Arial" w:eastAsia="Arial" w:hAnsi="Arial" w:cs="Arial"/>
          <w:b/>
          <w:bCs/>
          <w:lang w:val="de-AT"/>
        </w:rPr>
        <w:t>Kremsmünster,</w:t>
      </w:r>
      <w:r w:rsidR="4E7A6E43" w:rsidRPr="4944E6FF">
        <w:rPr>
          <w:rStyle w:val="markedcontent"/>
          <w:rFonts w:ascii="Arial" w:eastAsia="Arial" w:hAnsi="Arial" w:cs="Arial"/>
          <w:b/>
          <w:bCs/>
          <w:lang w:val="de-AT"/>
        </w:rPr>
        <w:t xml:space="preserve"> </w:t>
      </w:r>
      <w:r w:rsidR="235613E4" w:rsidRPr="4944E6FF">
        <w:rPr>
          <w:rStyle w:val="markedcontent"/>
          <w:rFonts w:ascii="Arial" w:eastAsia="Arial" w:hAnsi="Arial" w:cs="Arial"/>
          <w:b/>
          <w:bCs/>
          <w:lang w:val="de-AT"/>
        </w:rPr>
        <w:t>14.</w:t>
      </w:r>
      <w:r w:rsidRPr="00177A7E">
        <w:rPr>
          <w:rStyle w:val="markedcontent"/>
          <w:rFonts w:ascii="Arial" w:eastAsia="Arial" w:hAnsi="Arial" w:cs="Arial"/>
          <w:b/>
          <w:bCs/>
          <w:lang w:val="de-AT"/>
        </w:rPr>
        <w:t xml:space="preserve"> November 2024. </w:t>
      </w:r>
      <w:r w:rsidRPr="00177A7E">
        <w:rPr>
          <w:rStyle w:val="markedcontent"/>
          <w:rFonts w:ascii="Arial" w:eastAsia="Arial" w:hAnsi="Arial" w:cs="Arial"/>
          <w:lang w:val="de-AT"/>
        </w:rPr>
        <w:t>Greiner Packaging kann auf einen Monat voller Auszeichnungen und Anerkennung zurückblicken: Gleich vier renommierte Preise wurden dem Unternehmen für seine wegweisenden Produktlösungen verliehen. Diese Ehrungen unterstreichen Greiner Packagings Bestreben nach Innovation, Umweltverantwortung und dem konsequenten Streben nach einer Kreislaufwirtschaft.</w:t>
      </w:r>
    </w:p>
    <w:p w14:paraId="7071216E" w14:textId="77777777" w:rsidR="00157850" w:rsidRDefault="00157850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b/>
          <w:bCs/>
          <w:lang w:val="de-AT"/>
        </w:rPr>
      </w:pPr>
    </w:p>
    <w:p w14:paraId="6871E318" w14:textId="3629DA49" w:rsidR="00177A7E" w:rsidRPr="00C0504E" w:rsidRDefault="00000000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b/>
          <w:bCs/>
          <w:lang w:val="de-AT"/>
        </w:rPr>
      </w:pPr>
      <w:hyperlink r:id="rId10">
        <w:r w:rsidR="00177A7E" w:rsidRPr="6B60CC82">
          <w:rPr>
            <w:rStyle w:val="Hyperlink"/>
            <w:rFonts w:ascii="Arial" w:eastAsia="Arial" w:hAnsi="Arial" w:cs="Arial"/>
            <w:b/>
            <w:bCs/>
            <w:lang w:val="de-AT"/>
          </w:rPr>
          <w:t>Packnorth Award 2024</w:t>
        </w:r>
        <w:r w:rsidR="00C0504E" w:rsidRPr="6B60CC82">
          <w:rPr>
            <w:rStyle w:val="Hyperlink"/>
            <w:rFonts w:ascii="Arial" w:eastAsia="Arial" w:hAnsi="Arial" w:cs="Arial"/>
            <w:b/>
            <w:bCs/>
            <w:lang w:val="de-AT"/>
          </w:rPr>
          <w:t xml:space="preserve"> für den</w:t>
        </w:r>
        <w:r w:rsidR="00177A7E" w:rsidRPr="6B60CC82">
          <w:rPr>
            <w:rStyle w:val="Hyperlink"/>
            <w:rFonts w:ascii="Arial" w:eastAsia="Arial" w:hAnsi="Arial" w:cs="Arial"/>
            <w:b/>
            <w:bCs/>
            <w:lang w:val="de-AT"/>
          </w:rPr>
          <w:t xml:space="preserve"> K3</w:t>
        </w:r>
        <w:r w:rsidR="00177A7E" w:rsidRPr="6B60CC82">
          <w:rPr>
            <w:rStyle w:val="Hyperlink"/>
            <w:rFonts w:ascii="Arial" w:eastAsia="Arial" w:hAnsi="Arial" w:cs="Arial"/>
            <w:b/>
            <w:bCs/>
            <w:vertAlign w:val="superscript"/>
            <w:lang w:val="de-AT"/>
          </w:rPr>
          <w:t>®</w:t>
        </w:r>
        <w:r w:rsidR="00177A7E" w:rsidRPr="6B60CC82">
          <w:rPr>
            <w:rStyle w:val="Hyperlink"/>
            <w:rFonts w:ascii="Arial" w:eastAsia="Arial" w:hAnsi="Arial" w:cs="Arial"/>
            <w:b/>
            <w:bCs/>
            <w:lang w:val="de-AT"/>
          </w:rPr>
          <w:t xml:space="preserve"> r100 Becher</w:t>
        </w:r>
      </w:hyperlink>
    </w:p>
    <w:p w14:paraId="7421F279" w14:textId="6471D66D" w:rsidR="00177A7E" w:rsidRPr="00177A7E" w:rsidRDefault="00177A7E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lang w:val="de-AT"/>
        </w:rPr>
      </w:pPr>
      <w:r w:rsidRPr="00177A7E">
        <w:rPr>
          <w:rStyle w:val="markedcontent"/>
          <w:rFonts w:ascii="Arial" w:eastAsia="Arial" w:hAnsi="Arial" w:cs="Arial"/>
          <w:lang w:val="de-AT"/>
        </w:rPr>
        <w:t>Der K3</w:t>
      </w:r>
      <w:r w:rsidRPr="00C0504E">
        <w:rPr>
          <w:rStyle w:val="markedcontent"/>
          <w:rFonts w:ascii="Arial" w:eastAsia="Arial" w:hAnsi="Arial" w:cs="Arial"/>
          <w:vertAlign w:val="superscript"/>
          <w:lang w:val="de-AT"/>
        </w:rPr>
        <w:t>®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r100 von Greiner Packaging, ein</w:t>
      </w:r>
      <w:r w:rsidR="001C663E">
        <w:rPr>
          <w:rStyle w:val="markedcontent"/>
          <w:rFonts w:ascii="Arial" w:eastAsia="Arial" w:hAnsi="Arial" w:cs="Arial"/>
          <w:lang w:val="de-AT"/>
        </w:rPr>
        <w:t>e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innovative Kunststoff</w:t>
      </w:r>
      <w:r w:rsidR="001C663E">
        <w:rPr>
          <w:rStyle w:val="markedcontent"/>
          <w:rFonts w:ascii="Arial" w:eastAsia="Arial" w:hAnsi="Arial" w:cs="Arial"/>
          <w:lang w:val="de-AT"/>
        </w:rPr>
        <w:t>verpackung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mit einem intelligent konzipierten Karton</w:t>
      </w:r>
      <w:r w:rsidR="00C0504E">
        <w:rPr>
          <w:rStyle w:val="markedcontent"/>
          <w:rFonts w:ascii="Arial" w:eastAsia="Arial" w:hAnsi="Arial" w:cs="Arial"/>
          <w:lang w:val="de-AT"/>
        </w:rPr>
        <w:t>wicke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l, wurde mit dem begehrten Packnorth Award 2024 ausgezeichnet. </w:t>
      </w:r>
      <w:r w:rsidR="008E2945" w:rsidRPr="008E2945">
        <w:rPr>
          <w:rStyle w:val="markedcontent"/>
          <w:rFonts w:ascii="Arial" w:eastAsia="Arial" w:hAnsi="Arial" w:cs="Arial"/>
          <w:lang w:val="de-AT"/>
        </w:rPr>
        <w:t xml:space="preserve">Diese Produktinnovation setzt einen neuen Standard in der Recyclingfähigkeit: Während des Abfallentsorgungsprozesses trennen sich die Materialien </w:t>
      </w:r>
      <w:r w:rsidR="008E2945" w:rsidRPr="000F3E0A">
        <w:rPr>
          <w:rStyle w:val="markedcontent"/>
          <w:rFonts w:ascii="Arial" w:eastAsia="Arial" w:hAnsi="Arial" w:cs="Arial"/>
          <w:lang w:val="de-AT"/>
        </w:rPr>
        <w:t>voneinander</w:t>
      </w:r>
      <w:r w:rsidR="008E2945" w:rsidRPr="008E2945">
        <w:rPr>
          <w:rStyle w:val="markedcontent"/>
          <w:rFonts w:ascii="Arial" w:eastAsia="Arial" w:hAnsi="Arial" w:cs="Arial"/>
          <w:lang w:val="de-AT"/>
        </w:rPr>
        <w:t xml:space="preserve"> </w:t>
      </w:r>
      <w:r w:rsidR="008E2945">
        <w:rPr>
          <w:rStyle w:val="markedcontent"/>
          <w:rFonts w:ascii="Arial" w:eastAsia="Arial" w:hAnsi="Arial" w:cs="Arial"/>
          <w:lang w:val="de-AT"/>
        </w:rPr>
        <w:t xml:space="preserve">- </w:t>
      </w:r>
      <w:r w:rsidR="008E2945" w:rsidRPr="008E2945">
        <w:rPr>
          <w:rStyle w:val="markedcontent"/>
          <w:rFonts w:ascii="Arial" w:eastAsia="Arial" w:hAnsi="Arial" w:cs="Arial"/>
          <w:lang w:val="de-AT"/>
        </w:rPr>
        <w:t>selbstständig</w:t>
      </w:r>
      <w:r w:rsidR="008E2945">
        <w:rPr>
          <w:rStyle w:val="markedcontent"/>
          <w:rFonts w:ascii="Arial" w:eastAsia="Arial" w:hAnsi="Arial" w:cs="Arial"/>
          <w:lang w:val="de-AT"/>
        </w:rPr>
        <w:t xml:space="preserve"> </w:t>
      </w:r>
      <w:r w:rsidR="00B2158A">
        <w:rPr>
          <w:rStyle w:val="markedcontent"/>
          <w:rFonts w:ascii="Arial" w:eastAsia="Arial" w:hAnsi="Arial" w:cs="Arial"/>
          <w:lang w:val="de-AT"/>
        </w:rPr>
        <w:t xml:space="preserve">und </w:t>
      </w:r>
      <w:r w:rsidR="000F3E0A" w:rsidRPr="000F3E0A">
        <w:rPr>
          <w:rStyle w:val="markedcontent"/>
          <w:rFonts w:ascii="Arial" w:eastAsia="Arial" w:hAnsi="Arial" w:cs="Arial"/>
          <w:lang w:val="de-AT"/>
        </w:rPr>
        <w:t>ohne menschliche Einwirkung.</w:t>
      </w:r>
      <w:r w:rsidR="008A39B5">
        <w:rPr>
          <w:rStyle w:val="markedcontent"/>
          <w:rFonts w:ascii="Arial" w:eastAsia="Arial" w:hAnsi="Arial" w:cs="Arial"/>
          <w:lang w:val="de-AT"/>
        </w:rPr>
        <w:t xml:space="preserve"> </w:t>
      </w:r>
      <w:r w:rsidR="009713B8" w:rsidRPr="009713B8">
        <w:rPr>
          <w:rStyle w:val="markedcontent"/>
          <w:rFonts w:ascii="Arial" w:eastAsia="Arial" w:hAnsi="Arial" w:cs="Arial"/>
          <w:lang w:val="de-AT"/>
        </w:rPr>
        <w:t>So erreicht der K3</w:t>
      </w:r>
      <w:r w:rsidR="009713B8" w:rsidRPr="009713B8">
        <w:rPr>
          <w:rStyle w:val="markedcontent"/>
          <w:rFonts w:ascii="Arial" w:eastAsia="Arial" w:hAnsi="Arial" w:cs="Arial"/>
          <w:vertAlign w:val="superscript"/>
          <w:lang w:val="de-AT"/>
        </w:rPr>
        <w:t>®</w:t>
      </w:r>
      <w:r w:rsidR="009713B8" w:rsidRPr="009713B8">
        <w:rPr>
          <w:rStyle w:val="markedcontent"/>
          <w:rFonts w:ascii="Arial" w:eastAsia="Arial" w:hAnsi="Arial" w:cs="Arial"/>
          <w:lang w:val="de-AT"/>
        </w:rPr>
        <w:t xml:space="preserve"> r100 eine beeindruckend hohe Recycling</w:t>
      </w:r>
      <w:r w:rsidR="009713B8">
        <w:rPr>
          <w:rStyle w:val="markedcontent"/>
          <w:rFonts w:ascii="Arial" w:eastAsia="Arial" w:hAnsi="Arial" w:cs="Arial"/>
          <w:lang w:val="de-AT"/>
        </w:rPr>
        <w:t>fähigkeit</w:t>
      </w:r>
      <w:r w:rsidR="00B37E8F">
        <w:rPr>
          <w:rStyle w:val="markedcontent"/>
          <w:rFonts w:ascii="Arial" w:eastAsia="Arial" w:hAnsi="Arial" w:cs="Arial"/>
          <w:lang w:val="de-AT"/>
        </w:rPr>
        <w:t xml:space="preserve"> von bis zu 98%</w:t>
      </w:r>
      <w:r w:rsidR="008A39B5">
        <w:rPr>
          <w:rStyle w:val="markedcontent"/>
          <w:rFonts w:ascii="Arial" w:eastAsia="Arial" w:hAnsi="Arial" w:cs="Arial"/>
          <w:lang w:val="de-AT"/>
        </w:rPr>
        <w:t xml:space="preserve">. </w:t>
      </w:r>
      <w:r w:rsidRPr="00177A7E">
        <w:rPr>
          <w:rStyle w:val="markedcontent"/>
          <w:rFonts w:ascii="Arial" w:eastAsia="Arial" w:hAnsi="Arial" w:cs="Arial"/>
          <w:lang w:val="de-AT"/>
        </w:rPr>
        <w:t>Dieses clevere Konzept reduziert nicht nur den Kunststoffverbrauch, sondern verdeutlicht auch Greiner Packagings unermüdliches Engagement für eine funktionierende Kreislaufwirtschaft. Der K3</w:t>
      </w:r>
      <w:r w:rsidRPr="00C0504E">
        <w:rPr>
          <w:rStyle w:val="markedcontent"/>
          <w:rFonts w:ascii="Arial" w:eastAsia="Arial" w:hAnsi="Arial" w:cs="Arial"/>
          <w:vertAlign w:val="superscript"/>
          <w:lang w:val="de-AT"/>
        </w:rPr>
        <w:t>®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r100 Becher zeigt eindrucksvoll, wie Nachhaltigkeit und Einwegprodukte im Einklang stehen können.</w:t>
      </w:r>
    </w:p>
    <w:p w14:paraId="555FF53B" w14:textId="77777777" w:rsidR="00177A7E" w:rsidRPr="00177A7E" w:rsidRDefault="00177A7E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b/>
          <w:bCs/>
          <w:lang w:val="de-AT"/>
        </w:rPr>
      </w:pPr>
    </w:p>
    <w:p w14:paraId="5D4FBA37" w14:textId="21378022" w:rsidR="00177A7E" w:rsidRPr="00177A7E" w:rsidRDefault="00000000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b/>
          <w:bCs/>
          <w:lang w:val="de-AT"/>
        </w:rPr>
      </w:pPr>
      <w:hyperlink r:id="rId11">
        <w:r w:rsidR="00177A7E" w:rsidRPr="6B60CC82">
          <w:rPr>
            <w:rStyle w:val="Hyperlink"/>
            <w:rFonts w:ascii="Arial" w:eastAsia="Arial" w:hAnsi="Arial" w:cs="Arial"/>
            <w:b/>
            <w:bCs/>
            <w:lang w:val="de-AT"/>
          </w:rPr>
          <w:t>Staatspreis Smart Packaging</w:t>
        </w:r>
        <w:r w:rsidR="00164212" w:rsidRPr="6B60CC82">
          <w:rPr>
            <w:rStyle w:val="Hyperlink"/>
            <w:rFonts w:ascii="Arial" w:eastAsia="Arial" w:hAnsi="Arial" w:cs="Arial"/>
            <w:b/>
            <w:bCs/>
            <w:lang w:val="de-AT"/>
          </w:rPr>
          <w:t xml:space="preserve"> für</w:t>
        </w:r>
        <w:r w:rsidR="00177A7E" w:rsidRPr="6B60CC82">
          <w:rPr>
            <w:rStyle w:val="Hyperlink"/>
            <w:rFonts w:ascii="Arial" w:eastAsia="Arial" w:hAnsi="Arial" w:cs="Arial"/>
            <w:b/>
            <w:bCs/>
            <w:lang w:val="de-AT"/>
          </w:rPr>
          <w:t xml:space="preserve"> </w:t>
        </w:r>
        <w:r w:rsidR="00164212" w:rsidRPr="6B60CC82">
          <w:rPr>
            <w:rStyle w:val="Hyperlink"/>
            <w:rFonts w:ascii="Arial" w:eastAsia="Arial" w:hAnsi="Arial" w:cs="Arial"/>
            <w:b/>
            <w:bCs/>
            <w:lang w:val="de-AT"/>
          </w:rPr>
          <w:t>h</w:t>
        </w:r>
        <w:r w:rsidR="00177A7E" w:rsidRPr="6B60CC82">
          <w:rPr>
            <w:rStyle w:val="Hyperlink"/>
            <w:rFonts w:ascii="Arial" w:eastAsia="Arial" w:hAnsi="Arial" w:cs="Arial"/>
            <w:b/>
            <w:bCs/>
            <w:lang w:val="de-AT"/>
          </w:rPr>
          <w:t>eimkompostierbare Kaffeekapseln</w:t>
        </w:r>
      </w:hyperlink>
    </w:p>
    <w:p w14:paraId="79670C3E" w14:textId="038DCB77" w:rsidR="00177A7E" w:rsidRDefault="00177A7E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lang w:val="de-AT"/>
        </w:rPr>
      </w:pPr>
      <w:r w:rsidRPr="00177A7E">
        <w:rPr>
          <w:rStyle w:val="markedcontent"/>
          <w:rFonts w:ascii="Arial" w:eastAsia="Arial" w:hAnsi="Arial" w:cs="Arial"/>
          <w:lang w:val="de-AT"/>
        </w:rPr>
        <w:t xml:space="preserve">Greiner Packagings heimkompostierbare Kaffeekapseln wurden mit dem </w:t>
      </w:r>
      <w:r w:rsidR="00841456">
        <w:rPr>
          <w:rStyle w:val="markedcontent"/>
          <w:rFonts w:ascii="Arial" w:eastAsia="Arial" w:hAnsi="Arial" w:cs="Arial"/>
          <w:lang w:val="de-AT"/>
        </w:rPr>
        <w:t>Österre</w:t>
      </w:r>
      <w:r w:rsidR="00303C9C">
        <w:rPr>
          <w:rStyle w:val="markedcontent"/>
          <w:rFonts w:ascii="Arial" w:eastAsia="Arial" w:hAnsi="Arial" w:cs="Arial"/>
          <w:lang w:val="de-AT"/>
        </w:rPr>
        <w:t xml:space="preserve">ichischen 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Staatspreis Smart Packaging ausgezeichnet. </w:t>
      </w:r>
      <w:r w:rsidR="00D63AE2" w:rsidRPr="00D63AE2">
        <w:rPr>
          <w:rStyle w:val="markedcontent"/>
          <w:rFonts w:ascii="Arial" w:eastAsia="Arial" w:hAnsi="Arial" w:cs="Arial"/>
          <w:lang w:val="de-AT"/>
        </w:rPr>
        <w:t>Diese Kapseln können nach Gebrauch vollständig im heimischen Kompost entsorgt werden, wo sie sich innerhalb weniger Wochen vollständig abbauen.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Um die Frische des Kaffees zu bewahren und gleichzeitig die Kompostierbarkeit sicherzustellen, setzte Greiner Packaging für den </w:t>
      </w:r>
      <w:r w:rsidR="002071D0">
        <w:rPr>
          <w:rStyle w:val="markedcontent"/>
          <w:rFonts w:ascii="Arial" w:eastAsia="Arial" w:hAnsi="Arial" w:cs="Arial"/>
          <w:lang w:val="de-AT"/>
        </w:rPr>
        <w:t>Siegeld</w:t>
      </w:r>
      <w:r w:rsidRPr="00177A7E">
        <w:rPr>
          <w:rStyle w:val="markedcontent"/>
          <w:rFonts w:ascii="Arial" w:eastAsia="Arial" w:hAnsi="Arial" w:cs="Arial"/>
          <w:lang w:val="de-AT"/>
        </w:rPr>
        <w:t>eckel auf eine Zusammenarbeit mit Constantia Flexibles</w:t>
      </w:r>
      <w:r w:rsidR="00FC4FD3">
        <w:rPr>
          <w:rStyle w:val="markedcontent"/>
          <w:rFonts w:ascii="Arial" w:eastAsia="Arial" w:hAnsi="Arial" w:cs="Arial"/>
          <w:lang w:val="de-AT"/>
        </w:rPr>
        <w:t>.</w:t>
      </w:r>
      <w:r w:rsidR="00FC4FD3" w:rsidRPr="00FC4FD3">
        <w:rPr>
          <w:lang w:val="de-AT"/>
        </w:rPr>
        <w:t xml:space="preserve"> </w:t>
      </w:r>
      <w:r w:rsidR="00FC4FD3" w:rsidRPr="00FC4FD3">
        <w:rPr>
          <w:rStyle w:val="markedcontent"/>
          <w:rFonts w:ascii="Arial" w:eastAsia="Arial" w:hAnsi="Arial" w:cs="Arial"/>
          <w:lang w:val="de-AT"/>
        </w:rPr>
        <w:t xml:space="preserve">Dank der hervorragenden Barrierefähigkeit </w:t>
      </w:r>
      <w:r w:rsidR="00DE296C">
        <w:rPr>
          <w:rStyle w:val="markedcontent"/>
          <w:rFonts w:ascii="Arial" w:eastAsia="Arial" w:hAnsi="Arial" w:cs="Arial"/>
          <w:lang w:val="de-AT"/>
        </w:rPr>
        <w:t xml:space="preserve">der Kaffeekapsel </w:t>
      </w:r>
      <w:r w:rsidR="00FC4FD3" w:rsidRPr="00FC4FD3">
        <w:rPr>
          <w:rStyle w:val="markedcontent"/>
          <w:rFonts w:ascii="Arial" w:eastAsia="Arial" w:hAnsi="Arial" w:cs="Arial"/>
          <w:lang w:val="de-AT"/>
        </w:rPr>
        <w:t>bleiben sowohl Geschmack als auch Aroma perfekt geschützt. Zudem sind die Kapseln mit allen gängigen Kaffeekapselmaschinen kompatibel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. </w:t>
      </w:r>
      <w:r w:rsidR="00CA55FD" w:rsidRPr="00CA55FD">
        <w:rPr>
          <w:rStyle w:val="markedcontent"/>
          <w:rFonts w:ascii="Arial" w:eastAsia="Arial" w:hAnsi="Arial" w:cs="Arial"/>
          <w:lang w:val="de-AT"/>
        </w:rPr>
        <w:t>Mit dieser Lösung setzt Greiner Packaging neue Maßstäbe für umweltfreundliche Kaffeeverpackungen, die höchste Qualität und Nachhaltigkeit vereinen.</w:t>
      </w:r>
    </w:p>
    <w:p w14:paraId="60C9EE8B" w14:textId="092DC7EF" w:rsidR="00CA55FD" w:rsidRDefault="00CA55FD">
      <w:pPr>
        <w:rPr>
          <w:rStyle w:val="markedcontent"/>
          <w:rFonts w:ascii="Arial" w:eastAsia="Arial" w:hAnsi="Arial" w:cs="Arial"/>
          <w:b/>
          <w:bCs/>
          <w:lang w:val="de-AT"/>
        </w:rPr>
      </w:pPr>
      <w:r>
        <w:rPr>
          <w:rStyle w:val="markedcontent"/>
          <w:rFonts w:ascii="Arial" w:eastAsia="Arial" w:hAnsi="Arial" w:cs="Arial"/>
          <w:b/>
          <w:bCs/>
          <w:lang w:val="de-AT"/>
        </w:rPr>
        <w:br w:type="page"/>
      </w:r>
    </w:p>
    <w:p w14:paraId="014D9C77" w14:textId="70DB6031" w:rsidR="00177A7E" w:rsidRPr="00177A7E" w:rsidRDefault="00000000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b/>
          <w:bCs/>
          <w:lang w:val="de-AT"/>
        </w:rPr>
      </w:pPr>
      <w:hyperlink r:id="rId12">
        <w:r w:rsidR="00177A7E" w:rsidRPr="006E616B">
          <w:rPr>
            <w:rStyle w:val="Hyperlink"/>
            <w:rFonts w:ascii="Arial" w:eastAsia="Arial" w:hAnsi="Arial" w:cs="Arial"/>
            <w:b/>
            <w:bCs/>
            <w:lang w:val="de-AT"/>
          </w:rPr>
          <w:t xml:space="preserve">Hungaropack Sustainability Award: RFID-fähiger </w:t>
        </w:r>
        <w:r w:rsidR="00303534" w:rsidRPr="006E616B">
          <w:rPr>
            <w:rStyle w:val="Hyperlink"/>
            <w:rFonts w:ascii="Arial" w:eastAsia="Arial" w:hAnsi="Arial" w:cs="Arial"/>
            <w:b/>
            <w:bCs/>
            <w:lang w:val="de-AT"/>
          </w:rPr>
          <w:t>wiederverwendbarer Trink</w:t>
        </w:r>
        <w:r w:rsidR="00177A7E" w:rsidRPr="006E616B">
          <w:rPr>
            <w:rStyle w:val="Hyperlink"/>
            <w:rFonts w:ascii="Arial" w:eastAsia="Arial" w:hAnsi="Arial" w:cs="Arial"/>
            <w:b/>
            <w:bCs/>
            <w:lang w:val="de-AT"/>
          </w:rPr>
          <w:t>becher</w:t>
        </w:r>
      </w:hyperlink>
    </w:p>
    <w:p w14:paraId="1978311D" w14:textId="39012C5E" w:rsidR="00177A7E" w:rsidRPr="00177A7E" w:rsidRDefault="00177A7E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lang w:val="de-AT"/>
        </w:rPr>
      </w:pPr>
      <w:r w:rsidRPr="00177A7E">
        <w:rPr>
          <w:rStyle w:val="markedcontent"/>
          <w:rFonts w:ascii="Arial" w:eastAsia="Arial" w:hAnsi="Arial" w:cs="Arial"/>
          <w:lang w:val="de-AT"/>
        </w:rPr>
        <w:t xml:space="preserve">Bei den Hungaropack Awards wurde Greiner Packaging für seinen </w:t>
      </w:r>
      <w:r w:rsidR="00ED6CEC">
        <w:rPr>
          <w:rStyle w:val="markedcontent"/>
          <w:rFonts w:ascii="Arial" w:eastAsia="Arial" w:hAnsi="Arial" w:cs="Arial"/>
          <w:lang w:val="de-AT"/>
        </w:rPr>
        <w:t>wiederverwendbaren Trink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becher mit dem prestigeträchtigen Sustainability Award ausgezeichnet. </w:t>
      </w:r>
      <w:r w:rsidR="4E7A6E43" w:rsidRPr="4944E6FF">
        <w:rPr>
          <w:rStyle w:val="markedcontent"/>
          <w:rFonts w:ascii="Arial" w:eastAsia="Arial" w:hAnsi="Arial" w:cs="Arial"/>
          <w:lang w:val="de-AT"/>
        </w:rPr>
        <w:t>Der aus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Polypropylen (PP) gefertigte Becher wurde speziell für den Mehrweg-Einsatz entwickelt und vereint Funktionalität mit umweltbewusstem Design. Ein</w:t>
      </w:r>
      <w:r w:rsidRPr="00177A7E">
        <w:rPr>
          <w:rStyle w:val="markedcontent"/>
          <w:rFonts w:ascii="Arial" w:eastAsia="Arial" w:hAnsi="Arial" w:cs="Arial"/>
          <w:b/>
          <w:bCs/>
          <w:lang w:val="de-AT"/>
        </w:rPr>
        <w:t xml:space="preserve"> 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Highlight ist der integrierte RFID-Chip, der präzise Nachverfolgung und Verwaltung ermöglicht und den Becher ideal für </w:t>
      </w:r>
      <w:r w:rsidR="6A9442E4" w:rsidRPr="4944E6FF">
        <w:rPr>
          <w:rStyle w:val="markedcontent"/>
          <w:rFonts w:ascii="Arial" w:eastAsia="Arial" w:hAnsi="Arial" w:cs="Arial"/>
          <w:lang w:val="de-AT"/>
        </w:rPr>
        <w:t>die</w:t>
      </w:r>
      <w:r w:rsidR="4E7A6E43" w:rsidRPr="4944E6FF">
        <w:rPr>
          <w:rStyle w:val="markedcontent"/>
          <w:rFonts w:ascii="Arial" w:eastAsia="Arial" w:hAnsi="Arial" w:cs="Arial"/>
          <w:lang w:val="de-AT"/>
        </w:rPr>
        <w:t xml:space="preserve"> 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Pfandsysteme </w:t>
      </w:r>
      <w:r w:rsidR="5C78917A" w:rsidRPr="4944E6FF">
        <w:rPr>
          <w:rStyle w:val="markedcontent"/>
          <w:rFonts w:ascii="Arial" w:eastAsia="Arial" w:hAnsi="Arial" w:cs="Arial"/>
          <w:lang w:val="de-AT"/>
        </w:rPr>
        <w:t>verschiedenste</w:t>
      </w:r>
      <w:r w:rsidR="329AA867" w:rsidRPr="4944E6FF">
        <w:rPr>
          <w:rStyle w:val="markedcontent"/>
          <w:rFonts w:ascii="Arial" w:eastAsia="Arial" w:hAnsi="Arial" w:cs="Arial"/>
          <w:lang w:val="de-AT"/>
        </w:rPr>
        <w:t>r</w:t>
      </w:r>
      <w:r w:rsidR="00A5281B">
        <w:rPr>
          <w:rStyle w:val="markedcontent"/>
          <w:rFonts w:ascii="Arial" w:eastAsia="Arial" w:hAnsi="Arial" w:cs="Arial"/>
          <w:lang w:val="de-AT"/>
        </w:rPr>
        <w:t xml:space="preserve"> Veranstaltungen macht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. Neben der smarten Technologie bietet der Becher hochwertige Dekorationsmöglichkeiten, die Marken eine attraktive und auffällige Präsentation ermöglichen </w:t>
      </w:r>
      <w:r w:rsidR="00A5281B">
        <w:rPr>
          <w:rStyle w:val="markedcontent"/>
          <w:rFonts w:ascii="Arial" w:eastAsia="Arial" w:hAnsi="Arial" w:cs="Arial"/>
          <w:lang w:val="de-AT"/>
        </w:rPr>
        <w:t>-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langlebig und nachhaltig, für die wachsende Nachfrage nach wiederverwendbaren, stilvollen Verpackungslösungen.</w:t>
      </w:r>
    </w:p>
    <w:p w14:paraId="3300DBA3" w14:textId="77777777" w:rsidR="00177A7E" w:rsidRPr="00177A7E" w:rsidRDefault="00177A7E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lang w:val="de-AT"/>
        </w:rPr>
      </w:pPr>
    </w:p>
    <w:p w14:paraId="42F6C0BD" w14:textId="5F9218A1" w:rsidR="00177A7E" w:rsidRPr="00177A7E" w:rsidRDefault="00000000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b/>
          <w:bCs/>
          <w:lang w:val="de-AT"/>
        </w:rPr>
      </w:pPr>
      <w:hyperlink r:id="rId13">
        <w:r w:rsidR="00177A7E" w:rsidRPr="6B60CC82">
          <w:rPr>
            <w:rStyle w:val="Hyperlink"/>
            <w:rFonts w:ascii="Arial" w:eastAsia="Arial" w:hAnsi="Arial" w:cs="Arial"/>
            <w:b/>
            <w:bCs/>
            <w:lang w:val="de-AT"/>
          </w:rPr>
          <w:t>IMDA Award für den besten IML-Becher</w:t>
        </w:r>
      </w:hyperlink>
    </w:p>
    <w:p w14:paraId="0F4CDD8E" w14:textId="0948B0FC" w:rsidR="00177A7E" w:rsidRPr="00177A7E" w:rsidRDefault="00177A7E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lang w:val="de-AT"/>
        </w:rPr>
      </w:pPr>
      <w:r w:rsidRPr="00177A7E">
        <w:rPr>
          <w:rStyle w:val="markedcontent"/>
          <w:rFonts w:ascii="Arial" w:eastAsia="Arial" w:hAnsi="Arial" w:cs="Arial"/>
          <w:lang w:val="de-AT"/>
        </w:rPr>
        <w:t xml:space="preserve">Die International In-Mold Decorating Association (IMDA), </w:t>
      </w:r>
      <w:r w:rsidR="008B68D2">
        <w:rPr>
          <w:rStyle w:val="markedcontent"/>
          <w:rFonts w:ascii="Arial" w:eastAsia="Arial" w:hAnsi="Arial" w:cs="Arial"/>
          <w:lang w:val="de-AT"/>
        </w:rPr>
        <w:t xml:space="preserve">eine der </w:t>
      </w:r>
      <w:r w:rsidRPr="00177A7E">
        <w:rPr>
          <w:rStyle w:val="markedcontent"/>
          <w:rFonts w:ascii="Arial" w:eastAsia="Arial" w:hAnsi="Arial" w:cs="Arial"/>
          <w:lang w:val="de-AT"/>
        </w:rPr>
        <w:t>führende</w:t>
      </w:r>
      <w:r w:rsidR="008B68D2">
        <w:rPr>
          <w:rStyle w:val="markedcontent"/>
          <w:rFonts w:ascii="Arial" w:eastAsia="Arial" w:hAnsi="Arial" w:cs="Arial"/>
          <w:lang w:val="de-AT"/>
        </w:rPr>
        <w:t>n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Institution</w:t>
      </w:r>
      <w:r w:rsidR="008B68D2">
        <w:rPr>
          <w:rStyle w:val="markedcontent"/>
          <w:rFonts w:ascii="Arial" w:eastAsia="Arial" w:hAnsi="Arial" w:cs="Arial"/>
          <w:lang w:val="de-AT"/>
        </w:rPr>
        <w:t>en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im Bereich In-Mold-Labeling </w:t>
      </w:r>
      <w:r w:rsidR="005457F5">
        <w:rPr>
          <w:rStyle w:val="markedcontent"/>
          <w:rFonts w:ascii="Arial" w:eastAsia="Arial" w:hAnsi="Arial" w:cs="Arial"/>
          <w:lang w:val="de-AT"/>
        </w:rPr>
        <w:t>mit Sitz in den USA,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zeichnete Greiner Packaging mit dem Award </w:t>
      </w:r>
      <w:r w:rsidR="005457F5">
        <w:rPr>
          <w:rStyle w:val="markedcontent"/>
          <w:rFonts w:ascii="Arial" w:eastAsia="Arial" w:hAnsi="Arial" w:cs="Arial"/>
          <w:lang w:val="de-AT"/>
        </w:rPr>
        <w:t>„</w:t>
      </w:r>
      <w:r w:rsidR="00E96144" w:rsidRPr="00E96144">
        <w:rPr>
          <w:rStyle w:val="markedcontent"/>
          <w:rFonts w:ascii="Arial" w:eastAsia="Arial" w:hAnsi="Arial" w:cs="Arial"/>
          <w:lang w:val="de-AT"/>
        </w:rPr>
        <w:t>Best Use of IML – Traditional Aesthetic</w:t>
      </w:r>
      <w:r w:rsidR="00E96144">
        <w:rPr>
          <w:rStyle w:val="markedcontent"/>
          <w:rFonts w:ascii="Arial" w:eastAsia="Arial" w:hAnsi="Arial" w:cs="Arial"/>
          <w:lang w:val="de-AT"/>
        </w:rPr>
        <w:t>“ aus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. Geehrt wurde der </w:t>
      </w:r>
      <w:r w:rsidR="00AC71D4">
        <w:rPr>
          <w:rStyle w:val="markedcontent"/>
          <w:rFonts w:ascii="Arial" w:eastAsia="Arial" w:hAnsi="Arial" w:cs="Arial"/>
          <w:lang w:val="de-AT"/>
        </w:rPr>
        <w:t>originelle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</w:t>
      </w:r>
      <w:r w:rsidR="00E62D4B">
        <w:rPr>
          <w:rStyle w:val="markedcontent"/>
          <w:rFonts w:ascii="Arial" w:eastAsia="Arial" w:hAnsi="Arial" w:cs="Arial"/>
          <w:lang w:val="de-AT"/>
        </w:rPr>
        <w:t>IML-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Becher, der eindrucksvoll zeigt, wie Ästhetik und Recyclingfähigkeit harmonisch vereint werden können. Dank IML besticht der Becher durch eine hochauflösende, nahtlose Dekoration, die nicht nur ins Auge fällt, sondern auch </w:t>
      </w:r>
      <w:r w:rsidR="00E62D4B">
        <w:rPr>
          <w:rStyle w:val="markedcontent"/>
          <w:rFonts w:ascii="Arial" w:eastAsia="Arial" w:hAnsi="Arial" w:cs="Arial"/>
          <w:lang w:val="de-AT"/>
        </w:rPr>
        <w:t>hervorragend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auf Recyclingprozesse abgestimmt ist. Dieser preisgekrönte Becher beweist, dass Greiner Packaging Form und Funktion meisterhaft kombiniert und Marken eine nachhaltige, visuell ansprechende Verpackungslösung bietet.</w:t>
      </w:r>
    </w:p>
    <w:p w14:paraId="12DC45F0" w14:textId="77777777" w:rsidR="00177A7E" w:rsidRDefault="00177A7E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b/>
          <w:bCs/>
          <w:lang w:val="de-AT"/>
        </w:rPr>
      </w:pPr>
    </w:p>
    <w:p w14:paraId="537F5F74" w14:textId="77777777" w:rsidR="00AD699D" w:rsidRPr="00177A7E" w:rsidRDefault="00AD699D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b/>
          <w:bCs/>
          <w:lang w:val="de-AT"/>
        </w:rPr>
      </w:pPr>
    </w:p>
    <w:p w14:paraId="2773C841" w14:textId="77777777" w:rsidR="00177A7E" w:rsidRPr="00177A7E" w:rsidRDefault="00177A7E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b/>
          <w:bCs/>
          <w:lang w:val="de-AT"/>
        </w:rPr>
      </w:pPr>
      <w:r w:rsidRPr="00177A7E">
        <w:rPr>
          <w:rStyle w:val="markedcontent"/>
          <w:rFonts w:ascii="Arial" w:eastAsia="Arial" w:hAnsi="Arial" w:cs="Arial"/>
          <w:b/>
          <w:bCs/>
          <w:lang w:val="de-AT"/>
        </w:rPr>
        <w:t>Greiner Packagings Engagement für Innovation und Kreislaufwirtschaft</w:t>
      </w:r>
    </w:p>
    <w:p w14:paraId="1FD624B5" w14:textId="6CA6E2BF" w:rsidR="00177A7E" w:rsidRPr="00177A7E" w:rsidRDefault="00177A7E" w:rsidP="00177A7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lang w:val="de-AT"/>
        </w:rPr>
      </w:pPr>
      <w:r w:rsidRPr="00177A7E">
        <w:rPr>
          <w:rStyle w:val="markedcontent"/>
          <w:rFonts w:ascii="Arial" w:eastAsia="Arial" w:hAnsi="Arial" w:cs="Arial"/>
          <w:lang w:val="de-AT"/>
        </w:rPr>
        <w:t xml:space="preserve">Diese Auszeichnungen untermauern die führende Rolle von Greiner Packaging als Wegbereiter einer funktionierenden Kreislaufwirtschaft. Jedes prämierte Produkt steht für das Engagement des Unternehmens, intelligentes Design mit Umweltverantwortung zu verbinden </w:t>
      </w:r>
      <w:r w:rsidR="00AD699D">
        <w:rPr>
          <w:rStyle w:val="markedcontent"/>
          <w:rFonts w:ascii="Arial" w:eastAsia="Arial" w:hAnsi="Arial" w:cs="Arial"/>
          <w:lang w:val="de-AT"/>
        </w:rPr>
        <w:t>-</w:t>
      </w:r>
      <w:r w:rsidRPr="00177A7E">
        <w:rPr>
          <w:rStyle w:val="markedcontent"/>
          <w:rFonts w:ascii="Arial" w:eastAsia="Arial" w:hAnsi="Arial" w:cs="Arial"/>
          <w:lang w:val="de-AT"/>
        </w:rPr>
        <w:t xml:space="preserve"> und unterstützt Greiner Packagings Mission, zukunftsorientierte und verantwortungsvolle Verpackungslösungen zu schaffen.</w:t>
      </w:r>
    </w:p>
    <w:p w14:paraId="754AE4FB" w14:textId="77777777" w:rsidR="00177A7E" w:rsidRDefault="00177A7E" w:rsidP="00177A7E">
      <w:pPr>
        <w:pStyle w:val="KeinLeerraum"/>
        <w:spacing w:line="276" w:lineRule="auto"/>
        <w:rPr>
          <w:rStyle w:val="markedcontent"/>
          <w:rFonts w:ascii="Arial" w:eastAsia="Arial" w:hAnsi="Arial" w:cs="Arial"/>
          <w:lang w:val="de-AT"/>
        </w:rPr>
      </w:pPr>
    </w:p>
    <w:p w14:paraId="77B2AC7C" w14:textId="77777777" w:rsidR="00410603" w:rsidRPr="00177A7E" w:rsidRDefault="00410603" w:rsidP="00177A7E">
      <w:pPr>
        <w:pStyle w:val="KeinLeerraum"/>
        <w:spacing w:line="276" w:lineRule="auto"/>
        <w:rPr>
          <w:rStyle w:val="markedcontent"/>
          <w:rFonts w:ascii="Arial" w:eastAsia="Arial" w:hAnsi="Arial" w:cs="Arial"/>
          <w:lang w:val="de-AT"/>
        </w:rPr>
      </w:pPr>
    </w:p>
    <w:p w14:paraId="7A1F407A" w14:textId="7643FCB2" w:rsidR="00177A7E" w:rsidRPr="00177A7E" w:rsidRDefault="00177A7E" w:rsidP="0041060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markedcontent"/>
          <w:rFonts w:ascii="Arial" w:eastAsia="Arial" w:hAnsi="Arial" w:cs="Arial"/>
          <w:lang w:val="de-AT"/>
        </w:rPr>
      </w:pPr>
      <w:r w:rsidRPr="00177A7E">
        <w:rPr>
          <w:rStyle w:val="markedcontent"/>
          <w:rFonts w:ascii="Arial" w:eastAsia="Arial" w:hAnsi="Arial" w:cs="Arial"/>
          <w:lang w:val="de-AT"/>
        </w:rPr>
        <w:t>Möchten Sie mehr über die einzelnen Auszeichnungen und die prämierten Innovationen erfahren? Detaillierte Informationen zu jedem Thema finden Sie hier:</w:t>
      </w:r>
    </w:p>
    <w:p w14:paraId="750DEB72" w14:textId="58AD602E" w:rsidR="00E762CB" w:rsidRDefault="00000000" w:rsidP="0041060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markedcontent"/>
          <w:rFonts w:ascii="Arial" w:eastAsia="Arial" w:hAnsi="Arial" w:cs="Arial"/>
          <w:lang w:val="de-AT"/>
        </w:rPr>
      </w:pPr>
      <w:hyperlink r:id="rId14" w:history="1">
        <w:r w:rsidR="00E762CB" w:rsidRPr="006E7BB3">
          <w:rPr>
            <w:rStyle w:val="Hyperlink"/>
            <w:rFonts w:ascii="Arial" w:eastAsia="Arial" w:hAnsi="Arial" w:cs="Arial"/>
            <w:lang w:val="de-AT"/>
          </w:rPr>
          <w:t>K3</w:t>
        </w:r>
        <w:r w:rsidR="00E762CB" w:rsidRPr="006E7BB3">
          <w:rPr>
            <w:rStyle w:val="Hyperlink"/>
            <w:rFonts w:ascii="Arial" w:eastAsia="Arial" w:hAnsi="Arial" w:cs="Arial"/>
            <w:vertAlign w:val="superscript"/>
            <w:lang w:val="de-AT"/>
          </w:rPr>
          <w:t>®</w:t>
        </w:r>
        <w:r w:rsidR="00E762CB" w:rsidRPr="006E7BB3">
          <w:rPr>
            <w:rStyle w:val="Hyperlink"/>
            <w:rFonts w:ascii="Arial" w:eastAsia="Arial" w:hAnsi="Arial" w:cs="Arial"/>
            <w:lang w:val="de-AT"/>
          </w:rPr>
          <w:t xml:space="preserve"> r100 von Greiner Packaging gewinnt Packnorth Award</w:t>
        </w:r>
      </w:hyperlink>
    </w:p>
    <w:p w14:paraId="6E7E26AB" w14:textId="40AE2D55" w:rsidR="00080AEC" w:rsidRDefault="00000000" w:rsidP="0041060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markedcontent"/>
          <w:rFonts w:ascii="Arial" w:eastAsia="Arial" w:hAnsi="Arial" w:cs="Arial"/>
          <w:lang w:val="de-AT"/>
        </w:rPr>
      </w:pPr>
      <w:hyperlink r:id="rId15" w:history="1">
        <w:r w:rsidR="00080AEC" w:rsidRPr="00E762CB">
          <w:rPr>
            <w:rStyle w:val="Hyperlink"/>
            <w:rFonts w:ascii="Arial" w:eastAsia="Arial" w:hAnsi="Arial" w:cs="Arial"/>
            <w:lang w:val="de-AT"/>
          </w:rPr>
          <w:t>Staatspreis Smart Packaging für heimkompostierbare Kaffeekapseln</w:t>
        </w:r>
      </w:hyperlink>
    </w:p>
    <w:p w14:paraId="1E54D65F" w14:textId="774A4BD1" w:rsidR="00410603" w:rsidRPr="006E616B" w:rsidRDefault="00000000" w:rsidP="0041060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markedcontent"/>
          <w:rFonts w:ascii="Arial" w:eastAsia="Arial" w:hAnsi="Arial" w:cs="Arial"/>
          <w:lang w:val="de-AT"/>
        </w:rPr>
      </w:pPr>
      <w:hyperlink r:id="rId16">
        <w:r w:rsidR="005E3EC8">
          <w:rPr>
            <w:rStyle w:val="Hyperlink"/>
            <w:rFonts w:ascii="Arial" w:eastAsia="Arial" w:hAnsi="Arial" w:cs="Arial"/>
            <w:lang w:val="de-AT"/>
          </w:rPr>
          <w:t>Wiederverwendbarer Trinkbecher mit RFID-Technologie gewinnt Hungaropack Award 2024</w:t>
        </w:r>
      </w:hyperlink>
    </w:p>
    <w:p w14:paraId="0076B006" w14:textId="469A08EA" w:rsidR="00C751FD" w:rsidRDefault="00000000" w:rsidP="0041060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markedcontent"/>
          <w:rFonts w:ascii="Arial" w:eastAsia="Arial" w:hAnsi="Arial" w:cs="Arial"/>
          <w:lang w:val="de-AT"/>
        </w:rPr>
      </w:pPr>
      <w:hyperlink r:id="rId17" w:history="1">
        <w:r w:rsidR="00E445B9" w:rsidRPr="00E445B9">
          <w:rPr>
            <w:rStyle w:val="Hyperlink"/>
            <w:rFonts w:ascii="Arial" w:eastAsia="Arial" w:hAnsi="Arial" w:cs="Arial"/>
            <w:lang w:val="de-AT"/>
          </w:rPr>
          <w:t>Greiner Packaging gewinnt IMDA-Preis für die beste Verwendung von IML</w:t>
        </w:r>
      </w:hyperlink>
    </w:p>
    <w:p w14:paraId="31124D6E" w14:textId="77777777" w:rsidR="00177A7E" w:rsidRDefault="00177A7E" w:rsidP="5FB3031E">
      <w:pPr>
        <w:pStyle w:val="KeinLeerraum"/>
        <w:spacing w:line="276" w:lineRule="auto"/>
        <w:rPr>
          <w:rStyle w:val="markedcontent"/>
          <w:rFonts w:ascii="Arial" w:eastAsia="Arial" w:hAnsi="Arial" w:cs="Arial"/>
          <w:b/>
          <w:bCs/>
          <w:lang w:val="de-AT"/>
        </w:rPr>
      </w:pPr>
    </w:p>
    <w:p w14:paraId="724A077D" w14:textId="6C96E73D" w:rsidR="006E47FD" w:rsidRPr="002F34C3" w:rsidRDefault="00F90551" w:rsidP="5FB3031E">
      <w:pPr>
        <w:pStyle w:val="KeinLeerraum"/>
        <w:spacing w:line="276" w:lineRule="auto"/>
        <w:rPr>
          <w:rStyle w:val="markedcontent"/>
          <w:rFonts w:ascii="Arial" w:eastAsia="Arial" w:hAnsi="Arial" w:cs="Arial"/>
          <w:b/>
          <w:bCs/>
          <w:lang w:val="de-AT"/>
        </w:rPr>
      </w:pPr>
      <w:r w:rsidRPr="5FB3031E">
        <w:rPr>
          <w:rStyle w:val="markedcontent"/>
          <w:rFonts w:ascii="Arial" w:eastAsia="Arial" w:hAnsi="Arial" w:cs="Arial"/>
          <w:b/>
          <w:bCs/>
          <w:lang w:val="de-AT"/>
        </w:rPr>
        <w:t xml:space="preserve">Text &amp; Bilder: </w:t>
      </w:r>
    </w:p>
    <w:p w14:paraId="3D596D91" w14:textId="77777777" w:rsidR="00F90551" w:rsidRPr="002F34C3" w:rsidRDefault="00F90551" w:rsidP="5FB3031E">
      <w:pPr>
        <w:pStyle w:val="KeinLeerraum"/>
        <w:spacing w:line="276" w:lineRule="auto"/>
        <w:rPr>
          <w:rStyle w:val="markedcontent"/>
          <w:rFonts w:ascii="Arial" w:eastAsia="Arial" w:hAnsi="Arial" w:cs="Arial"/>
          <w:lang w:val="de-AT"/>
        </w:rPr>
      </w:pPr>
    </w:p>
    <w:p w14:paraId="78F7E58E" w14:textId="11812499" w:rsidR="002F0794" w:rsidRDefault="00A60278" w:rsidP="5FB3031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lang w:val="de-AT"/>
        </w:rPr>
      </w:pPr>
      <w:r w:rsidRPr="5FB3031E">
        <w:rPr>
          <w:rStyle w:val="markedcontent"/>
          <w:rFonts w:ascii="Arial" w:eastAsia="Arial" w:hAnsi="Arial" w:cs="Arial"/>
          <w:lang w:val="de-AT"/>
        </w:rPr>
        <w:t>Textdokument sowie Bilder in hochauflösender Qualität zum Download:</w:t>
      </w:r>
    </w:p>
    <w:p w14:paraId="71E03B2C" w14:textId="77777777" w:rsidR="0074410F" w:rsidRPr="00623F10" w:rsidRDefault="0074410F" w:rsidP="0074410F">
      <w:pPr>
        <w:pStyle w:val="KeinLeerraum"/>
        <w:spacing w:line="276" w:lineRule="auto"/>
        <w:jc w:val="both"/>
        <w:rPr>
          <w:rStyle w:val="markedcontent"/>
          <w:lang w:val="de-AT"/>
        </w:rPr>
      </w:pPr>
      <w:hyperlink r:id="rId18" w:history="1">
        <w:r w:rsidRPr="007F1BE4">
          <w:rPr>
            <w:rStyle w:val="Hyperlink"/>
            <w:rFonts w:ascii="Arial" w:eastAsia="Arial" w:hAnsi="Arial" w:cs="Arial"/>
            <w:lang w:val="de-AT"/>
          </w:rPr>
          <w:t>https://greinerpackaging.canto.de/b/ST7L0</w:t>
        </w:r>
      </w:hyperlink>
      <w:r>
        <w:rPr>
          <w:rStyle w:val="markedcontent"/>
          <w:rFonts w:ascii="Arial" w:eastAsia="Arial" w:hAnsi="Arial" w:cs="Arial"/>
          <w:lang w:val="de-AT"/>
        </w:rPr>
        <w:t xml:space="preserve"> </w:t>
      </w:r>
    </w:p>
    <w:p w14:paraId="62B78374" w14:textId="77777777" w:rsidR="00553341" w:rsidRPr="00A60278" w:rsidRDefault="00553341" w:rsidP="5FB3031E">
      <w:pPr>
        <w:pStyle w:val="KeinLeerraum"/>
        <w:spacing w:line="276" w:lineRule="auto"/>
        <w:jc w:val="both"/>
        <w:rPr>
          <w:rFonts w:ascii="Arial" w:eastAsia="Arial" w:hAnsi="Arial" w:cs="Arial"/>
          <w:lang w:val="de-AT"/>
        </w:rPr>
      </w:pPr>
    </w:p>
    <w:p w14:paraId="5D0B3072" w14:textId="77777777" w:rsidR="00410603" w:rsidRDefault="00410603">
      <w:pPr>
        <w:rPr>
          <w:rFonts w:ascii="Arial" w:eastAsia="Arial" w:hAnsi="Arial" w:cs="Arial"/>
          <w:b/>
          <w:bCs/>
          <w:lang w:val="de-AT"/>
        </w:rPr>
      </w:pPr>
      <w:r>
        <w:rPr>
          <w:rFonts w:ascii="Arial" w:eastAsia="Arial" w:hAnsi="Arial" w:cs="Arial"/>
          <w:b/>
          <w:bCs/>
          <w:lang w:val="de-AT"/>
        </w:rPr>
        <w:br w:type="page"/>
      </w:r>
    </w:p>
    <w:p w14:paraId="785BFC64" w14:textId="1C900B38" w:rsidR="00A45901" w:rsidRPr="00EF44F0" w:rsidRDefault="00A45901" w:rsidP="5FB3031E">
      <w:pPr>
        <w:pStyle w:val="KeinLeerraum"/>
        <w:spacing w:line="276" w:lineRule="auto"/>
        <w:jc w:val="both"/>
        <w:rPr>
          <w:rStyle w:val="markedcontent"/>
          <w:rFonts w:ascii="Arial" w:eastAsia="Arial" w:hAnsi="Arial" w:cs="Arial"/>
          <w:lang w:val="de-AT"/>
        </w:rPr>
      </w:pPr>
      <w:r w:rsidRPr="00EF44F0">
        <w:rPr>
          <w:rFonts w:ascii="Arial" w:eastAsia="Arial" w:hAnsi="Arial" w:cs="Arial"/>
          <w:b/>
          <w:bCs/>
          <w:lang w:val="de-AT"/>
        </w:rPr>
        <w:lastRenderedPageBreak/>
        <w:t>Credit:</w:t>
      </w:r>
      <w:r w:rsidRPr="00EF44F0">
        <w:rPr>
          <w:rFonts w:ascii="Arial" w:eastAsia="Arial" w:hAnsi="Arial" w:cs="Arial"/>
          <w:lang w:val="de-AT"/>
        </w:rPr>
        <w:t xml:space="preserve"> </w:t>
      </w:r>
      <w:r w:rsidR="004A7B17" w:rsidRPr="00EF44F0">
        <w:rPr>
          <w:rStyle w:val="markedcontent"/>
          <w:rFonts w:ascii="Arial" w:eastAsia="Arial" w:hAnsi="Arial" w:cs="Arial"/>
          <w:lang w:val="de-AT"/>
        </w:rPr>
        <w:t xml:space="preserve">© </w:t>
      </w:r>
      <w:r w:rsidRPr="00EF44F0">
        <w:rPr>
          <w:rStyle w:val="markedcontent"/>
          <w:rFonts w:ascii="Arial" w:eastAsia="Arial" w:hAnsi="Arial" w:cs="Arial"/>
          <w:lang w:val="de-AT"/>
        </w:rPr>
        <w:t>Greiner Packaging</w:t>
      </w:r>
    </w:p>
    <w:p w14:paraId="719FC855" w14:textId="155D064B" w:rsidR="300193BF" w:rsidRPr="007D7BBB" w:rsidRDefault="662D6886" w:rsidP="00E10DB2">
      <w:pPr>
        <w:spacing w:line="276" w:lineRule="auto"/>
        <w:rPr>
          <w:lang w:val="de-AT"/>
        </w:rPr>
      </w:pPr>
      <w:r>
        <w:rPr>
          <w:noProof/>
        </w:rPr>
        <w:drawing>
          <wp:inline distT="0" distB="0" distL="0" distR="0" wp14:anchorId="705937FA" wp14:editId="7D8750F6">
            <wp:extent cx="4724810" cy="3170195"/>
            <wp:effectExtent l="0" t="0" r="0" b="0"/>
            <wp:docPr id="1935778931" name="Grafik 1935778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810" cy="31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504E" w:rsidRPr="006E616B">
        <w:rPr>
          <w:lang w:val="de-AT"/>
        </w:rPr>
        <w:br/>
      </w:r>
      <w:r w:rsidR="6AB9D00C" w:rsidRPr="04E7DDE1">
        <w:rPr>
          <w:rFonts w:ascii="Arial" w:eastAsia="Arial" w:hAnsi="Arial" w:cs="Arial"/>
          <w:b/>
          <w:bCs/>
          <w:color w:val="000000" w:themeColor="text1"/>
          <w:lang w:val="de-AT"/>
        </w:rPr>
        <w:t>Bildunterschrift:</w:t>
      </w:r>
      <w:r w:rsidR="6AB9D00C" w:rsidRPr="04E7DDE1">
        <w:rPr>
          <w:rFonts w:ascii="Arial" w:eastAsia="Arial" w:hAnsi="Arial" w:cs="Arial"/>
          <w:color w:val="000000" w:themeColor="text1"/>
          <w:lang w:val="de-AT"/>
        </w:rPr>
        <w:t xml:space="preserve"> </w:t>
      </w:r>
      <w:r w:rsidR="00E10DB2" w:rsidRPr="00E10DB2">
        <w:rPr>
          <w:rFonts w:ascii="Arial" w:eastAsia="Arial" w:hAnsi="Arial" w:cs="Arial"/>
          <w:color w:val="000000" w:themeColor="text1"/>
          <w:lang w:val="de-AT"/>
        </w:rPr>
        <w:t>Die preisgekrönten Innovationen von Greiner Packaging: nachhaltige Einweg- und Mehrweg-Lösungen, die neue Maßstäbe im umweltfreundlichen Design setzen.</w:t>
      </w:r>
    </w:p>
    <w:p w14:paraId="28FF9FC7" w14:textId="77777777" w:rsidR="00336807" w:rsidRDefault="00336807" w:rsidP="5FB3031E">
      <w:pPr>
        <w:rPr>
          <w:rFonts w:ascii="Arial" w:eastAsia="Arial" w:hAnsi="Arial" w:cs="Arial"/>
          <w:sz w:val="20"/>
          <w:szCs w:val="20"/>
          <w:lang w:val="de-AT"/>
        </w:rPr>
      </w:pPr>
    </w:p>
    <w:p w14:paraId="5A085BA4" w14:textId="3AADBBA9" w:rsidR="5FB3031E" w:rsidRPr="00843842" w:rsidRDefault="5FB3031E" w:rsidP="5FB3031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de-AT"/>
        </w:rPr>
      </w:pPr>
    </w:p>
    <w:p w14:paraId="10BC51DC" w14:textId="211FB291" w:rsidR="53C74737" w:rsidRPr="00646FFF" w:rsidRDefault="568CF0D3" w:rsidP="5FB3031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de-AT"/>
        </w:rPr>
      </w:pPr>
      <w:r w:rsidRPr="5FB3031E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DE"/>
        </w:rPr>
        <w:t>Über Greiner Packaging</w:t>
      </w:r>
      <w:r w:rsidRPr="5FB3031E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>  </w:t>
      </w:r>
    </w:p>
    <w:p w14:paraId="7E304E1A" w14:textId="02060A2A" w:rsidR="53C74737" w:rsidRPr="00646FFF" w:rsidRDefault="568CF0D3" w:rsidP="5FB3031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de-AT"/>
        </w:rPr>
      </w:pPr>
      <w:r w:rsidRPr="5FB3031E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>Greiner Packaging zählt zu den führenden europäischen Herstellern von Kunststoffverpackungen im Food- und Non-Food-Bereich. Das Unternehmen steht seit über 60 Jahren für hohe Lösungskompetenz in Entwicklung, Design, Produktion und Dekoration. Den Herausforderungen des Marktes begegnet Greiner Packaging mit zwei Business Units: Packaging und Assistec. Während erstere für innovative Verpackungslösungen steht, konzentriert sich zweitere auf die Produktion maßgeschneiderter technischer Teile. Greiner Packaging beschäftigt über 4.800 Mitarbeiter:innen an 30 Standorten in 19 Ländern weltweit. 2023 erzielte das Unternehmen einen Jahresumsatz von 845 Millionen Euro (inkl. Joint Ventures). Das sind fast 40 % des Greiner-Gesamtumsatzes.  </w:t>
      </w:r>
    </w:p>
    <w:p w14:paraId="0654FD02" w14:textId="556AF4E8" w:rsidR="53C74737" w:rsidRPr="00646FFF" w:rsidRDefault="00000000" w:rsidP="5FB3031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de-AT"/>
        </w:rPr>
      </w:pPr>
      <w:hyperlink r:id="rId20">
        <w:r w:rsidR="568CF0D3" w:rsidRPr="5FB3031E">
          <w:rPr>
            <w:rStyle w:val="Hyperlink"/>
            <w:rFonts w:ascii="Arial" w:eastAsia="Arial" w:hAnsi="Arial" w:cs="Arial"/>
            <w:sz w:val="20"/>
            <w:szCs w:val="20"/>
            <w:lang w:val="de-AT"/>
          </w:rPr>
          <w:t>www.greiner-gpi.com</w:t>
        </w:r>
      </w:hyperlink>
    </w:p>
    <w:p w14:paraId="7B2822C2" w14:textId="3F7B5BB8" w:rsidR="53C74737" w:rsidRPr="00646FFF" w:rsidRDefault="53C74737" w:rsidP="5FB3031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both"/>
        <w:rPr>
          <w:rStyle w:val="eop"/>
          <w:rFonts w:ascii="Arial" w:eastAsia="Arial" w:hAnsi="Arial" w:cs="Arial"/>
          <w:color w:val="000000" w:themeColor="text1"/>
          <w:sz w:val="20"/>
          <w:szCs w:val="20"/>
          <w:lang w:val="de-AT"/>
        </w:rPr>
      </w:pPr>
    </w:p>
    <w:p w14:paraId="3EEF6EC7" w14:textId="026B24AF" w:rsidR="53C74737" w:rsidRDefault="568CF0D3" w:rsidP="5FB3031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de-AT"/>
        </w:rPr>
      </w:pPr>
      <w:r w:rsidRPr="5FB3031E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AT"/>
        </w:rPr>
        <w:t>Medienkontakt</w:t>
      </w:r>
      <w:r w:rsidRPr="5FB3031E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de-AT"/>
        </w:rPr>
        <w:t xml:space="preserve"> </w:t>
      </w:r>
      <w:r w:rsidRPr="5FB3031E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AT"/>
        </w:rPr>
        <w:t>Greiner Packaging</w:t>
      </w:r>
      <w:r w:rsidR="53C74737" w:rsidRPr="00646FF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AT"/>
        </w:rPr>
        <w:t>: </w:t>
      </w:r>
      <w:r w:rsidR="53C74737" w:rsidRPr="00646FF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>  </w:t>
      </w:r>
    </w:p>
    <w:p w14:paraId="02C06765" w14:textId="4685E7A4" w:rsidR="53C74737" w:rsidRPr="00F23D44" w:rsidRDefault="00F23D44" w:rsidP="5FB3031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23D44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Peter Dobosz</w:t>
      </w:r>
    </w:p>
    <w:p w14:paraId="5AF4C87B" w14:textId="31D79FB6" w:rsidR="53C74737" w:rsidRPr="00F23D44" w:rsidRDefault="00F23D44" w:rsidP="5FB3031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23D44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Global Expert PR &amp; Content Marketing</w:t>
      </w:r>
    </w:p>
    <w:p w14:paraId="3FD3112F" w14:textId="0894D773" w:rsidR="0B87C17C" w:rsidRPr="00F23D44" w:rsidRDefault="0B87C17C" w:rsidP="5FB3031E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85EADC3" w14:textId="3876E3FF" w:rsidR="53C74737" w:rsidRPr="00F23D44" w:rsidRDefault="20BF9907" w:rsidP="300193BF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de-AT"/>
        </w:rPr>
      </w:pPr>
      <w:r w:rsidRPr="300193B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>Greiner Packaging International GmbH   </w:t>
      </w:r>
      <w:r w:rsidR="53C74737" w:rsidRPr="007D7BBB">
        <w:rPr>
          <w:lang w:val="de-AT"/>
        </w:rPr>
        <w:br/>
      </w:r>
      <w:r w:rsidRPr="300193B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 xml:space="preserve">Gewerbestraße 15, 4642 </w:t>
      </w:r>
      <w:bookmarkStart w:id="0" w:name="_Int_MZIXAPoi"/>
      <w:r w:rsidRPr="300193B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>Sattledt</w:t>
      </w:r>
      <w:bookmarkEnd w:id="0"/>
      <w:r w:rsidRPr="300193B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>, Austria  </w:t>
      </w:r>
      <w:r w:rsidR="53C74737" w:rsidRPr="007D7BBB">
        <w:rPr>
          <w:lang w:val="de-AT"/>
        </w:rPr>
        <w:br/>
      </w:r>
      <w:r w:rsidRPr="300193B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 xml:space="preserve">Mobil: +43 </w:t>
      </w:r>
      <w:r w:rsidR="00F23D44" w:rsidRPr="300193B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>664 4110735</w:t>
      </w:r>
      <w:r w:rsidR="53C74737" w:rsidRPr="007D7BBB">
        <w:rPr>
          <w:lang w:val="de-AT"/>
        </w:rPr>
        <w:br/>
      </w:r>
      <w:r w:rsidRPr="300193B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>E-</w:t>
      </w:r>
      <w:r w:rsidR="2070683D" w:rsidRPr="300193B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>M</w:t>
      </w:r>
      <w:r w:rsidRPr="300193B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 xml:space="preserve">ail: </w:t>
      </w:r>
      <w:hyperlink r:id="rId21">
        <w:r w:rsidR="00F23D44" w:rsidRPr="300193BF">
          <w:rPr>
            <w:rStyle w:val="Hyperlink"/>
            <w:rFonts w:ascii="Arial" w:eastAsia="Arial" w:hAnsi="Arial" w:cs="Arial"/>
            <w:sz w:val="20"/>
            <w:szCs w:val="20"/>
            <w:lang w:val="de-AT"/>
          </w:rPr>
          <w:t>p.dobosz@greiner-gpi.com</w:t>
        </w:r>
      </w:hyperlink>
      <w:r w:rsidR="00F23D44" w:rsidRPr="300193BF">
        <w:rPr>
          <w:rFonts w:ascii="Arial" w:eastAsia="Arial" w:hAnsi="Arial" w:cs="Arial"/>
          <w:sz w:val="20"/>
          <w:szCs w:val="20"/>
          <w:lang w:val="de-AT"/>
        </w:rPr>
        <w:t xml:space="preserve"> </w:t>
      </w:r>
      <w:r w:rsidRPr="300193B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AT"/>
        </w:rPr>
        <w:t xml:space="preserve"> </w:t>
      </w:r>
    </w:p>
    <w:p w14:paraId="607F407F" w14:textId="22A83C88" w:rsidR="300193BF" w:rsidRDefault="300193BF" w:rsidP="300193BF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left" w:pos="7797"/>
        </w:tabs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de-DE"/>
        </w:rPr>
      </w:pPr>
    </w:p>
    <w:sectPr w:rsidR="300193BF">
      <w:headerReference w:type="default" r:id="rId22"/>
      <w:footerReference w:type="default" r:id="rId2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EA5E" w14:textId="77777777" w:rsidR="0014731D" w:rsidRDefault="0014731D" w:rsidP="006436F1">
      <w:pPr>
        <w:spacing w:after="0" w:line="240" w:lineRule="auto"/>
      </w:pPr>
      <w:r>
        <w:separator/>
      </w:r>
    </w:p>
  </w:endnote>
  <w:endnote w:type="continuationSeparator" w:id="0">
    <w:p w14:paraId="6A3084A5" w14:textId="77777777" w:rsidR="0014731D" w:rsidRDefault="0014731D" w:rsidP="006436F1">
      <w:pPr>
        <w:spacing w:after="0" w:line="240" w:lineRule="auto"/>
      </w:pPr>
      <w:r>
        <w:continuationSeparator/>
      </w:r>
    </w:p>
  </w:endnote>
  <w:endnote w:type="continuationNotice" w:id="1">
    <w:p w14:paraId="3AE9816A" w14:textId="77777777" w:rsidR="0014731D" w:rsidRDefault="001473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E47B" w14:textId="47E1F86D" w:rsidR="0034799E" w:rsidRPr="007D7BBB" w:rsidRDefault="0034799E" w:rsidP="0034799E">
    <w:pPr>
      <w:pStyle w:val="Fuzeile"/>
      <w:rPr>
        <w:rFonts w:ascii="Arial" w:hAnsi="Arial" w:cs="Arial"/>
        <w:sz w:val="20"/>
        <w:szCs w:val="20"/>
        <w:lang w:val="de-AT"/>
      </w:rPr>
    </w:pPr>
    <w:r>
      <w:rPr>
        <w:rFonts w:ascii="Arial" w:hAnsi="Arial"/>
        <w:i/>
        <w:noProof/>
        <w:sz w:val="20"/>
      </w:rPr>
      <w:drawing>
        <wp:anchor distT="0" distB="0" distL="114300" distR="114300" simplePos="0" relativeHeight="251658240" behindDoc="1" locked="0" layoutInCell="1" allowOverlap="1" wp14:anchorId="4081E3AD" wp14:editId="52082A6E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819150" cy="469900"/>
          <wp:effectExtent l="0" t="0" r="0" b="635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00193BF" w:rsidRPr="300193BF">
      <w:rPr>
        <w:rFonts w:ascii="Arial" w:hAnsi="Arial"/>
        <w:b/>
        <w:bCs/>
        <w:sz w:val="20"/>
        <w:szCs w:val="20"/>
        <w:lang w:val="de-DE"/>
      </w:rPr>
      <w:t>Greiner Packaging International GmbH</w:t>
    </w:r>
    <w:bookmarkStart w:id="2" w:name="_Int_Kf7V7uMu"/>
    <w:r w:rsidRPr="007D7BBB">
      <w:rPr>
        <w:lang w:val="de-AT"/>
      </w:rPr>
      <w:br/>
    </w:r>
    <w:r w:rsidR="300193BF" w:rsidRPr="300193BF">
      <w:rPr>
        <w:rFonts w:ascii="Arial" w:hAnsi="Arial"/>
        <w:sz w:val="20"/>
        <w:szCs w:val="20"/>
        <w:lang w:val="de-DE"/>
      </w:rPr>
      <w:t>Greinerstraße</w:t>
    </w:r>
    <w:bookmarkEnd w:id="2"/>
    <w:r w:rsidR="300193BF" w:rsidRPr="300193BF">
      <w:rPr>
        <w:rFonts w:ascii="Arial" w:hAnsi="Arial"/>
        <w:sz w:val="20"/>
        <w:szCs w:val="20"/>
        <w:lang w:val="de-DE"/>
      </w:rPr>
      <w:t xml:space="preserve"> 70, A-4550 Kremsmünster</w:t>
    </w:r>
    <w:r w:rsidRPr="007D7BBB">
      <w:rPr>
        <w:lang w:val="de-AT"/>
      </w:rPr>
      <w:br/>
    </w:r>
    <w:r w:rsidR="300193BF" w:rsidRPr="007D7BBB">
      <w:rPr>
        <w:rFonts w:ascii="Arial" w:hAnsi="Arial"/>
        <w:sz w:val="20"/>
        <w:szCs w:val="20"/>
        <w:lang w:val="de-AT"/>
      </w:rPr>
      <w:t>greiner-gpi.com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8E0F" w14:textId="77777777" w:rsidR="0014731D" w:rsidRDefault="0014731D" w:rsidP="006436F1">
      <w:pPr>
        <w:spacing w:after="0" w:line="240" w:lineRule="auto"/>
      </w:pPr>
      <w:r>
        <w:separator/>
      </w:r>
    </w:p>
  </w:footnote>
  <w:footnote w:type="continuationSeparator" w:id="0">
    <w:p w14:paraId="4094B1A8" w14:textId="77777777" w:rsidR="0014731D" w:rsidRDefault="0014731D" w:rsidP="006436F1">
      <w:pPr>
        <w:spacing w:after="0" w:line="240" w:lineRule="auto"/>
      </w:pPr>
      <w:r>
        <w:continuationSeparator/>
      </w:r>
    </w:p>
  </w:footnote>
  <w:footnote w:type="continuationNotice" w:id="1">
    <w:p w14:paraId="25B915EC" w14:textId="77777777" w:rsidR="0014731D" w:rsidRDefault="001473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B00C" w14:textId="56F44748" w:rsidR="006436F1" w:rsidRPr="00DC01D0" w:rsidRDefault="0B87C17C" w:rsidP="0B87C17C">
    <w:pPr>
      <w:pStyle w:val="Kopfzeile"/>
      <w:tabs>
        <w:tab w:val="right" w:pos="8910"/>
      </w:tabs>
      <w:rPr>
        <w:b/>
        <w:bCs/>
        <w:sz w:val="28"/>
        <w:szCs w:val="28"/>
        <w:lang w:val="de-AT"/>
      </w:rPr>
    </w:pPr>
    <w:r w:rsidRPr="0B87C17C">
      <w:rPr>
        <w:b/>
        <w:bCs/>
        <w:sz w:val="28"/>
        <w:szCs w:val="28"/>
        <w:lang w:val="de-AT"/>
      </w:rPr>
      <w:t>PRESSEAUSSENDUNG</w:t>
    </w:r>
    <w:r w:rsidR="006436F1" w:rsidRPr="00F34071">
      <w:rPr>
        <w:lang w:val="de-AT"/>
      </w:rPr>
      <w:tab/>
    </w:r>
    <w:r w:rsidR="006436F1" w:rsidRPr="00F34071">
      <w:rPr>
        <w:lang w:val="de-AT"/>
      </w:rPr>
      <w:tab/>
    </w:r>
    <w:r w:rsidRPr="0B87C17C">
      <w:rPr>
        <w:b/>
        <w:bCs/>
        <w:sz w:val="28"/>
        <w:szCs w:val="28"/>
        <w:lang w:val="de-AT"/>
      </w:rPr>
      <w:t xml:space="preserve">Greiner </w:t>
    </w:r>
    <w:bookmarkStart w:id="1" w:name="_Int_YqaR4kOJ"/>
    <w:r w:rsidRPr="0B87C17C">
      <w:rPr>
        <w:b/>
        <w:bCs/>
        <w:sz w:val="28"/>
        <w:szCs w:val="28"/>
        <w:lang w:val="de-AT"/>
      </w:rPr>
      <w:t>Packaging</w:t>
    </w:r>
    <w:bookmarkEnd w:id="1"/>
  </w:p>
  <w:p w14:paraId="6F6C666F" w14:textId="02DAE9C4" w:rsidR="006436F1" w:rsidRDefault="4944E6FF" w:rsidP="0B87C17C">
    <w:pPr>
      <w:pStyle w:val="Kopfzeile"/>
      <w:tabs>
        <w:tab w:val="right" w:pos="8910"/>
      </w:tabs>
      <w:rPr>
        <w:b/>
        <w:bCs/>
        <w:sz w:val="28"/>
        <w:szCs w:val="28"/>
        <w:lang w:val="de-AT"/>
      </w:rPr>
    </w:pPr>
    <w:r w:rsidRPr="4944E6FF">
      <w:rPr>
        <w:b/>
        <w:bCs/>
        <w:sz w:val="28"/>
        <w:szCs w:val="28"/>
        <w:lang w:val="de-AT"/>
      </w:rPr>
      <w:t>14</w:t>
    </w:r>
    <w:r w:rsidR="0B87C17C" w:rsidRPr="0B87C17C">
      <w:rPr>
        <w:b/>
        <w:bCs/>
        <w:sz w:val="28"/>
        <w:szCs w:val="28"/>
        <w:lang w:val="de-AT"/>
      </w:rPr>
      <w:t xml:space="preserve">. </w:t>
    </w:r>
    <w:r w:rsidR="00F34071">
      <w:rPr>
        <w:b/>
        <w:bCs/>
        <w:sz w:val="28"/>
        <w:szCs w:val="28"/>
        <w:lang w:val="de-AT"/>
      </w:rPr>
      <w:t>November</w:t>
    </w:r>
    <w:r w:rsidR="0B87C17C" w:rsidRPr="0B87C17C">
      <w:rPr>
        <w:b/>
        <w:bCs/>
        <w:sz w:val="28"/>
        <w:szCs w:val="28"/>
        <w:lang w:val="de-AT"/>
      </w:rPr>
      <w:t>, 2024</w:t>
    </w:r>
  </w:p>
  <w:p w14:paraId="4882EB8C" w14:textId="77777777" w:rsidR="00843842" w:rsidRPr="00DC01D0" w:rsidRDefault="00843842" w:rsidP="0B87C17C">
    <w:pPr>
      <w:pStyle w:val="Kopfzeile"/>
      <w:tabs>
        <w:tab w:val="right" w:pos="8910"/>
      </w:tabs>
      <w:rPr>
        <w:b/>
        <w:bCs/>
        <w:sz w:val="28"/>
        <w:szCs w:val="28"/>
        <w:lang w:val="de-AT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3qF5x6kQhdlRE" int2:id="3onqFUpF">
      <int2:state int2:value="Rejected" int2:type="AugLoop_Text_Critique"/>
    </int2:textHash>
    <int2:textHash int2:hashCode="4cToSp3N7ApWv+" int2:id="5Q92o2Al">
      <int2:state int2:value="Rejected" int2:type="AugLoop_Text_Critique"/>
    </int2:textHash>
    <int2:textHash int2:hashCode="ATJ05ICUDiuMtS" int2:id="EvT9aBLr">
      <int2:state int2:value="Rejected" int2:type="AugLoop_Text_Critique"/>
    </int2:textHash>
    <int2:textHash int2:hashCode="FQGQERzEOs8v3l" int2:id="GMu1TCnp">
      <int2:state int2:value="Rejected" int2:type="AugLoop_Text_Critique"/>
    </int2:textHash>
    <int2:textHash int2:hashCode="3LTvsVDG/7cfM7" int2:id="cCCt7rjn">
      <int2:state int2:value="Rejected" int2:type="AugLoop_Text_Critique"/>
    </int2:textHash>
    <int2:textHash int2:hashCode="P9FrJ3CwX2mt/O" int2:id="fJtNdfB2">
      <int2:state int2:value="Rejected" int2:type="AugLoop_Text_Critique"/>
    </int2:textHash>
    <int2:textHash int2:hashCode="SUQ8LqWpvabONR" int2:id="ll0A8R1x">
      <int2:state int2:value="Rejected" int2:type="AugLoop_Text_Critique"/>
    </int2:textHash>
    <int2:textHash int2:hashCode="vTQ6RQCQf2J9Ff" int2:id="xvdQcV0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D85A"/>
    <w:multiLevelType w:val="hybridMultilevel"/>
    <w:tmpl w:val="F52090D6"/>
    <w:lvl w:ilvl="0" w:tplc="08F63B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53425A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3AE79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1C6C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A460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34D0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508C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F3E31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53C6D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54528"/>
    <w:multiLevelType w:val="hybridMultilevel"/>
    <w:tmpl w:val="D938F290"/>
    <w:lvl w:ilvl="0" w:tplc="1C84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5CFB8"/>
    <w:multiLevelType w:val="hybridMultilevel"/>
    <w:tmpl w:val="8CAC2AB8"/>
    <w:lvl w:ilvl="0" w:tplc="5C94E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60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2B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6A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E4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42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0D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C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5ED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13727"/>
    <w:multiLevelType w:val="hybridMultilevel"/>
    <w:tmpl w:val="E2C2B502"/>
    <w:lvl w:ilvl="0" w:tplc="5420D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67A"/>
    <w:multiLevelType w:val="hybridMultilevel"/>
    <w:tmpl w:val="89CAAB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C15DB"/>
    <w:multiLevelType w:val="hybridMultilevel"/>
    <w:tmpl w:val="91A86BB4"/>
    <w:lvl w:ilvl="0" w:tplc="3A7AE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F87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2F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27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4A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27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05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8D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048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22B8"/>
    <w:multiLevelType w:val="hybridMultilevel"/>
    <w:tmpl w:val="3336E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8DF9A"/>
    <w:multiLevelType w:val="hybridMultilevel"/>
    <w:tmpl w:val="85D815A4"/>
    <w:lvl w:ilvl="0" w:tplc="7FEE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47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B68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48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82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C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02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6D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6D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614CA"/>
    <w:multiLevelType w:val="multilevel"/>
    <w:tmpl w:val="818E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24CEB"/>
    <w:multiLevelType w:val="hybridMultilevel"/>
    <w:tmpl w:val="DB84F868"/>
    <w:lvl w:ilvl="0" w:tplc="F09C4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40BB5"/>
    <w:multiLevelType w:val="hybridMultilevel"/>
    <w:tmpl w:val="7DF0C9CC"/>
    <w:lvl w:ilvl="0" w:tplc="536E2A5C">
      <w:start w:val="4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DC1B"/>
    <w:multiLevelType w:val="hybridMultilevel"/>
    <w:tmpl w:val="71646346"/>
    <w:lvl w:ilvl="0" w:tplc="0EF64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A4A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18F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85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06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81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C8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8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C2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626E4"/>
    <w:multiLevelType w:val="hybridMultilevel"/>
    <w:tmpl w:val="79BA6D92"/>
    <w:lvl w:ilvl="0" w:tplc="FEAE0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F87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E9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47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FE9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123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2E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8D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41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5492A"/>
    <w:multiLevelType w:val="hybridMultilevel"/>
    <w:tmpl w:val="AA6A241E"/>
    <w:lvl w:ilvl="0" w:tplc="FFA62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E6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03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02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D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CB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20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8A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42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25273">
    <w:abstractNumId w:val="11"/>
  </w:num>
  <w:num w:numId="2" w16cid:durableId="794297016">
    <w:abstractNumId w:val="12"/>
  </w:num>
  <w:num w:numId="3" w16cid:durableId="299501281">
    <w:abstractNumId w:val="2"/>
  </w:num>
  <w:num w:numId="4" w16cid:durableId="512695264">
    <w:abstractNumId w:val="13"/>
  </w:num>
  <w:num w:numId="5" w16cid:durableId="675956975">
    <w:abstractNumId w:val="7"/>
  </w:num>
  <w:num w:numId="6" w16cid:durableId="1468011372">
    <w:abstractNumId w:val="5"/>
  </w:num>
  <w:num w:numId="7" w16cid:durableId="222133590">
    <w:abstractNumId w:val="0"/>
  </w:num>
  <w:num w:numId="8" w16cid:durableId="572393856">
    <w:abstractNumId w:val="3"/>
  </w:num>
  <w:num w:numId="9" w16cid:durableId="1501308838">
    <w:abstractNumId w:val="8"/>
  </w:num>
  <w:num w:numId="10" w16cid:durableId="1142770739">
    <w:abstractNumId w:val="1"/>
  </w:num>
  <w:num w:numId="11" w16cid:durableId="696589337">
    <w:abstractNumId w:val="10"/>
  </w:num>
  <w:num w:numId="12" w16cid:durableId="666900577">
    <w:abstractNumId w:val="9"/>
  </w:num>
  <w:num w:numId="13" w16cid:durableId="467171023">
    <w:abstractNumId w:val="4"/>
  </w:num>
  <w:num w:numId="14" w16cid:durableId="1748114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96"/>
    <w:rsid w:val="00000181"/>
    <w:rsid w:val="00002432"/>
    <w:rsid w:val="00002A67"/>
    <w:rsid w:val="0000503B"/>
    <w:rsid w:val="000308D6"/>
    <w:rsid w:val="000310CC"/>
    <w:rsid w:val="0003153C"/>
    <w:rsid w:val="0003781D"/>
    <w:rsid w:val="00044314"/>
    <w:rsid w:val="000451DD"/>
    <w:rsid w:val="000526F7"/>
    <w:rsid w:val="000531F1"/>
    <w:rsid w:val="00054948"/>
    <w:rsid w:val="00056D14"/>
    <w:rsid w:val="00060DE3"/>
    <w:rsid w:val="0006168C"/>
    <w:rsid w:val="00065754"/>
    <w:rsid w:val="000723BF"/>
    <w:rsid w:val="00080AEC"/>
    <w:rsid w:val="00084B8C"/>
    <w:rsid w:val="00096B95"/>
    <w:rsid w:val="000B1823"/>
    <w:rsid w:val="000C00F8"/>
    <w:rsid w:val="000C673F"/>
    <w:rsid w:val="000D2DAA"/>
    <w:rsid w:val="000E4A73"/>
    <w:rsid w:val="000F183C"/>
    <w:rsid w:val="000F3E0A"/>
    <w:rsid w:val="00107367"/>
    <w:rsid w:val="00107999"/>
    <w:rsid w:val="0011061D"/>
    <w:rsid w:val="00112CCD"/>
    <w:rsid w:val="0012618E"/>
    <w:rsid w:val="0014731D"/>
    <w:rsid w:val="001477EC"/>
    <w:rsid w:val="00155D71"/>
    <w:rsid w:val="00157850"/>
    <w:rsid w:val="00164212"/>
    <w:rsid w:val="00167CBC"/>
    <w:rsid w:val="0017136F"/>
    <w:rsid w:val="00172EC2"/>
    <w:rsid w:val="00174058"/>
    <w:rsid w:val="0017631F"/>
    <w:rsid w:val="00176D48"/>
    <w:rsid w:val="00177A7E"/>
    <w:rsid w:val="00180AC8"/>
    <w:rsid w:val="001813F5"/>
    <w:rsid w:val="0018747A"/>
    <w:rsid w:val="00194D84"/>
    <w:rsid w:val="00197C21"/>
    <w:rsid w:val="001A0F23"/>
    <w:rsid w:val="001B4A12"/>
    <w:rsid w:val="001B5630"/>
    <w:rsid w:val="001C2200"/>
    <w:rsid w:val="001C5289"/>
    <w:rsid w:val="001C663E"/>
    <w:rsid w:val="001D01C7"/>
    <w:rsid w:val="001D24A0"/>
    <w:rsid w:val="001E6B11"/>
    <w:rsid w:val="001F1144"/>
    <w:rsid w:val="001F23D6"/>
    <w:rsid w:val="002024C3"/>
    <w:rsid w:val="00206752"/>
    <w:rsid w:val="002071D0"/>
    <w:rsid w:val="00207343"/>
    <w:rsid w:val="002166DA"/>
    <w:rsid w:val="002174D6"/>
    <w:rsid w:val="002253AA"/>
    <w:rsid w:val="00225671"/>
    <w:rsid w:val="002263C1"/>
    <w:rsid w:val="0023004D"/>
    <w:rsid w:val="00231C52"/>
    <w:rsid w:val="0023432D"/>
    <w:rsid w:val="00237EA5"/>
    <w:rsid w:val="002624A0"/>
    <w:rsid w:val="00262ADD"/>
    <w:rsid w:val="00267B62"/>
    <w:rsid w:val="0027135B"/>
    <w:rsid w:val="00280D31"/>
    <w:rsid w:val="00283327"/>
    <w:rsid w:val="00290891"/>
    <w:rsid w:val="002915E9"/>
    <w:rsid w:val="002941B6"/>
    <w:rsid w:val="002A4CCA"/>
    <w:rsid w:val="002B1227"/>
    <w:rsid w:val="002C011E"/>
    <w:rsid w:val="002C346B"/>
    <w:rsid w:val="002C4E61"/>
    <w:rsid w:val="002C52D8"/>
    <w:rsid w:val="002C6C41"/>
    <w:rsid w:val="002D1707"/>
    <w:rsid w:val="002E0434"/>
    <w:rsid w:val="002E5E3B"/>
    <w:rsid w:val="002F0794"/>
    <w:rsid w:val="002F34C3"/>
    <w:rsid w:val="002F3C91"/>
    <w:rsid w:val="003001AB"/>
    <w:rsid w:val="00303534"/>
    <w:rsid w:val="00303C9C"/>
    <w:rsid w:val="00311AC0"/>
    <w:rsid w:val="003122BA"/>
    <w:rsid w:val="0031363B"/>
    <w:rsid w:val="00321AFD"/>
    <w:rsid w:val="00325FE4"/>
    <w:rsid w:val="00326A6F"/>
    <w:rsid w:val="00336807"/>
    <w:rsid w:val="00343754"/>
    <w:rsid w:val="0034799E"/>
    <w:rsid w:val="00351F98"/>
    <w:rsid w:val="00352123"/>
    <w:rsid w:val="003604E8"/>
    <w:rsid w:val="003607EA"/>
    <w:rsid w:val="00360C8C"/>
    <w:rsid w:val="00361E17"/>
    <w:rsid w:val="0036281B"/>
    <w:rsid w:val="00370EC6"/>
    <w:rsid w:val="003764FD"/>
    <w:rsid w:val="0038675E"/>
    <w:rsid w:val="0039627B"/>
    <w:rsid w:val="00396CDA"/>
    <w:rsid w:val="003A3929"/>
    <w:rsid w:val="003A6435"/>
    <w:rsid w:val="003B0661"/>
    <w:rsid w:val="003B4B50"/>
    <w:rsid w:val="003B5FAE"/>
    <w:rsid w:val="003C377A"/>
    <w:rsid w:val="003D2E8F"/>
    <w:rsid w:val="003D6956"/>
    <w:rsid w:val="003E3848"/>
    <w:rsid w:val="003E49EF"/>
    <w:rsid w:val="003E619E"/>
    <w:rsid w:val="003F74BF"/>
    <w:rsid w:val="00404A7E"/>
    <w:rsid w:val="00410603"/>
    <w:rsid w:val="00424E05"/>
    <w:rsid w:val="00425F05"/>
    <w:rsid w:val="004277DC"/>
    <w:rsid w:val="00446CF8"/>
    <w:rsid w:val="00454121"/>
    <w:rsid w:val="00461A23"/>
    <w:rsid w:val="00464933"/>
    <w:rsid w:val="004657F4"/>
    <w:rsid w:val="0047147D"/>
    <w:rsid w:val="0048095C"/>
    <w:rsid w:val="00481906"/>
    <w:rsid w:val="00483A20"/>
    <w:rsid w:val="004857F5"/>
    <w:rsid w:val="0049451E"/>
    <w:rsid w:val="004A1829"/>
    <w:rsid w:val="004A2715"/>
    <w:rsid w:val="004A7B17"/>
    <w:rsid w:val="004B001D"/>
    <w:rsid w:val="004B3A3C"/>
    <w:rsid w:val="004B3D54"/>
    <w:rsid w:val="004C5052"/>
    <w:rsid w:val="004D00D6"/>
    <w:rsid w:val="004D0AC2"/>
    <w:rsid w:val="004D22FC"/>
    <w:rsid w:val="004D2AEF"/>
    <w:rsid w:val="004E1A4A"/>
    <w:rsid w:val="004F0CDC"/>
    <w:rsid w:val="004F5133"/>
    <w:rsid w:val="005006A7"/>
    <w:rsid w:val="005006E4"/>
    <w:rsid w:val="00504F6E"/>
    <w:rsid w:val="005100F9"/>
    <w:rsid w:val="00511F00"/>
    <w:rsid w:val="0051661E"/>
    <w:rsid w:val="00540D50"/>
    <w:rsid w:val="0054178B"/>
    <w:rsid w:val="005453AB"/>
    <w:rsid w:val="005457F5"/>
    <w:rsid w:val="00553341"/>
    <w:rsid w:val="00553C04"/>
    <w:rsid w:val="005547A5"/>
    <w:rsid w:val="00557A33"/>
    <w:rsid w:val="00560712"/>
    <w:rsid w:val="0056219F"/>
    <w:rsid w:val="00562DEB"/>
    <w:rsid w:val="005641E9"/>
    <w:rsid w:val="005653B1"/>
    <w:rsid w:val="0057221F"/>
    <w:rsid w:val="00580F4A"/>
    <w:rsid w:val="0058242E"/>
    <w:rsid w:val="00590FA5"/>
    <w:rsid w:val="005A1EDD"/>
    <w:rsid w:val="005B1F33"/>
    <w:rsid w:val="005B4430"/>
    <w:rsid w:val="005B51F2"/>
    <w:rsid w:val="005C1493"/>
    <w:rsid w:val="005C1611"/>
    <w:rsid w:val="005C2D1E"/>
    <w:rsid w:val="005C4380"/>
    <w:rsid w:val="005C47F3"/>
    <w:rsid w:val="005D087B"/>
    <w:rsid w:val="005E3EC8"/>
    <w:rsid w:val="005E5189"/>
    <w:rsid w:val="005E6C29"/>
    <w:rsid w:val="005E7601"/>
    <w:rsid w:val="005F4D29"/>
    <w:rsid w:val="005F54B2"/>
    <w:rsid w:val="006121EA"/>
    <w:rsid w:val="00641C48"/>
    <w:rsid w:val="006436F1"/>
    <w:rsid w:val="00646FFF"/>
    <w:rsid w:val="00656731"/>
    <w:rsid w:val="00664D8F"/>
    <w:rsid w:val="00672D2B"/>
    <w:rsid w:val="0068071D"/>
    <w:rsid w:val="00681CBB"/>
    <w:rsid w:val="00683DBC"/>
    <w:rsid w:val="00684DF4"/>
    <w:rsid w:val="0069447F"/>
    <w:rsid w:val="0069559E"/>
    <w:rsid w:val="006A0180"/>
    <w:rsid w:val="006B1B8B"/>
    <w:rsid w:val="006B44D4"/>
    <w:rsid w:val="006C0ACE"/>
    <w:rsid w:val="006D1547"/>
    <w:rsid w:val="006D37BF"/>
    <w:rsid w:val="006D68C3"/>
    <w:rsid w:val="006E47FD"/>
    <w:rsid w:val="006E4F5E"/>
    <w:rsid w:val="006E616B"/>
    <w:rsid w:val="006E7946"/>
    <w:rsid w:val="006E7BB3"/>
    <w:rsid w:val="006F16CC"/>
    <w:rsid w:val="006F2465"/>
    <w:rsid w:val="006F4B20"/>
    <w:rsid w:val="006F6EBE"/>
    <w:rsid w:val="006F76E1"/>
    <w:rsid w:val="00703582"/>
    <w:rsid w:val="00707DF2"/>
    <w:rsid w:val="00710E2D"/>
    <w:rsid w:val="00711ECF"/>
    <w:rsid w:val="007209A9"/>
    <w:rsid w:val="00722A53"/>
    <w:rsid w:val="0074410F"/>
    <w:rsid w:val="0075175B"/>
    <w:rsid w:val="00755C77"/>
    <w:rsid w:val="00756CC2"/>
    <w:rsid w:val="00757236"/>
    <w:rsid w:val="0076558F"/>
    <w:rsid w:val="00765D52"/>
    <w:rsid w:val="00771B31"/>
    <w:rsid w:val="007732EA"/>
    <w:rsid w:val="00777F09"/>
    <w:rsid w:val="00781604"/>
    <w:rsid w:val="00783238"/>
    <w:rsid w:val="00783D89"/>
    <w:rsid w:val="00786759"/>
    <w:rsid w:val="0079257A"/>
    <w:rsid w:val="00793696"/>
    <w:rsid w:val="00794C64"/>
    <w:rsid w:val="007A439C"/>
    <w:rsid w:val="007A6095"/>
    <w:rsid w:val="007A68BD"/>
    <w:rsid w:val="007B369D"/>
    <w:rsid w:val="007B5556"/>
    <w:rsid w:val="007B748A"/>
    <w:rsid w:val="007B7508"/>
    <w:rsid w:val="007C42F1"/>
    <w:rsid w:val="007C4398"/>
    <w:rsid w:val="007C7A3D"/>
    <w:rsid w:val="007D0CF2"/>
    <w:rsid w:val="007D7BBB"/>
    <w:rsid w:val="007E4253"/>
    <w:rsid w:val="007E42F6"/>
    <w:rsid w:val="007F08A9"/>
    <w:rsid w:val="007F26F8"/>
    <w:rsid w:val="007F3967"/>
    <w:rsid w:val="007F519B"/>
    <w:rsid w:val="007F7DDE"/>
    <w:rsid w:val="00800B6E"/>
    <w:rsid w:val="00811D82"/>
    <w:rsid w:val="008156E0"/>
    <w:rsid w:val="00816831"/>
    <w:rsid w:val="00817A28"/>
    <w:rsid w:val="008205D5"/>
    <w:rsid w:val="0082135A"/>
    <w:rsid w:val="0082579F"/>
    <w:rsid w:val="008268EC"/>
    <w:rsid w:val="00832013"/>
    <w:rsid w:val="008363DA"/>
    <w:rsid w:val="00837235"/>
    <w:rsid w:val="00841456"/>
    <w:rsid w:val="0084204C"/>
    <w:rsid w:val="00843842"/>
    <w:rsid w:val="00844165"/>
    <w:rsid w:val="008444CE"/>
    <w:rsid w:val="00844A81"/>
    <w:rsid w:val="00850DEA"/>
    <w:rsid w:val="00851A98"/>
    <w:rsid w:val="008625CE"/>
    <w:rsid w:val="00864116"/>
    <w:rsid w:val="00864A84"/>
    <w:rsid w:val="00873077"/>
    <w:rsid w:val="00873AFC"/>
    <w:rsid w:val="008868E0"/>
    <w:rsid w:val="008916FC"/>
    <w:rsid w:val="008917C4"/>
    <w:rsid w:val="00896F07"/>
    <w:rsid w:val="008A1DCC"/>
    <w:rsid w:val="008A39B5"/>
    <w:rsid w:val="008A4581"/>
    <w:rsid w:val="008B0872"/>
    <w:rsid w:val="008B200B"/>
    <w:rsid w:val="008B68D2"/>
    <w:rsid w:val="008C44F6"/>
    <w:rsid w:val="008D21F6"/>
    <w:rsid w:val="008D24A7"/>
    <w:rsid w:val="008D5506"/>
    <w:rsid w:val="008D5C28"/>
    <w:rsid w:val="008E2945"/>
    <w:rsid w:val="008F0889"/>
    <w:rsid w:val="008F29A9"/>
    <w:rsid w:val="008F4D44"/>
    <w:rsid w:val="008F7E23"/>
    <w:rsid w:val="00902B87"/>
    <w:rsid w:val="0090311D"/>
    <w:rsid w:val="00913532"/>
    <w:rsid w:val="00913BED"/>
    <w:rsid w:val="00914867"/>
    <w:rsid w:val="009218A1"/>
    <w:rsid w:val="009222AC"/>
    <w:rsid w:val="00922C30"/>
    <w:rsid w:val="0092568D"/>
    <w:rsid w:val="00927E34"/>
    <w:rsid w:val="00931FE6"/>
    <w:rsid w:val="009337AE"/>
    <w:rsid w:val="00935CEA"/>
    <w:rsid w:val="00936BCF"/>
    <w:rsid w:val="00952EC3"/>
    <w:rsid w:val="009555E2"/>
    <w:rsid w:val="00962F9B"/>
    <w:rsid w:val="009638AC"/>
    <w:rsid w:val="009703E0"/>
    <w:rsid w:val="009713B8"/>
    <w:rsid w:val="00972851"/>
    <w:rsid w:val="009732E2"/>
    <w:rsid w:val="0097429E"/>
    <w:rsid w:val="009768FC"/>
    <w:rsid w:val="0097798B"/>
    <w:rsid w:val="00985F2B"/>
    <w:rsid w:val="00986197"/>
    <w:rsid w:val="009879D7"/>
    <w:rsid w:val="00991AC9"/>
    <w:rsid w:val="00997BE8"/>
    <w:rsid w:val="009A1BB3"/>
    <w:rsid w:val="009A41E6"/>
    <w:rsid w:val="009C68F7"/>
    <w:rsid w:val="009D0165"/>
    <w:rsid w:val="009D30A2"/>
    <w:rsid w:val="009D49D7"/>
    <w:rsid w:val="009E3D4D"/>
    <w:rsid w:val="009E5656"/>
    <w:rsid w:val="009E74A4"/>
    <w:rsid w:val="009F017B"/>
    <w:rsid w:val="009F2569"/>
    <w:rsid w:val="009F683E"/>
    <w:rsid w:val="00A01606"/>
    <w:rsid w:val="00A05BE3"/>
    <w:rsid w:val="00A05C1C"/>
    <w:rsid w:val="00A11665"/>
    <w:rsid w:val="00A11FD9"/>
    <w:rsid w:val="00A2274E"/>
    <w:rsid w:val="00A235A5"/>
    <w:rsid w:val="00A243A0"/>
    <w:rsid w:val="00A26A53"/>
    <w:rsid w:val="00A36DA1"/>
    <w:rsid w:val="00A37876"/>
    <w:rsid w:val="00A379E8"/>
    <w:rsid w:val="00A41A0D"/>
    <w:rsid w:val="00A429A9"/>
    <w:rsid w:val="00A42CD4"/>
    <w:rsid w:val="00A45786"/>
    <w:rsid w:val="00A45901"/>
    <w:rsid w:val="00A46512"/>
    <w:rsid w:val="00A514BA"/>
    <w:rsid w:val="00A5281B"/>
    <w:rsid w:val="00A60278"/>
    <w:rsid w:val="00A64BE6"/>
    <w:rsid w:val="00A65F81"/>
    <w:rsid w:val="00A73B44"/>
    <w:rsid w:val="00A859AE"/>
    <w:rsid w:val="00A92089"/>
    <w:rsid w:val="00A92108"/>
    <w:rsid w:val="00A94ED7"/>
    <w:rsid w:val="00AA1A75"/>
    <w:rsid w:val="00AA515B"/>
    <w:rsid w:val="00AA5E65"/>
    <w:rsid w:val="00AA675A"/>
    <w:rsid w:val="00AB01EE"/>
    <w:rsid w:val="00AB15D3"/>
    <w:rsid w:val="00AB31AE"/>
    <w:rsid w:val="00AC08D7"/>
    <w:rsid w:val="00AC0DFD"/>
    <w:rsid w:val="00AC13D1"/>
    <w:rsid w:val="00AC406F"/>
    <w:rsid w:val="00AC67B7"/>
    <w:rsid w:val="00AC71D4"/>
    <w:rsid w:val="00AD4891"/>
    <w:rsid w:val="00AD699D"/>
    <w:rsid w:val="00AE0B58"/>
    <w:rsid w:val="00AE59A2"/>
    <w:rsid w:val="00AF7AF1"/>
    <w:rsid w:val="00B069E3"/>
    <w:rsid w:val="00B071EB"/>
    <w:rsid w:val="00B148F8"/>
    <w:rsid w:val="00B14A8B"/>
    <w:rsid w:val="00B2088F"/>
    <w:rsid w:val="00B2158A"/>
    <w:rsid w:val="00B37152"/>
    <w:rsid w:val="00B37E8F"/>
    <w:rsid w:val="00B4289B"/>
    <w:rsid w:val="00B5386E"/>
    <w:rsid w:val="00B542E0"/>
    <w:rsid w:val="00B54C13"/>
    <w:rsid w:val="00B64DC4"/>
    <w:rsid w:val="00B76A3D"/>
    <w:rsid w:val="00B7B658"/>
    <w:rsid w:val="00B84D95"/>
    <w:rsid w:val="00B92EB0"/>
    <w:rsid w:val="00B9793D"/>
    <w:rsid w:val="00BA1294"/>
    <w:rsid w:val="00BA363A"/>
    <w:rsid w:val="00BB1D33"/>
    <w:rsid w:val="00BC06E1"/>
    <w:rsid w:val="00BC7A05"/>
    <w:rsid w:val="00BD1108"/>
    <w:rsid w:val="00BD130E"/>
    <w:rsid w:val="00BD185F"/>
    <w:rsid w:val="00BD44B5"/>
    <w:rsid w:val="00BE3EA8"/>
    <w:rsid w:val="00BE5491"/>
    <w:rsid w:val="00BE5EAA"/>
    <w:rsid w:val="00BE61DE"/>
    <w:rsid w:val="00BF67B9"/>
    <w:rsid w:val="00C028AA"/>
    <w:rsid w:val="00C04477"/>
    <w:rsid w:val="00C0504E"/>
    <w:rsid w:val="00C07152"/>
    <w:rsid w:val="00C101CD"/>
    <w:rsid w:val="00C10A24"/>
    <w:rsid w:val="00C21B27"/>
    <w:rsid w:val="00C37FA2"/>
    <w:rsid w:val="00C41B3E"/>
    <w:rsid w:val="00C51AC2"/>
    <w:rsid w:val="00C642DF"/>
    <w:rsid w:val="00C660D7"/>
    <w:rsid w:val="00C729FB"/>
    <w:rsid w:val="00C751FD"/>
    <w:rsid w:val="00C77D6B"/>
    <w:rsid w:val="00C82F99"/>
    <w:rsid w:val="00CA253F"/>
    <w:rsid w:val="00CA399E"/>
    <w:rsid w:val="00CA55FD"/>
    <w:rsid w:val="00CA5A1D"/>
    <w:rsid w:val="00CA6DB5"/>
    <w:rsid w:val="00CB5BE1"/>
    <w:rsid w:val="00CB79ED"/>
    <w:rsid w:val="00CC2127"/>
    <w:rsid w:val="00CC2A80"/>
    <w:rsid w:val="00CD2D2E"/>
    <w:rsid w:val="00CD2D84"/>
    <w:rsid w:val="00CE3776"/>
    <w:rsid w:val="00CF34AF"/>
    <w:rsid w:val="00CF6080"/>
    <w:rsid w:val="00CF76FF"/>
    <w:rsid w:val="00D00287"/>
    <w:rsid w:val="00D01020"/>
    <w:rsid w:val="00D05BE9"/>
    <w:rsid w:val="00D06D93"/>
    <w:rsid w:val="00D10B28"/>
    <w:rsid w:val="00D158B6"/>
    <w:rsid w:val="00D15D36"/>
    <w:rsid w:val="00D31B8F"/>
    <w:rsid w:val="00D50249"/>
    <w:rsid w:val="00D63AE2"/>
    <w:rsid w:val="00D653E7"/>
    <w:rsid w:val="00D6701E"/>
    <w:rsid w:val="00D67B01"/>
    <w:rsid w:val="00D73718"/>
    <w:rsid w:val="00D741F4"/>
    <w:rsid w:val="00D81C50"/>
    <w:rsid w:val="00D87FB0"/>
    <w:rsid w:val="00D919E8"/>
    <w:rsid w:val="00D921B0"/>
    <w:rsid w:val="00D94FD8"/>
    <w:rsid w:val="00D950A4"/>
    <w:rsid w:val="00DA65EA"/>
    <w:rsid w:val="00DB13B1"/>
    <w:rsid w:val="00DB183C"/>
    <w:rsid w:val="00DB701D"/>
    <w:rsid w:val="00DC01D0"/>
    <w:rsid w:val="00DC1BA6"/>
    <w:rsid w:val="00DD0B33"/>
    <w:rsid w:val="00DD5F8B"/>
    <w:rsid w:val="00DE296C"/>
    <w:rsid w:val="00DE6256"/>
    <w:rsid w:val="00DF0E15"/>
    <w:rsid w:val="00DF7F03"/>
    <w:rsid w:val="00E0254E"/>
    <w:rsid w:val="00E027D6"/>
    <w:rsid w:val="00E0676B"/>
    <w:rsid w:val="00E10DB2"/>
    <w:rsid w:val="00E12CD0"/>
    <w:rsid w:val="00E16409"/>
    <w:rsid w:val="00E16D59"/>
    <w:rsid w:val="00E266CC"/>
    <w:rsid w:val="00E4385D"/>
    <w:rsid w:val="00E445B9"/>
    <w:rsid w:val="00E4477B"/>
    <w:rsid w:val="00E4576D"/>
    <w:rsid w:val="00E53192"/>
    <w:rsid w:val="00E54549"/>
    <w:rsid w:val="00E62D4B"/>
    <w:rsid w:val="00E72E26"/>
    <w:rsid w:val="00E762CB"/>
    <w:rsid w:val="00E80C26"/>
    <w:rsid w:val="00E818A3"/>
    <w:rsid w:val="00E83F15"/>
    <w:rsid w:val="00E84AC7"/>
    <w:rsid w:val="00E9138F"/>
    <w:rsid w:val="00E94A93"/>
    <w:rsid w:val="00E96144"/>
    <w:rsid w:val="00E973D2"/>
    <w:rsid w:val="00EA5F4A"/>
    <w:rsid w:val="00EA70A6"/>
    <w:rsid w:val="00EB41EF"/>
    <w:rsid w:val="00EC0D5B"/>
    <w:rsid w:val="00EC694F"/>
    <w:rsid w:val="00ED6CEC"/>
    <w:rsid w:val="00ED7DCA"/>
    <w:rsid w:val="00EE494C"/>
    <w:rsid w:val="00EF1E06"/>
    <w:rsid w:val="00EF44F0"/>
    <w:rsid w:val="00F00376"/>
    <w:rsid w:val="00F1291E"/>
    <w:rsid w:val="00F14815"/>
    <w:rsid w:val="00F20C61"/>
    <w:rsid w:val="00F21640"/>
    <w:rsid w:val="00F23D44"/>
    <w:rsid w:val="00F26211"/>
    <w:rsid w:val="00F33DED"/>
    <w:rsid w:val="00F34071"/>
    <w:rsid w:val="00F41A30"/>
    <w:rsid w:val="00F4361E"/>
    <w:rsid w:val="00F46184"/>
    <w:rsid w:val="00F467A8"/>
    <w:rsid w:val="00F50AC0"/>
    <w:rsid w:val="00F61EB8"/>
    <w:rsid w:val="00F646DD"/>
    <w:rsid w:val="00F6628C"/>
    <w:rsid w:val="00F7572F"/>
    <w:rsid w:val="00F81F46"/>
    <w:rsid w:val="00F82A6C"/>
    <w:rsid w:val="00F90551"/>
    <w:rsid w:val="00F92780"/>
    <w:rsid w:val="00F93473"/>
    <w:rsid w:val="00F94BAD"/>
    <w:rsid w:val="00FA3CD7"/>
    <w:rsid w:val="00FA6F2C"/>
    <w:rsid w:val="00FB2ED3"/>
    <w:rsid w:val="00FB6920"/>
    <w:rsid w:val="00FB7900"/>
    <w:rsid w:val="00FC4FD3"/>
    <w:rsid w:val="00FC5639"/>
    <w:rsid w:val="00FC5883"/>
    <w:rsid w:val="00FC5E8E"/>
    <w:rsid w:val="00FD2F5A"/>
    <w:rsid w:val="00FD6204"/>
    <w:rsid w:val="00FD79F4"/>
    <w:rsid w:val="00FE0849"/>
    <w:rsid w:val="00FE54FC"/>
    <w:rsid w:val="00FE676C"/>
    <w:rsid w:val="0107FA08"/>
    <w:rsid w:val="024CC94B"/>
    <w:rsid w:val="03126B76"/>
    <w:rsid w:val="031D4A3D"/>
    <w:rsid w:val="032D19BE"/>
    <w:rsid w:val="03380AD3"/>
    <w:rsid w:val="045248D5"/>
    <w:rsid w:val="047FC5B0"/>
    <w:rsid w:val="04E7DDE1"/>
    <w:rsid w:val="0536E3AF"/>
    <w:rsid w:val="05864788"/>
    <w:rsid w:val="0628A19B"/>
    <w:rsid w:val="064E4B1E"/>
    <w:rsid w:val="06E33457"/>
    <w:rsid w:val="0755BF86"/>
    <w:rsid w:val="078C8F42"/>
    <w:rsid w:val="07DBBD44"/>
    <w:rsid w:val="08364D66"/>
    <w:rsid w:val="0876ADED"/>
    <w:rsid w:val="088A1F17"/>
    <w:rsid w:val="0B6DAC01"/>
    <w:rsid w:val="0B87C17C"/>
    <w:rsid w:val="0BC1D451"/>
    <w:rsid w:val="0C15E578"/>
    <w:rsid w:val="0C18C01A"/>
    <w:rsid w:val="0C2ACB1D"/>
    <w:rsid w:val="0C438CA3"/>
    <w:rsid w:val="0C4BEDED"/>
    <w:rsid w:val="0CC94A2E"/>
    <w:rsid w:val="0CCD30D4"/>
    <w:rsid w:val="0DE47851"/>
    <w:rsid w:val="10402E26"/>
    <w:rsid w:val="10A3888F"/>
    <w:rsid w:val="10D26D32"/>
    <w:rsid w:val="12CE263F"/>
    <w:rsid w:val="12E0FC51"/>
    <w:rsid w:val="1357A7B3"/>
    <w:rsid w:val="1377EEAE"/>
    <w:rsid w:val="138C3520"/>
    <w:rsid w:val="13D2889E"/>
    <w:rsid w:val="13E94EB0"/>
    <w:rsid w:val="14898E4A"/>
    <w:rsid w:val="14E4B999"/>
    <w:rsid w:val="154F79C2"/>
    <w:rsid w:val="15795CBD"/>
    <w:rsid w:val="15D06256"/>
    <w:rsid w:val="16082B8A"/>
    <w:rsid w:val="16AD7641"/>
    <w:rsid w:val="17862459"/>
    <w:rsid w:val="17981787"/>
    <w:rsid w:val="17FB3059"/>
    <w:rsid w:val="18274858"/>
    <w:rsid w:val="1BB6557F"/>
    <w:rsid w:val="1C640994"/>
    <w:rsid w:val="1D5C7F58"/>
    <w:rsid w:val="1DB00B1F"/>
    <w:rsid w:val="1E0E911B"/>
    <w:rsid w:val="1ECBF307"/>
    <w:rsid w:val="1EE8140C"/>
    <w:rsid w:val="1EEAED73"/>
    <w:rsid w:val="1F7FF822"/>
    <w:rsid w:val="1FC2DE2E"/>
    <w:rsid w:val="1FD713FD"/>
    <w:rsid w:val="2070683D"/>
    <w:rsid w:val="20BF9907"/>
    <w:rsid w:val="20D1CB8B"/>
    <w:rsid w:val="219EA9A8"/>
    <w:rsid w:val="223E63D2"/>
    <w:rsid w:val="226F1D8E"/>
    <w:rsid w:val="235613E4"/>
    <w:rsid w:val="23F7A4A6"/>
    <w:rsid w:val="24A8D2A3"/>
    <w:rsid w:val="25ED1DA4"/>
    <w:rsid w:val="25F86EF2"/>
    <w:rsid w:val="260D64ED"/>
    <w:rsid w:val="268E0C1F"/>
    <w:rsid w:val="26D8E47D"/>
    <w:rsid w:val="27F5B81F"/>
    <w:rsid w:val="2853A7BA"/>
    <w:rsid w:val="294F9700"/>
    <w:rsid w:val="296650BA"/>
    <w:rsid w:val="2A5F7874"/>
    <w:rsid w:val="2B7E0F83"/>
    <w:rsid w:val="2BAA0B4C"/>
    <w:rsid w:val="2C12580E"/>
    <w:rsid w:val="2D10AA34"/>
    <w:rsid w:val="2D789CF7"/>
    <w:rsid w:val="2DDBA827"/>
    <w:rsid w:val="2DE2596C"/>
    <w:rsid w:val="2FD6BF8E"/>
    <w:rsid w:val="300193BF"/>
    <w:rsid w:val="30404F2D"/>
    <w:rsid w:val="3070B421"/>
    <w:rsid w:val="307F06DF"/>
    <w:rsid w:val="30908F14"/>
    <w:rsid w:val="329AA867"/>
    <w:rsid w:val="329EAC8E"/>
    <w:rsid w:val="32C12DEC"/>
    <w:rsid w:val="333BA660"/>
    <w:rsid w:val="3357486B"/>
    <w:rsid w:val="34000DF1"/>
    <w:rsid w:val="3509CB30"/>
    <w:rsid w:val="351E8F59"/>
    <w:rsid w:val="358EBA59"/>
    <w:rsid w:val="36A1CB1E"/>
    <w:rsid w:val="36CF0E5C"/>
    <w:rsid w:val="3881B61A"/>
    <w:rsid w:val="3943A9E5"/>
    <w:rsid w:val="3A477A85"/>
    <w:rsid w:val="3B3621E8"/>
    <w:rsid w:val="3DFB6278"/>
    <w:rsid w:val="3EA0D9E7"/>
    <w:rsid w:val="4337F7A9"/>
    <w:rsid w:val="43F788E5"/>
    <w:rsid w:val="4400231E"/>
    <w:rsid w:val="442A2DE0"/>
    <w:rsid w:val="44AF04AE"/>
    <w:rsid w:val="46005699"/>
    <w:rsid w:val="463507E5"/>
    <w:rsid w:val="4685E419"/>
    <w:rsid w:val="471DDC02"/>
    <w:rsid w:val="4944E6FF"/>
    <w:rsid w:val="497183AC"/>
    <w:rsid w:val="49CAD1C0"/>
    <w:rsid w:val="49FF4715"/>
    <w:rsid w:val="4AB72D2F"/>
    <w:rsid w:val="4B6A7DCA"/>
    <w:rsid w:val="4C5E5F66"/>
    <w:rsid w:val="4D91226F"/>
    <w:rsid w:val="4E624B9F"/>
    <w:rsid w:val="4E7A6E43"/>
    <w:rsid w:val="51B52B67"/>
    <w:rsid w:val="52853093"/>
    <w:rsid w:val="533CBC2E"/>
    <w:rsid w:val="538F4970"/>
    <w:rsid w:val="53C74737"/>
    <w:rsid w:val="53E3E1FD"/>
    <w:rsid w:val="54856F31"/>
    <w:rsid w:val="568CF0D3"/>
    <w:rsid w:val="56927828"/>
    <w:rsid w:val="572CB9D1"/>
    <w:rsid w:val="5C78917A"/>
    <w:rsid w:val="5CCF6F56"/>
    <w:rsid w:val="5D271408"/>
    <w:rsid w:val="5E487EA0"/>
    <w:rsid w:val="5E7CD321"/>
    <w:rsid w:val="5EFFB0E7"/>
    <w:rsid w:val="5FB3031E"/>
    <w:rsid w:val="5FDCBD39"/>
    <w:rsid w:val="60666E1A"/>
    <w:rsid w:val="60B46D41"/>
    <w:rsid w:val="6137EB49"/>
    <w:rsid w:val="61C721A4"/>
    <w:rsid w:val="61FDBA1D"/>
    <w:rsid w:val="651A5C15"/>
    <w:rsid w:val="6562E2B0"/>
    <w:rsid w:val="662D6886"/>
    <w:rsid w:val="66E617D3"/>
    <w:rsid w:val="67286969"/>
    <w:rsid w:val="67483B90"/>
    <w:rsid w:val="67C833FC"/>
    <w:rsid w:val="67ECEB3F"/>
    <w:rsid w:val="69403F3A"/>
    <w:rsid w:val="6A9442E4"/>
    <w:rsid w:val="6AB9D00C"/>
    <w:rsid w:val="6ACDA5B3"/>
    <w:rsid w:val="6AE6A14C"/>
    <w:rsid w:val="6B1703D6"/>
    <w:rsid w:val="6B1A6030"/>
    <w:rsid w:val="6B43935E"/>
    <w:rsid w:val="6B60CC82"/>
    <w:rsid w:val="6BC23384"/>
    <w:rsid w:val="6C67A1F9"/>
    <w:rsid w:val="6C7C9804"/>
    <w:rsid w:val="6CD34C2D"/>
    <w:rsid w:val="6D3C8927"/>
    <w:rsid w:val="6DE63368"/>
    <w:rsid w:val="6F5B23D7"/>
    <w:rsid w:val="6FEABDE2"/>
    <w:rsid w:val="70C0D4C1"/>
    <w:rsid w:val="71B31755"/>
    <w:rsid w:val="72B9D9DE"/>
    <w:rsid w:val="745A4F69"/>
    <w:rsid w:val="7570E0AB"/>
    <w:rsid w:val="75D2AD81"/>
    <w:rsid w:val="76364E7B"/>
    <w:rsid w:val="77062C89"/>
    <w:rsid w:val="771AAA8F"/>
    <w:rsid w:val="7849DA67"/>
    <w:rsid w:val="791C08BA"/>
    <w:rsid w:val="797B067E"/>
    <w:rsid w:val="7A97B4E2"/>
    <w:rsid w:val="7AD07702"/>
    <w:rsid w:val="7B1DEA49"/>
    <w:rsid w:val="7B36CAB1"/>
    <w:rsid w:val="7C112D34"/>
    <w:rsid w:val="7C540D06"/>
    <w:rsid w:val="7C9E5DBE"/>
    <w:rsid w:val="7D57A4D9"/>
    <w:rsid w:val="7D5FECD2"/>
    <w:rsid w:val="7F7EF2F1"/>
    <w:rsid w:val="7FE6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46B6F"/>
  <w15:chartTrackingRefBased/>
  <w15:docId w15:val="{D0E2928B-E694-4F9C-86E9-3D8FC79B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7A3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3696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F5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font-default-medium">
    <w:name w:val="font-default-medium"/>
    <w:basedOn w:val="Absatz-Standardschriftart"/>
    <w:rsid w:val="00F50AC0"/>
  </w:style>
  <w:style w:type="character" w:styleId="Kommentarzeichen">
    <w:name w:val="annotation reference"/>
    <w:basedOn w:val="Absatz-Standardschriftart"/>
    <w:uiPriority w:val="99"/>
    <w:semiHidden/>
    <w:unhideWhenUsed/>
    <w:rsid w:val="004945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45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45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45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451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5175B"/>
    <w:pPr>
      <w:spacing w:after="0" w:line="240" w:lineRule="auto"/>
    </w:pPr>
  </w:style>
  <w:style w:type="character" w:styleId="Erwhnung">
    <w:name w:val="Mention"/>
    <w:basedOn w:val="Absatz-Standardschriftart"/>
    <w:uiPriority w:val="99"/>
    <w:unhideWhenUsed/>
    <w:rsid w:val="007A68BD"/>
    <w:rPr>
      <w:color w:val="2B579A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7A68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68B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43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6F1"/>
  </w:style>
  <w:style w:type="paragraph" w:styleId="Fuzeile">
    <w:name w:val="footer"/>
    <w:basedOn w:val="Standard"/>
    <w:link w:val="FuzeileZchn"/>
    <w:uiPriority w:val="99"/>
    <w:unhideWhenUsed/>
    <w:rsid w:val="00643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6F1"/>
  </w:style>
  <w:style w:type="character" w:customStyle="1" w:styleId="markedcontent">
    <w:name w:val="markedcontent"/>
    <w:basedOn w:val="Absatz-Standardschriftart"/>
    <w:rsid w:val="006E47FD"/>
  </w:style>
  <w:style w:type="paragraph" w:customStyle="1" w:styleId="paragraph">
    <w:name w:val="paragraph"/>
    <w:basedOn w:val="Standard"/>
    <w:rsid w:val="002C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eop">
    <w:name w:val="eop"/>
    <w:basedOn w:val="Absatz-Standardschriftart"/>
    <w:rsid w:val="002C011E"/>
  </w:style>
  <w:style w:type="character" w:customStyle="1" w:styleId="normaltextrun">
    <w:name w:val="normaltextrun"/>
    <w:basedOn w:val="Absatz-Standardschriftart"/>
    <w:rsid w:val="002C011E"/>
  </w:style>
  <w:style w:type="character" w:customStyle="1" w:styleId="scxw186887297">
    <w:name w:val="scxw186887297"/>
    <w:basedOn w:val="Absatz-Standardschriftart"/>
    <w:rsid w:val="002C011E"/>
  </w:style>
  <w:style w:type="table" w:styleId="Tabellenraster">
    <w:name w:val="Table Grid"/>
    <w:basedOn w:val="NormaleTabelle"/>
    <w:uiPriority w:val="59"/>
    <w:rsid w:val="002C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97595978">
    <w:name w:val="scxw97595978"/>
    <w:basedOn w:val="Absatz-Standardschriftart"/>
    <w:rsid w:val="002C011E"/>
  </w:style>
  <w:style w:type="character" w:styleId="Fett">
    <w:name w:val="Strong"/>
    <w:basedOn w:val="Absatz-Standardschriftart"/>
    <w:uiPriority w:val="22"/>
    <w:qFormat/>
    <w:rsid w:val="008D24A7"/>
    <w:rPr>
      <w:b/>
      <w:bCs/>
    </w:rPr>
  </w:style>
  <w:style w:type="character" w:styleId="Hervorhebung">
    <w:name w:val="Emphasis"/>
    <w:basedOn w:val="Absatz-Standardschriftart"/>
    <w:uiPriority w:val="20"/>
    <w:qFormat/>
    <w:rsid w:val="00E4385D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9559E"/>
    <w:rPr>
      <w:color w:val="808080"/>
    </w:rPr>
  </w:style>
  <w:style w:type="paragraph" w:customStyle="1" w:styleId="Default">
    <w:name w:val="Default"/>
    <w:rsid w:val="00A05C1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C69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cf01">
    <w:name w:val="cf01"/>
    <w:basedOn w:val="Absatz-Standardschriftart"/>
    <w:rsid w:val="004D0AC2"/>
    <w:rPr>
      <w:rFonts w:ascii="Segoe UI" w:hAnsi="Segoe UI" w:cs="Segoe UI" w:hint="default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wacimagecontainer">
    <w:name w:val="wacimagecontainer"/>
    <w:basedOn w:val="Absatz-Standardschriftart"/>
    <w:rsid w:val="00C0504E"/>
  </w:style>
  <w:style w:type="character" w:styleId="BesuchterLink">
    <w:name w:val="FollowedHyperlink"/>
    <w:basedOn w:val="Absatz-Standardschriftart"/>
    <w:uiPriority w:val="99"/>
    <w:semiHidden/>
    <w:unhideWhenUsed/>
    <w:rsid w:val="006E6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025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reiner-gpi.com/de/Newsroom/News/Greiner-Packaging-gewinnt-IMDA-Preis-fuer-die-beste-Verwendung-von-IML_s_354160" TargetMode="External"/><Relationship Id="rId18" Type="http://schemas.openxmlformats.org/officeDocument/2006/relationships/hyperlink" Target="https://greinerpackaging.canto.de/b/ST7L0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mailto:p.dobosz@greiner-gpi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reiner-gpi.com/de/Newsroom/News/Wiederverwendbarer-Trinkbecher-mit-RFID-Technologie-gewinnt-Hungaropack-Award-2024_s_354392" TargetMode="External"/><Relationship Id="rId17" Type="http://schemas.openxmlformats.org/officeDocument/2006/relationships/hyperlink" Target="https://www.greiner-gpi.com/de/Newsroom/News/Greiner-Packaging-gewinnt-IMDA-Preis-fuer-die-beste-Verwendung-von-IML_s_35416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reiner-gpi.com/de/Newsroom/News/Wiederverwendbarer-Trinkbecher-mit-RFID-Technologie-gewinnt-Hungaropack-Award-2024_s_354392" TargetMode="External"/><Relationship Id="rId20" Type="http://schemas.openxmlformats.org/officeDocument/2006/relationships/hyperlink" Target="http://www.greiner-gpi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einer-gpi.com/de/Newsroom/News/Greiner-Packaging-und-Constantia-Flexibles-gewinnen-Staatspreis-fuer-Verpackung_s_354159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greiner-gpi.com/de/Newsroom/News/Greiner-Packaging-und-Constantia-Flexibles-gewinnen-Staatspreis-fuer-Verpackung_s_354159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greiner-gpi.com/de/Newsroom/News/K3-up-R-up-r100-von-Greiner-Packaging-gewinnt-Packnorth-Award_s_354254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reiner-gpi.com/de/Newsroom/News/K3-up-R-up-r100-von-Greiner-Packaging-gewinnt-Packnorth-Award_s_354254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aa15ee-3061-4a72-8464-8391d1b0549f">
      <Terms xmlns="http://schemas.microsoft.com/office/infopath/2007/PartnerControls"/>
    </lcf76f155ced4ddcb4097134ff3c332f>
    <ContentResponsible xmlns="58aa15ee-3061-4a72-8464-8391d1b0549f">
      <UserInfo>
        <DisplayName/>
        <AccountId xsi:nil="true"/>
        <AccountType/>
      </UserInfo>
    </ContentResponsible>
    <Year xmlns="58aa15ee-3061-4a72-8464-8391d1b0549f" xsi:nil="true"/>
    <TaxCatchAll xmlns="43fe514b-6627-4583-ba52-93bee9fd1b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8895C18295B04B80A6EF8C37635014" ma:contentTypeVersion="17" ma:contentTypeDescription="Ein neues Dokument erstellen." ma:contentTypeScope="" ma:versionID="15fb9877c385de207bc5a59749d2988c">
  <xsd:schema xmlns:xsd="http://www.w3.org/2001/XMLSchema" xmlns:xs="http://www.w3.org/2001/XMLSchema" xmlns:p="http://schemas.microsoft.com/office/2006/metadata/properties" xmlns:ns2="58aa15ee-3061-4a72-8464-8391d1b0549f" xmlns:ns3="43fe514b-6627-4583-ba52-93bee9fd1ba0" targetNamespace="http://schemas.microsoft.com/office/2006/metadata/properties" ma:root="true" ma:fieldsID="a6e921956c53d7f231f1a0dda0d512b5" ns2:_="" ns3:_="">
    <xsd:import namespace="58aa15ee-3061-4a72-8464-8391d1b0549f"/>
    <xsd:import namespace="43fe514b-6627-4583-ba52-93bee9fd1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Year" minOccurs="0"/>
                <xsd:element ref="ns2:ContentResponsibl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a15ee-3061-4a72-8464-8391d1b0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0" nillable="true" ma:displayName="Year" ma:format="Dropdown" ma:internalName="Ye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</xsd:restriction>
      </xsd:simpleType>
    </xsd:element>
    <xsd:element name="ContentResponsible" ma:index="11" nillable="true" ma:displayName="Content Responsible" ma:format="Dropdown" ma:list="UserInfo" ma:SharePointGroup="0" ma:internalName="Content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93bce32-68a4-4e3b-9f90-1792eaa39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e514b-6627-4583-ba52-93bee9fd1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7ed50b-0959-440f-b3dd-cb1b3b15ccc1}" ma:internalName="TaxCatchAll" ma:showField="CatchAllData" ma:web="43fe514b-6627-4583-ba52-93bee9fd1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3C1FC-9305-4050-A186-07807FF1320C}">
  <ds:schemaRefs>
    <ds:schemaRef ds:uri="http://schemas.microsoft.com/office/2006/metadata/properties"/>
    <ds:schemaRef ds:uri="http://schemas.microsoft.com/office/infopath/2007/PartnerControls"/>
    <ds:schemaRef ds:uri="58aa15ee-3061-4a72-8464-8391d1b0549f"/>
    <ds:schemaRef ds:uri="43fe514b-6627-4583-ba52-93bee9fd1ba0"/>
  </ds:schemaRefs>
</ds:datastoreItem>
</file>

<file path=customXml/itemProps2.xml><?xml version="1.0" encoding="utf-8"?>
<ds:datastoreItem xmlns:ds="http://schemas.openxmlformats.org/officeDocument/2006/customXml" ds:itemID="{124DB53F-B50D-4627-A30D-86CCF49FA77A}"/>
</file>

<file path=customXml/itemProps3.xml><?xml version="1.0" encoding="utf-8"?>
<ds:datastoreItem xmlns:ds="http://schemas.openxmlformats.org/officeDocument/2006/customXml" ds:itemID="{B6BA545E-7F75-4FB0-862E-6841889A4B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1074</Words>
  <Characters>6770</Characters>
  <Application>Microsoft Office Word</Application>
  <DocSecurity>0</DocSecurity>
  <Lines>56</Lines>
  <Paragraphs>15</Paragraphs>
  <ScaleCrop>false</ScaleCrop>
  <Company/>
  <LinksUpToDate>false</LinksUpToDate>
  <CharactersWithSpaces>7829</CharactersWithSpaces>
  <SharedDoc>false</SharedDoc>
  <HLinks>
    <vt:vector size="18" baseType="variant">
      <vt:variant>
        <vt:i4>4522093</vt:i4>
      </vt:variant>
      <vt:variant>
        <vt:i4>6</vt:i4>
      </vt:variant>
      <vt:variant>
        <vt:i4>0</vt:i4>
      </vt:variant>
      <vt:variant>
        <vt:i4>5</vt:i4>
      </vt:variant>
      <vt:variant>
        <vt:lpwstr>mailto:p.dobosz@greiner-gpi.com</vt:lpwstr>
      </vt:variant>
      <vt:variant>
        <vt:lpwstr/>
      </vt:variant>
      <vt:variant>
        <vt:i4>3473458</vt:i4>
      </vt:variant>
      <vt:variant>
        <vt:i4>3</vt:i4>
      </vt:variant>
      <vt:variant>
        <vt:i4>0</vt:i4>
      </vt:variant>
      <vt:variant>
        <vt:i4>5</vt:i4>
      </vt:variant>
      <vt:variant>
        <vt:lpwstr>http://www.greiner-gpi.com/</vt:lpwstr>
      </vt:variant>
      <vt:variant>
        <vt:lpwstr/>
      </vt:variant>
      <vt:variant>
        <vt:i4>1572949</vt:i4>
      </vt:variant>
      <vt:variant>
        <vt:i4>0</vt:i4>
      </vt:variant>
      <vt:variant>
        <vt:i4>0</vt:i4>
      </vt:variant>
      <vt:variant>
        <vt:i4>5</vt:i4>
      </vt:variant>
      <vt:variant>
        <vt:lpwstr>https://greinerpackaging.canto.de/b/VKLFP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Dobosz</dc:creator>
  <cp:keywords/>
  <dc:description/>
  <cp:lastModifiedBy>Peter Dobosz</cp:lastModifiedBy>
  <cp:revision>79</cp:revision>
  <cp:lastPrinted>2024-08-26T07:04:00Z</cp:lastPrinted>
  <dcterms:created xsi:type="dcterms:W3CDTF">2024-02-26T11:45:00Z</dcterms:created>
  <dcterms:modified xsi:type="dcterms:W3CDTF">2024-11-14T10:03:00Z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0x010100E58895C18295B04B80A6EF8C37635014</vt:lpwstr>
  </property>
  <property fmtid="{D5CDD505-2E9C-101B-9397-08002B2CF9AE}" pid="3" name="MediaServiceImageTags">
    <vt:lpwstr/>
  </property>
</Properties>
</file>