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69052" w14:textId="77777777" w:rsidR="00E43BB5" w:rsidRPr="00B51998" w:rsidRDefault="00E43BB5" w:rsidP="00E43BB5">
      <w:pPr>
        <w:pStyle w:val="KeinLeerraum"/>
        <w:jc w:val="center"/>
        <w:rPr>
          <w:rFonts w:ascii="Arial" w:eastAsia="Arial" w:hAnsi="Arial" w:cs="Arial"/>
          <w:b/>
          <w:bCs/>
          <w:sz w:val="28"/>
          <w:szCs w:val="28"/>
        </w:rPr>
      </w:pPr>
      <w:r w:rsidRPr="468B0CF7">
        <w:rPr>
          <w:rFonts w:ascii="Arial" w:eastAsia="Arial" w:hAnsi="Arial" w:cs="Arial"/>
          <w:b/>
          <w:bCs/>
          <w:sz w:val="28"/>
          <w:szCs w:val="28"/>
        </w:rPr>
        <w:t>OLMA: The first Czech company with self-separating K3</w:t>
      </w:r>
      <w:r w:rsidRPr="468B0CF7">
        <w:rPr>
          <w:rFonts w:ascii="Arial" w:eastAsia="Arial" w:hAnsi="Arial" w:cs="Arial"/>
          <w:b/>
          <w:bCs/>
          <w:sz w:val="28"/>
          <w:szCs w:val="28"/>
          <w:vertAlign w:val="superscript"/>
        </w:rPr>
        <w:t>®</w:t>
      </w:r>
      <w:r w:rsidRPr="468B0CF7">
        <w:rPr>
          <w:rFonts w:ascii="Arial" w:eastAsia="Arial" w:hAnsi="Arial" w:cs="Arial"/>
          <w:b/>
          <w:bCs/>
          <w:sz w:val="28"/>
          <w:szCs w:val="28"/>
        </w:rPr>
        <w:t xml:space="preserve"> r100 packaging from Greiner Packaging</w:t>
      </w:r>
    </w:p>
    <w:p w14:paraId="6A4B5DD2" w14:textId="77777777" w:rsidR="00E43BB5" w:rsidRDefault="00E43BB5" w:rsidP="00E43BB5">
      <w:pPr>
        <w:pStyle w:val="Body"/>
        <w:rPr>
          <w:rFonts w:ascii="Arial" w:eastAsia="Arial" w:hAnsi="Arial" w:cs="Arial"/>
          <w:b/>
          <w:bCs/>
          <w:sz w:val="20"/>
          <w:szCs w:val="20"/>
        </w:rPr>
      </w:pPr>
    </w:p>
    <w:p w14:paraId="685B3ECB" w14:textId="77777777" w:rsidR="00E43BB5" w:rsidRPr="00E834F0" w:rsidRDefault="00E43BB5" w:rsidP="00E43BB5">
      <w:pPr>
        <w:pStyle w:val="Body"/>
        <w:jc w:val="both"/>
        <w:rPr>
          <w:rFonts w:ascii="Arial" w:eastAsia="Arial" w:hAnsi="Arial" w:cs="Arial"/>
          <w:b/>
          <w:bCs/>
          <w:sz w:val="20"/>
          <w:szCs w:val="20"/>
        </w:rPr>
      </w:pPr>
      <w:r w:rsidRPr="468B0CF7">
        <w:rPr>
          <w:rFonts w:ascii="Arial" w:eastAsia="Arial" w:hAnsi="Arial" w:cs="Arial"/>
          <w:b/>
          <w:bCs/>
          <w:sz w:val="20"/>
          <w:szCs w:val="20"/>
        </w:rPr>
        <w:t>With its Carte d’Or and Cavalier brands, OLMA is launching the environmentally friendly K3</w:t>
      </w:r>
      <w:r w:rsidRPr="468B0CF7">
        <w:rPr>
          <w:rFonts w:ascii="Arial" w:eastAsia="Arial" w:hAnsi="Arial" w:cs="Arial"/>
          <w:b/>
          <w:bCs/>
          <w:sz w:val="20"/>
          <w:szCs w:val="20"/>
          <w:vertAlign w:val="superscript"/>
        </w:rPr>
        <w:t>®</w:t>
      </w:r>
      <w:r w:rsidRPr="468B0CF7">
        <w:rPr>
          <w:rFonts w:ascii="Arial" w:eastAsia="Arial" w:hAnsi="Arial" w:cs="Arial"/>
          <w:b/>
          <w:bCs/>
          <w:sz w:val="20"/>
          <w:szCs w:val="20"/>
        </w:rPr>
        <w:t xml:space="preserve"> r100 packaging solution in the Czech Republic for the first time, making it even easier to recycle plastic cups and cardboard wraps. </w:t>
      </w:r>
    </w:p>
    <w:p w14:paraId="0F84D51B" w14:textId="77777777" w:rsidR="00E43BB5" w:rsidRPr="00E834F0" w:rsidRDefault="00E43BB5" w:rsidP="00E43BB5">
      <w:pPr>
        <w:pStyle w:val="KeinLeerraum"/>
        <w:rPr>
          <w:rFonts w:ascii="Arial" w:eastAsia="Arial" w:hAnsi="Arial" w:cs="Arial"/>
          <w:sz w:val="20"/>
          <w:szCs w:val="20"/>
        </w:rPr>
      </w:pPr>
    </w:p>
    <w:p w14:paraId="75F01ABD" w14:textId="77777777" w:rsidR="00E43BB5" w:rsidRPr="00E834F0" w:rsidRDefault="00E43BB5" w:rsidP="00E43BB5">
      <w:pPr>
        <w:pStyle w:val="KeinLeerraum"/>
        <w:jc w:val="both"/>
        <w:rPr>
          <w:rFonts w:ascii="Arial" w:eastAsia="Arial" w:hAnsi="Arial" w:cs="Arial"/>
          <w:sz w:val="20"/>
          <w:szCs w:val="20"/>
        </w:rPr>
      </w:pPr>
      <w:proofErr w:type="spellStart"/>
      <w:r w:rsidRPr="468B0CF7">
        <w:rPr>
          <w:rFonts w:ascii="Arial" w:eastAsia="Arial" w:hAnsi="Arial" w:cs="Arial"/>
          <w:sz w:val="20"/>
          <w:szCs w:val="20"/>
        </w:rPr>
        <w:t>Kremsmünster</w:t>
      </w:r>
      <w:proofErr w:type="spellEnd"/>
      <w:r w:rsidRPr="468B0CF7">
        <w:rPr>
          <w:rFonts w:ascii="Arial" w:eastAsia="Arial" w:hAnsi="Arial" w:cs="Arial"/>
          <w:sz w:val="20"/>
          <w:szCs w:val="20"/>
        </w:rPr>
        <w:t>, Austria, September 2024. With its Carte d’Or and Cavalier brands, OLMA is well-known in the Czech retail sector for its dessert variations in the refrigerated section. The combinations of fresh and tangy sour cream and sweet fruit, chocolate, or caramel ingredients are a hit with young and old alike – and now their innovative packaging is also causing a stir. Since the spring, OLMA has been the first food manufacturer in the Czech Republic to pack its dessert variations in self-separating K3</w:t>
      </w:r>
      <w:r w:rsidRPr="468B0CF7">
        <w:rPr>
          <w:rFonts w:ascii="Arial" w:eastAsia="Arial" w:hAnsi="Arial" w:cs="Arial"/>
          <w:sz w:val="20"/>
          <w:szCs w:val="20"/>
          <w:vertAlign w:val="superscript"/>
        </w:rPr>
        <w:t>®</w:t>
      </w:r>
      <w:r w:rsidRPr="468B0CF7">
        <w:rPr>
          <w:rFonts w:ascii="Arial" w:eastAsia="Arial" w:hAnsi="Arial" w:cs="Arial"/>
          <w:sz w:val="20"/>
          <w:szCs w:val="20"/>
        </w:rPr>
        <w:t xml:space="preserve"> r100 cups from Greiner Packaging. </w:t>
      </w:r>
    </w:p>
    <w:p w14:paraId="173EABC4" w14:textId="77777777" w:rsidR="00E43BB5" w:rsidRPr="00E834F0" w:rsidRDefault="00E43BB5" w:rsidP="00E43BB5">
      <w:pPr>
        <w:pStyle w:val="KeinLeerraum"/>
        <w:jc w:val="both"/>
        <w:rPr>
          <w:rFonts w:ascii="Arial" w:eastAsia="Arial" w:hAnsi="Arial" w:cs="Arial"/>
          <w:sz w:val="20"/>
          <w:szCs w:val="20"/>
        </w:rPr>
      </w:pPr>
    </w:p>
    <w:p w14:paraId="5A502F48" w14:textId="77777777" w:rsidR="00E43BB5" w:rsidRPr="00E834F0" w:rsidRDefault="00E43BB5" w:rsidP="00E43BB5">
      <w:pPr>
        <w:autoSpaceDE w:val="0"/>
        <w:autoSpaceDN w:val="0"/>
        <w:adjustRightInd w:val="0"/>
        <w:spacing w:after="0" w:line="240" w:lineRule="auto"/>
        <w:jc w:val="both"/>
        <w:rPr>
          <w:rFonts w:ascii="Arial" w:eastAsia="Arial" w:hAnsi="Arial" w:cs="Arial"/>
          <w:color w:val="000000"/>
          <w:sz w:val="20"/>
          <w:szCs w:val="20"/>
        </w:rPr>
      </w:pPr>
      <w:r w:rsidRPr="66DAF5F8">
        <w:rPr>
          <w:rFonts w:ascii="Arial" w:eastAsia="Arial" w:hAnsi="Arial" w:cs="Arial"/>
          <w:sz w:val="20"/>
          <w:szCs w:val="20"/>
        </w:rPr>
        <w:t>With the K3</w:t>
      </w:r>
      <w:r w:rsidRPr="66DAF5F8">
        <w:rPr>
          <w:rFonts w:ascii="Arial" w:eastAsia="Arial" w:hAnsi="Arial" w:cs="Arial"/>
          <w:sz w:val="20"/>
          <w:szCs w:val="20"/>
          <w:vertAlign w:val="superscript"/>
        </w:rPr>
        <w:t>®</w:t>
      </w:r>
      <w:r w:rsidRPr="66DAF5F8">
        <w:rPr>
          <w:rFonts w:ascii="Arial" w:eastAsia="Arial" w:hAnsi="Arial" w:cs="Arial"/>
          <w:sz w:val="20"/>
          <w:szCs w:val="20"/>
        </w:rPr>
        <w:t xml:space="preserve"> r100, the cardboard wrap and plastic packaging are separated from each other during the waste disposal process without human intervention. This means that achieving an excellent recyclability rate of up to 98% does not depend on proper separation by the end consumer: It happens completely independently even before it arrives at the recycling plant. </w:t>
      </w:r>
      <w:r w:rsidRPr="66DAF5F8">
        <w:rPr>
          <w:rFonts w:ascii="Arial" w:eastAsia="Arial" w:hAnsi="Arial" w:cs="Arial"/>
          <w:color w:val="000000" w:themeColor="text1"/>
          <w:sz w:val="20"/>
          <w:szCs w:val="20"/>
        </w:rPr>
        <w:t>The empty cup can be easily disposed of after the dessert has been enjoyed.</w:t>
      </w:r>
    </w:p>
    <w:p w14:paraId="5132B605" w14:textId="77777777" w:rsidR="00E43BB5" w:rsidRDefault="00E43BB5" w:rsidP="00E43BB5">
      <w:pPr>
        <w:autoSpaceDE w:val="0"/>
        <w:autoSpaceDN w:val="0"/>
        <w:adjustRightInd w:val="0"/>
        <w:spacing w:after="0" w:line="240" w:lineRule="auto"/>
        <w:jc w:val="both"/>
        <w:rPr>
          <w:rFonts w:ascii="Arial" w:eastAsia="Arial" w:hAnsi="Arial" w:cs="Arial"/>
          <w:color w:val="000000"/>
          <w:sz w:val="20"/>
          <w:szCs w:val="20"/>
        </w:rPr>
      </w:pPr>
      <w:r w:rsidRPr="468B0CF7">
        <w:rPr>
          <w:rFonts w:ascii="Arial" w:eastAsia="Arial" w:hAnsi="Arial" w:cs="Arial"/>
          <w:color w:val="000000" w:themeColor="text1"/>
          <w:sz w:val="20"/>
          <w:szCs w:val="20"/>
        </w:rPr>
        <w:t xml:space="preserve">“We value Greiner Packaging as an innovative and reliable partner, and the new K3® r100 development impressed us right from the start. With our desserts, we not only rely on the best ingredients, but also on packaging that is second to none,” emphasizes Ing. Martin </w:t>
      </w:r>
      <w:proofErr w:type="spellStart"/>
      <w:r w:rsidRPr="468B0CF7">
        <w:rPr>
          <w:rFonts w:ascii="Arial" w:eastAsia="Arial" w:hAnsi="Arial" w:cs="Arial"/>
          <w:color w:val="000000" w:themeColor="text1"/>
          <w:sz w:val="20"/>
          <w:szCs w:val="20"/>
        </w:rPr>
        <w:t>Krystián</w:t>
      </w:r>
      <w:proofErr w:type="spellEnd"/>
      <w:r w:rsidRPr="468B0CF7">
        <w:rPr>
          <w:rFonts w:ascii="Arial" w:eastAsia="Arial" w:hAnsi="Arial" w:cs="Arial"/>
          <w:color w:val="000000" w:themeColor="text1"/>
          <w:sz w:val="20"/>
          <w:szCs w:val="20"/>
        </w:rPr>
        <w:t xml:space="preserve">, CEO of OLMA. </w:t>
      </w:r>
    </w:p>
    <w:p w14:paraId="217DC7FE" w14:textId="77777777" w:rsidR="00E43BB5" w:rsidRPr="00E834F0" w:rsidRDefault="00E43BB5" w:rsidP="00E43BB5">
      <w:pPr>
        <w:autoSpaceDE w:val="0"/>
        <w:autoSpaceDN w:val="0"/>
        <w:adjustRightInd w:val="0"/>
        <w:spacing w:after="0" w:line="240" w:lineRule="auto"/>
        <w:jc w:val="both"/>
        <w:rPr>
          <w:rFonts w:ascii="Arial" w:eastAsia="Arial" w:hAnsi="Arial" w:cs="Arial"/>
          <w:color w:val="000000"/>
          <w:sz w:val="20"/>
          <w:szCs w:val="20"/>
          <w:lang w:eastAsia="en-GB"/>
        </w:rPr>
      </w:pPr>
    </w:p>
    <w:p w14:paraId="716E1D82" w14:textId="77777777" w:rsidR="00E43BB5" w:rsidRDefault="00E43BB5" w:rsidP="00E43BB5">
      <w:pPr>
        <w:autoSpaceDE w:val="0"/>
        <w:autoSpaceDN w:val="0"/>
        <w:adjustRightInd w:val="0"/>
        <w:spacing w:after="0" w:line="240" w:lineRule="auto"/>
        <w:jc w:val="both"/>
        <w:rPr>
          <w:rFonts w:ascii="Arial" w:eastAsia="Arial" w:hAnsi="Arial" w:cs="Arial"/>
          <w:b/>
          <w:bCs/>
          <w:color w:val="000000"/>
          <w:sz w:val="20"/>
          <w:szCs w:val="20"/>
        </w:rPr>
      </w:pPr>
      <w:r w:rsidRPr="66DAF5F8">
        <w:rPr>
          <w:rFonts w:ascii="Arial" w:eastAsia="Arial" w:hAnsi="Arial" w:cs="Arial"/>
          <w:b/>
          <w:bCs/>
          <w:color w:val="000000" w:themeColor="text1"/>
          <w:sz w:val="20"/>
          <w:szCs w:val="20"/>
        </w:rPr>
        <w:t>The award-winning K3</w:t>
      </w:r>
      <w:r w:rsidRPr="66DAF5F8">
        <w:rPr>
          <w:rFonts w:ascii="Arial" w:eastAsia="Arial" w:hAnsi="Arial" w:cs="Arial"/>
          <w:b/>
          <w:bCs/>
          <w:color w:val="000000" w:themeColor="text1"/>
          <w:sz w:val="20"/>
          <w:szCs w:val="20"/>
          <w:vertAlign w:val="superscript"/>
        </w:rPr>
        <w:t>®</w:t>
      </w:r>
      <w:r w:rsidRPr="66DAF5F8">
        <w:rPr>
          <w:rFonts w:ascii="Arial" w:eastAsia="Arial" w:hAnsi="Arial" w:cs="Arial"/>
          <w:b/>
          <w:bCs/>
          <w:color w:val="000000" w:themeColor="text1"/>
          <w:sz w:val="20"/>
          <w:szCs w:val="20"/>
        </w:rPr>
        <w:t xml:space="preserve"> r100</w:t>
      </w:r>
    </w:p>
    <w:p w14:paraId="286EF3F2" w14:textId="77777777" w:rsidR="00E43BB5" w:rsidRDefault="00E43BB5" w:rsidP="00E43BB5">
      <w:pPr>
        <w:autoSpaceDE w:val="0"/>
        <w:autoSpaceDN w:val="0"/>
        <w:adjustRightInd w:val="0"/>
        <w:spacing w:after="0" w:line="240" w:lineRule="auto"/>
        <w:jc w:val="both"/>
        <w:rPr>
          <w:rFonts w:ascii="Arial" w:eastAsia="Arial" w:hAnsi="Arial" w:cs="Arial"/>
          <w:b/>
          <w:bCs/>
          <w:color w:val="000000"/>
          <w:sz w:val="20"/>
          <w:szCs w:val="20"/>
        </w:rPr>
      </w:pPr>
      <w:r w:rsidRPr="0CE5B5D6">
        <w:rPr>
          <w:rFonts w:ascii="Arial" w:eastAsia="Arial" w:hAnsi="Arial" w:cs="Arial"/>
          <w:color w:val="000000"/>
          <w:sz w:val="20"/>
          <w:szCs w:val="20"/>
          <w14:textOutline w14:w="0" w14:cap="flat" w14:cmpd="sng" w14:algn="ctr">
            <w14:noFill/>
            <w14:prstDash w14:val="solid"/>
            <w14:bevel/>
          </w14:textOutline>
        </w:rPr>
        <w:t>K3</w:t>
      </w:r>
      <w:r w:rsidRPr="0CE5B5D6">
        <w:rPr>
          <w:rFonts w:ascii="Arial" w:eastAsia="Arial" w:hAnsi="Arial" w:cs="Arial"/>
          <w:color w:val="000000"/>
          <w:sz w:val="20"/>
          <w:szCs w:val="20"/>
          <w:vertAlign w:val="superscript"/>
          <w14:textOutline w14:w="0" w14:cap="flat" w14:cmpd="sng" w14:algn="ctr">
            <w14:noFill/>
            <w14:prstDash w14:val="solid"/>
            <w14:bevel/>
          </w14:textOutline>
        </w:rPr>
        <w:t>®</w:t>
      </w:r>
      <w:r w:rsidRPr="0CE5B5D6">
        <w:rPr>
          <w:rFonts w:ascii="Arial" w:eastAsia="Arial" w:hAnsi="Arial" w:cs="Arial"/>
          <w:color w:val="000000"/>
          <w:sz w:val="20"/>
          <w:szCs w:val="20"/>
          <w14:textOutline w14:w="0" w14:cap="flat" w14:cmpd="sng" w14:algn="ctr">
            <w14:noFill/>
            <w14:prstDash w14:val="solid"/>
            <w14:bevel/>
          </w14:textOutline>
        </w:rPr>
        <w:t xml:space="preserve"> r100 is Greiner Packaging’s latest innovation in cardboard-plastic combinations that have been tried and tested for many years: The materials separate themselves even before they reach the recycling </w:t>
      </w:r>
      <w:bookmarkStart w:id="0" w:name="_Int_0KmeCKZz"/>
      <w:proofErr w:type="spellStart"/>
      <w:r w:rsidRPr="0CE5B5D6">
        <w:rPr>
          <w:rFonts w:ascii="Arial" w:eastAsia="Arial" w:hAnsi="Arial" w:cs="Arial"/>
          <w:color w:val="000000"/>
          <w:sz w:val="20"/>
          <w:szCs w:val="20"/>
          <w14:textOutline w14:w="0" w14:cap="flat" w14:cmpd="sng" w14:algn="ctr">
            <w14:noFill/>
            <w14:prstDash w14:val="solid"/>
            <w14:bevel/>
          </w14:textOutline>
        </w:rPr>
        <w:t>plant’s</w:t>
      </w:r>
      <w:bookmarkEnd w:id="0"/>
      <w:proofErr w:type="spellEnd"/>
      <w:r w:rsidRPr="0CE5B5D6">
        <w:rPr>
          <w:rFonts w:ascii="Arial" w:eastAsia="Arial" w:hAnsi="Arial" w:cs="Arial"/>
          <w:color w:val="000000"/>
          <w:sz w:val="20"/>
          <w:szCs w:val="20"/>
          <w14:textOutline w14:w="0" w14:cap="flat" w14:cmpd="sng" w14:algn="ctr">
            <w14:noFill/>
            <w14:prstDash w14:val="solid"/>
            <w14:bevel/>
          </w14:textOutline>
        </w:rPr>
        <w:t xml:space="preserve"> near-infrared (NIR) sorting system. This makes detection, sorting, and recycling much more efficient. Before recycling, K3</w:t>
      </w:r>
      <w:r w:rsidRPr="0CE5B5D6">
        <w:rPr>
          <w:rFonts w:ascii="Arial" w:eastAsia="Arial" w:hAnsi="Arial" w:cs="Arial"/>
          <w:color w:val="000000"/>
          <w:sz w:val="20"/>
          <w:szCs w:val="20"/>
          <w:vertAlign w:val="superscript"/>
          <w14:textOutline w14:w="0" w14:cap="flat" w14:cmpd="sng" w14:algn="ctr">
            <w14:noFill/>
            <w14:prstDash w14:val="solid"/>
            <w14:bevel/>
          </w14:textOutline>
        </w:rPr>
        <w:t>®</w:t>
      </w:r>
      <w:r w:rsidRPr="0CE5B5D6">
        <w:rPr>
          <w:rFonts w:ascii="Arial" w:eastAsia="Arial" w:hAnsi="Arial" w:cs="Arial"/>
          <w:color w:val="000000"/>
          <w:sz w:val="20"/>
          <w:szCs w:val="20"/>
          <w14:textOutline w14:w="0" w14:cap="flat" w14:cmpd="sng" w14:algn="ctr">
            <w14:noFill/>
            <w14:prstDash w14:val="solid"/>
            <w14:bevel/>
          </w14:textOutline>
        </w:rPr>
        <w:t xml:space="preserve"> r100 ensures that cardboard and plastic wind up in the correct material stream during the initial sorting process. The cup is also a real visual highlight and practical to handle. </w:t>
      </w:r>
    </w:p>
    <w:p w14:paraId="43915E29" w14:textId="77777777" w:rsidR="00E43BB5" w:rsidRPr="00E834F0" w:rsidRDefault="00E43BB5" w:rsidP="00E43BB5">
      <w:pPr>
        <w:autoSpaceDE w:val="0"/>
        <w:autoSpaceDN w:val="0"/>
        <w:adjustRightInd w:val="0"/>
        <w:spacing w:after="0" w:line="240" w:lineRule="auto"/>
        <w:jc w:val="both"/>
        <w:rPr>
          <w:rFonts w:ascii="Arial" w:eastAsia="Arial" w:hAnsi="Arial" w:cs="Arial"/>
          <w:color w:val="000000"/>
          <w:sz w:val="20"/>
          <w:szCs w:val="20"/>
          <w:lang w:eastAsia="en-GB"/>
        </w:rPr>
      </w:pPr>
    </w:p>
    <w:p w14:paraId="3AD61D2B" w14:textId="77777777" w:rsidR="00E43BB5" w:rsidRPr="00E834F0" w:rsidRDefault="00E43BB5" w:rsidP="00E43BB5">
      <w:pPr>
        <w:autoSpaceDE w:val="0"/>
        <w:autoSpaceDN w:val="0"/>
        <w:adjustRightInd w:val="0"/>
        <w:spacing w:after="0" w:line="240" w:lineRule="auto"/>
        <w:jc w:val="both"/>
        <w:rPr>
          <w:rFonts w:ascii="Arial" w:eastAsia="Arial" w:hAnsi="Arial" w:cs="Arial"/>
          <w:color w:val="000000"/>
          <w:sz w:val="20"/>
          <w:szCs w:val="20"/>
        </w:rPr>
      </w:pPr>
      <w:r w:rsidRPr="66DAF5F8">
        <w:rPr>
          <w:rFonts w:ascii="Arial" w:eastAsia="Arial" w:hAnsi="Arial" w:cs="Arial"/>
          <w:color w:val="000000" w:themeColor="text1"/>
          <w:sz w:val="20"/>
          <w:szCs w:val="20"/>
        </w:rPr>
        <w:t>The K3</w:t>
      </w:r>
      <w:r w:rsidRPr="66DAF5F8">
        <w:rPr>
          <w:rFonts w:ascii="Arial" w:eastAsia="Arial" w:hAnsi="Arial" w:cs="Arial"/>
          <w:color w:val="000000" w:themeColor="text1"/>
          <w:sz w:val="20"/>
          <w:szCs w:val="20"/>
          <w:vertAlign w:val="superscript"/>
        </w:rPr>
        <w:t>®</w:t>
      </w:r>
      <w:r w:rsidRPr="66DAF5F8">
        <w:rPr>
          <w:rFonts w:ascii="Arial" w:eastAsia="Arial" w:hAnsi="Arial" w:cs="Arial"/>
          <w:color w:val="000000" w:themeColor="text1"/>
          <w:sz w:val="20"/>
          <w:szCs w:val="20"/>
        </w:rPr>
        <w:t xml:space="preserve"> r100 innovation was honored with the World Star Packaging Award in January. Greiner Packaging also received the Green Packaging Star Award from the Austrian magazine KOMPACK last October, after </w:t>
      </w:r>
      <w:proofErr w:type="spellStart"/>
      <w:r w:rsidRPr="66DAF5F8">
        <w:rPr>
          <w:rFonts w:ascii="Arial" w:eastAsia="Arial" w:hAnsi="Arial" w:cs="Arial"/>
          <w:color w:val="000000" w:themeColor="text1"/>
          <w:sz w:val="20"/>
          <w:szCs w:val="20"/>
        </w:rPr>
        <w:t>Berglandmilch</w:t>
      </w:r>
      <w:proofErr w:type="spellEnd"/>
      <w:r w:rsidRPr="66DAF5F8">
        <w:rPr>
          <w:rFonts w:ascii="Arial" w:eastAsia="Arial" w:hAnsi="Arial" w:cs="Arial"/>
          <w:color w:val="000000" w:themeColor="text1"/>
          <w:sz w:val="20"/>
          <w:szCs w:val="20"/>
        </w:rPr>
        <w:t xml:space="preserve"> became the first company in the country to introduce packaging made from the self-separating K3</w:t>
      </w:r>
      <w:r w:rsidRPr="66DAF5F8">
        <w:rPr>
          <w:rFonts w:ascii="Arial" w:eastAsia="Arial" w:hAnsi="Arial" w:cs="Arial"/>
          <w:color w:val="000000" w:themeColor="text1"/>
          <w:sz w:val="20"/>
          <w:szCs w:val="20"/>
          <w:vertAlign w:val="superscript"/>
        </w:rPr>
        <w:t>®</w:t>
      </w:r>
      <w:r w:rsidRPr="66DAF5F8">
        <w:rPr>
          <w:rFonts w:ascii="Arial" w:eastAsia="Arial" w:hAnsi="Arial" w:cs="Arial"/>
          <w:color w:val="000000" w:themeColor="text1"/>
          <w:sz w:val="20"/>
          <w:szCs w:val="20"/>
        </w:rPr>
        <w:t xml:space="preserve"> r100.</w:t>
      </w:r>
    </w:p>
    <w:p w14:paraId="4329BF08" w14:textId="77777777" w:rsidR="00E43BB5" w:rsidRDefault="00E43BB5" w:rsidP="00E43BB5">
      <w:pPr>
        <w:pStyle w:val="KeinLeerraum"/>
        <w:spacing w:line="288" w:lineRule="auto"/>
        <w:jc w:val="both"/>
        <w:rPr>
          <w:rFonts w:ascii="Arial" w:eastAsia="Arial" w:hAnsi="Arial" w:cs="Arial"/>
        </w:rPr>
      </w:pPr>
    </w:p>
    <w:p w14:paraId="33926987" w14:textId="77777777" w:rsidR="00E43BB5" w:rsidRPr="00832013" w:rsidRDefault="00E43BB5" w:rsidP="00E43BB5">
      <w:pPr>
        <w:pStyle w:val="KeinLeerraum"/>
        <w:jc w:val="both"/>
        <w:rPr>
          <w:rFonts w:ascii="Arial" w:eastAsia="Arial" w:hAnsi="Arial" w:cs="Arial"/>
        </w:rPr>
      </w:pPr>
    </w:p>
    <w:p w14:paraId="12E72ECC" w14:textId="77777777" w:rsidR="00E43BB5" w:rsidRPr="00FC5639" w:rsidRDefault="00E43BB5" w:rsidP="00E43BB5">
      <w:pPr>
        <w:pStyle w:val="KeinLeerraum"/>
        <w:rPr>
          <w:rStyle w:val="markedcontent"/>
          <w:rFonts w:ascii="Arial" w:eastAsia="Arial" w:hAnsi="Arial" w:cs="Arial"/>
          <w:sz w:val="20"/>
          <w:szCs w:val="20"/>
        </w:rPr>
      </w:pPr>
      <w:r w:rsidRPr="1FE1EAF8">
        <w:rPr>
          <w:rStyle w:val="markedcontent"/>
          <w:rFonts w:ascii="Arial" w:eastAsia="Arial" w:hAnsi="Arial" w:cs="Arial"/>
          <w:b/>
          <w:bCs/>
          <w:sz w:val="20"/>
          <w:szCs w:val="20"/>
        </w:rPr>
        <w:t>Text &amp; images:</w:t>
      </w:r>
      <w:r>
        <w:br/>
      </w:r>
      <w:r w:rsidRPr="1FE1EAF8">
        <w:rPr>
          <w:rStyle w:val="markedcontent"/>
          <w:rFonts w:ascii="Arial" w:eastAsia="Arial" w:hAnsi="Arial" w:cs="Arial"/>
          <w:sz w:val="20"/>
          <w:szCs w:val="20"/>
        </w:rPr>
        <w:t>Text document as well as images in high-resolution quality for download:</w:t>
      </w:r>
    </w:p>
    <w:p w14:paraId="49FAF7EA" w14:textId="77777777" w:rsidR="00E43BB5" w:rsidRDefault="00E43BB5" w:rsidP="00E43BB5">
      <w:pPr>
        <w:pStyle w:val="KeinLeerraum"/>
        <w:jc w:val="both"/>
        <w:rPr>
          <w:rFonts w:ascii="Arial" w:eastAsia="Arial" w:hAnsi="Arial" w:cs="Arial"/>
          <w:sz w:val="20"/>
          <w:szCs w:val="20"/>
        </w:rPr>
      </w:pPr>
      <w:hyperlink r:id="rId4">
        <w:r w:rsidRPr="1FE1EAF8">
          <w:rPr>
            <w:rStyle w:val="Hyperlink"/>
            <w:rFonts w:ascii="Arial" w:eastAsia="Arial" w:hAnsi="Arial" w:cs="Arial"/>
            <w:sz w:val="20"/>
            <w:szCs w:val="20"/>
          </w:rPr>
          <w:t>https://greinerpackaging.canto.de/b/QU2TL</w:t>
        </w:r>
      </w:hyperlink>
      <w:r w:rsidRPr="1FE1EAF8">
        <w:rPr>
          <w:rFonts w:ascii="Arial" w:eastAsia="Arial" w:hAnsi="Arial" w:cs="Arial"/>
          <w:sz w:val="20"/>
          <w:szCs w:val="20"/>
        </w:rPr>
        <w:t xml:space="preserve"> </w:t>
      </w:r>
    </w:p>
    <w:p w14:paraId="3C05A180" w14:textId="77777777" w:rsidR="00E43BB5" w:rsidRDefault="00E43BB5" w:rsidP="00E43BB5">
      <w:pPr>
        <w:pStyle w:val="KeinLeerraum"/>
        <w:jc w:val="both"/>
        <w:rPr>
          <w:rStyle w:val="markedcontent"/>
          <w:rFonts w:ascii="Arial" w:eastAsia="Arial" w:hAnsi="Arial" w:cs="Arial"/>
        </w:rPr>
      </w:pPr>
    </w:p>
    <w:p w14:paraId="3F118F01" w14:textId="77777777" w:rsidR="00E43BB5" w:rsidRDefault="00E43BB5" w:rsidP="00E43BB5">
      <w:pPr>
        <w:pStyle w:val="KeinLeerraum"/>
        <w:jc w:val="both"/>
        <w:rPr>
          <w:rFonts w:ascii="Arial" w:eastAsia="Arial" w:hAnsi="Arial" w:cs="Arial"/>
          <w:b/>
          <w:bCs/>
          <w:sz w:val="20"/>
          <w:szCs w:val="20"/>
        </w:rPr>
      </w:pPr>
    </w:p>
    <w:p w14:paraId="1FA7FB99" w14:textId="77777777" w:rsidR="00E43BB5" w:rsidRDefault="00E43BB5" w:rsidP="00E43BB5">
      <w:pPr>
        <w:pStyle w:val="KeinLeerraum"/>
        <w:jc w:val="both"/>
        <w:rPr>
          <w:rStyle w:val="markedcontent"/>
          <w:rFonts w:ascii="Arial" w:eastAsia="Arial" w:hAnsi="Arial" w:cs="Arial"/>
          <w:sz w:val="20"/>
          <w:szCs w:val="20"/>
        </w:rPr>
      </w:pPr>
      <w:r w:rsidRPr="7F6F33D4">
        <w:rPr>
          <w:rFonts w:ascii="Arial" w:eastAsia="Arial" w:hAnsi="Arial" w:cs="Arial"/>
          <w:b/>
          <w:bCs/>
          <w:sz w:val="20"/>
          <w:szCs w:val="20"/>
        </w:rPr>
        <w:t>Credit:</w:t>
      </w:r>
      <w:r w:rsidRPr="7F6F33D4">
        <w:rPr>
          <w:rFonts w:ascii="Arial" w:eastAsia="Arial" w:hAnsi="Arial" w:cs="Arial"/>
          <w:sz w:val="20"/>
          <w:szCs w:val="20"/>
        </w:rPr>
        <w:t xml:space="preserve"> Greiner Packaging</w:t>
      </w:r>
    </w:p>
    <w:p w14:paraId="0A6BD515" w14:textId="77777777" w:rsidR="00E43BB5" w:rsidRDefault="00E43BB5" w:rsidP="00E43BB5">
      <w:pPr>
        <w:pStyle w:val="KeinLeerraum"/>
        <w:jc w:val="both"/>
        <w:rPr>
          <w:rStyle w:val="markedcontent"/>
          <w:rFonts w:ascii="Arial" w:eastAsia="Arial" w:hAnsi="Arial" w:cs="Arial"/>
        </w:rPr>
      </w:pPr>
    </w:p>
    <w:p w14:paraId="65DA3874" w14:textId="77777777" w:rsidR="00E43BB5" w:rsidRDefault="00E43BB5" w:rsidP="00E43BB5">
      <w:pPr>
        <w:rPr>
          <w:rStyle w:val="markedcontent"/>
          <w:rFonts w:ascii="Arial" w:eastAsia="Arial" w:hAnsi="Arial" w:cs="Arial"/>
        </w:rPr>
      </w:pPr>
      <w:r>
        <w:rPr>
          <w:rStyle w:val="markedcontent"/>
          <w:rFonts w:ascii="Arial" w:eastAsia="Arial" w:hAnsi="Arial" w:cs="Arial"/>
        </w:rPr>
        <w:br w:type="page"/>
      </w:r>
    </w:p>
    <w:p w14:paraId="7FB4B252" w14:textId="77777777" w:rsidR="00E43BB5" w:rsidRDefault="00E43BB5" w:rsidP="00E43BB5">
      <w:pPr>
        <w:pStyle w:val="KeinLeerraum"/>
        <w:jc w:val="both"/>
        <w:rPr>
          <w:rStyle w:val="markedcontent"/>
          <w:rFonts w:ascii="Arial" w:eastAsia="Arial" w:hAnsi="Arial" w:cs="Arial"/>
        </w:rPr>
      </w:pPr>
    </w:p>
    <w:tbl>
      <w:tblPr>
        <w:tblStyle w:val="Tabellenraster"/>
        <w:tblW w:w="9240" w:type="dxa"/>
        <w:tblLook w:val="04A0" w:firstRow="1" w:lastRow="0" w:firstColumn="1" w:lastColumn="0" w:noHBand="0" w:noVBand="1"/>
      </w:tblPr>
      <w:tblGrid>
        <w:gridCol w:w="4657"/>
        <w:gridCol w:w="4603"/>
      </w:tblGrid>
      <w:tr w:rsidR="00E43BB5" w14:paraId="5BEEF97E" w14:textId="77777777" w:rsidTr="00E20E31">
        <w:trPr>
          <w:trHeight w:val="300"/>
        </w:trPr>
        <w:tc>
          <w:tcPr>
            <w:tcW w:w="9240" w:type="dxa"/>
            <w:gridSpan w:val="2"/>
            <w:vAlign w:val="center"/>
          </w:tcPr>
          <w:p w14:paraId="522A017A" w14:textId="77777777" w:rsidR="00E43BB5" w:rsidRDefault="00E43BB5" w:rsidP="00E20E31">
            <w:pPr>
              <w:pStyle w:val="Body"/>
              <w:jc w:val="center"/>
              <w:rPr>
                <w:rFonts w:ascii="Arial" w:eastAsia="Arial" w:hAnsi="Arial" w:cs="Arial"/>
                <w:sz w:val="20"/>
                <w:szCs w:val="20"/>
              </w:rPr>
            </w:pPr>
            <w:r>
              <w:rPr>
                <w:noProof/>
              </w:rPr>
              <w:drawing>
                <wp:inline distT="0" distB="0" distL="0" distR="0" wp14:anchorId="72B8624A" wp14:editId="0A79B4BD">
                  <wp:extent cx="2800350" cy="1866900"/>
                  <wp:effectExtent l="0" t="0" r="0" b="0"/>
                  <wp:docPr id="933332179" name="Grafik 933332179" descr="Ein Bild, das Milchprodukte, Gras, Himmel, Nutzti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2179" name="Grafik 933332179" descr="Ein Bild, das Milchprodukte, Gras, Himmel, Nutztier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pic:spPr>
                      </pic:pic>
                    </a:graphicData>
                  </a:graphic>
                </wp:inline>
              </w:drawing>
            </w:r>
          </w:p>
          <w:p w14:paraId="308791BE" w14:textId="77777777" w:rsidR="00E43BB5" w:rsidRDefault="00E43BB5" w:rsidP="00E20E31">
            <w:pPr>
              <w:pStyle w:val="Body"/>
              <w:jc w:val="both"/>
              <w:rPr>
                <w:rFonts w:ascii="Arial" w:eastAsia="Arial" w:hAnsi="Arial" w:cs="Arial"/>
                <w:sz w:val="20"/>
                <w:szCs w:val="20"/>
              </w:rPr>
            </w:pPr>
            <w:r w:rsidRPr="468B0CF7">
              <w:rPr>
                <w:rFonts w:ascii="Arial" w:eastAsia="Arial" w:hAnsi="Arial" w:cs="Arial"/>
                <w:b/>
                <w:bCs/>
                <w:sz w:val="20"/>
                <w:szCs w:val="20"/>
              </w:rPr>
              <w:t>Image caption:</w:t>
            </w:r>
            <w:r w:rsidRPr="468B0CF7">
              <w:rPr>
                <w:rFonts w:ascii="Arial" w:eastAsia="Arial" w:hAnsi="Arial" w:cs="Arial"/>
                <w:sz w:val="20"/>
                <w:szCs w:val="20"/>
              </w:rPr>
              <w:t xml:space="preserve"> OLMA is the first company in the Czech Republic to use the self-separating K3</w:t>
            </w:r>
            <w:r w:rsidRPr="468B0CF7">
              <w:rPr>
                <w:rFonts w:ascii="Arial" w:eastAsia="Arial" w:hAnsi="Arial" w:cs="Arial"/>
                <w:sz w:val="20"/>
                <w:szCs w:val="20"/>
                <w:vertAlign w:val="superscript"/>
              </w:rPr>
              <w:t>®</w:t>
            </w:r>
            <w:r w:rsidRPr="468B0CF7">
              <w:rPr>
                <w:rFonts w:ascii="Arial" w:eastAsia="Arial" w:hAnsi="Arial" w:cs="Arial"/>
                <w:sz w:val="20"/>
                <w:szCs w:val="20"/>
              </w:rPr>
              <w:t xml:space="preserve"> r100 packaging solution from Greiner Packaging for its Carte d’Or and Cavalier food brands.</w:t>
            </w:r>
          </w:p>
        </w:tc>
      </w:tr>
      <w:tr w:rsidR="00E43BB5" w14:paraId="008D41B0" w14:textId="77777777" w:rsidTr="00E20E31">
        <w:tc>
          <w:tcPr>
            <w:tcW w:w="4650" w:type="dxa"/>
          </w:tcPr>
          <w:p w14:paraId="79E63DF2" w14:textId="77777777" w:rsidR="00E43BB5" w:rsidRPr="000E23F4" w:rsidRDefault="00E43BB5" w:rsidP="00E20E31">
            <w:pPr>
              <w:pStyle w:val="StandardWeb"/>
              <w:jc w:val="both"/>
              <w:rPr>
                <w:rFonts w:ascii="Arial" w:eastAsia="Arial" w:hAnsi="Arial" w:cs="Arial"/>
                <w:color w:val="000000" w:themeColor="text1"/>
                <w:sz w:val="20"/>
                <w:szCs w:val="20"/>
                <w:lang w:eastAsia="en-US"/>
              </w:rPr>
            </w:pPr>
            <w:r>
              <w:rPr>
                <w:noProof/>
              </w:rPr>
              <w:drawing>
                <wp:inline distT="0" distB="0" distL="0" distR="0" wp14:anchorId="55A47E65" wp14:editId="7A1762DD">
                  <wp:extent cx="2800350" cy="1866900"/>
                  <wp:effectExtent l="0" t="0" r="0" b="0"/>
                  <wp:docPr id="8" name="Grafik 8" descr="Ein Bild, das draußen, Text, Gelän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Text, Gelände, Gras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2800350" cy="1866900"/>
                          </a:xfrm>
                          <a:prstGeom prst="rect">
                            <a:avLst/>
                          </a:prstGeom>
                        </pic:spPr>
                      </pic:pic>
                    </a:graphicData>
                  </a:graphic>
                </wp:inline>
              </w:drawing>
            </w:r>
            <w:r w:rsidRPr="468B0CF7">
              <w:rPr>
                <w:rFonts w:ascii="Arial" w:eastAsia="Arial" w:hAnsi="Arial" w:cs="Arial"/>
                <w:b/>
                <w:bCs/>
                <w:color w:val="000000" w:themeColor="text1"/>
                <w:sz w:val="20"/>
                <w:szCs w:val="20"/>
                <w:lang w:eastAsia="en-US"/>
              </w:rPr>
              <w:t xml:space="preserve">Image caption: </w:t>
            </w:r>
            <w:r w:rsidRPr="468B0CF7">
              <w:rPr>
                <w:rFonts w:ascii="Arial" w:eastAsia="Arial" w:hAnsi="Arial" w:cs="Arial"/>
                <w:color w:val="000000" w:themeColor="text1"/>
                <w:sz w:val="20"/>
                <w:szCs w:val="20"/>
                <w:lang w:eastAsia="en-US"/>
              </w:rPr>
              <w:t xml:space="preserve">OLMA embraces sustainability with Greiner </w:t>
            </w:r>
            <w:bookmarkStart w:id="1" w:name="_Int_VW43o7iX"/>
            <w:proofErr w:type="gramStart"/>
            <w:r w:rsidRPr="468B0CF7">
              <w:rPr>
                <w:rFonts w:ascii="Arial" w:eastAsia="Arial" w:hAnsi="Arial" w:cs="Arial"/>
                <w:color w:val="000000" w:themeColor="text1"/>
                <w:sz w:val="20"/>
                <w:szCs w:val="20"/>
                <w:lang w:eastAsia="en-US"/>
              </w:rPr>
              <w:t>Packaging‘</w:t>
            </w:r>
            <w:bookmarkEnd w:id="1"/>
            <w:proofErr w:type="gramEnd"/>
            <w:r w:rsidRPr="468B0CF7">
              <w:rPr>
                <w:rFonts w:ascii="Arial" w:eastAsia="Arial" w:hAnsi="Arial" w:cs="Arial"/>
                <w:color w:val="000000" w:themeColor="text1"/>
                <w:sz w:val="20"/>
                <w:szCs w:val="20"/>
                <w:lang w:eastAsia="en-US"/>
              </w:rPr>
              <w:t xml:space="preserve">s innovative, high-quality </w:t>
            </w:r>
            <w:r w:rsidRPr="468B0CF7">
              <w:rPr>
                <w:rFonts w:ascii="Arial" w:eastAsia="Arial" w:hAnsi="Arial" w:cs="Arial"/>
                <w:sz w:val="20"/>
                <w:szCs w:val="20"/>
              </w:rPr>
              <w:t>K3</w:t>
            </w:r>
            <w:r w:rsidRPr="468B0CF7">
              <w:rPr>
                <w:rFonts w:ascii="Arial" w:eastAsia="Arial" w:hAnsi="Arial" w:cs="Arial"/>
                <w:sz w:val="20"/>
                <w:szCs w:val="20"/>
                <w:vertAlign w:val="superscript"/>
              </w:rPr>
              <w:t>®</w:t>
            </w:r>
            <w:r w:rsidRPr="468B0CF7">
              <w:rPr>
                <w:rFonts w:ascii="Arial" w:eastAsia="Arial" w:hAnsi="Arial" w:cs="Arial"/>
                <w:sz w:val="20"/>
                <w:szCs w:val="20"/>
              </w:rPr>
              <w:t xml:space="preserve"> r100 </w:t>
            </w:r>
            <w:r w:rsidRPr="468B0CF7">
              <w:rPr>
                <w:rFonts w:ascii="Arial" w:eastAsia="Arial" w:hAnsi="Arial" w:cs="Arial"/>
                <w:color w:val="000000" w:themeColor="text1"/>
                <w:sz w:val="20"/>
                <w:szCs w:val="20"/>
                <w:lang w:eastAsia="en-US"/>
              </w:rPr>
              <w:t>cup.</w:t>
            </w:r>
          </w:p>
        </w:tc>
        <w:tc>
          <w:tcPr>
            <w:tcW w:w="4590" w:type="dxa"/>
          </w:tcPr>
          <w:p w14:paraId="10E371B1" w14:textId="77777777" w:rsidR="00E43BB5" w:rsidRPr="000E23F4" w:rsidRDefault="00E43BB5" w:rsidP="00E20E31">
            <w:pPr>
              <w:pStyle w:val="StandardWeb"/>
              <w:jc w:val="both"/>
              <w:rPr>
                <w:rFonts w:ascii="Arial" w:eastAsia="Arial" w:hAnsi="Arial" w:cs="Arial"/>
              </w:rPr>
            </w:pPr>
            <w:r>
              <w:rPr>
                <w:noProof/>
              </w:rPr>
              <w:drawing>
                <wp:inline distT="0" distB="0" distL="0" distR="0" wp14:anchorId="4FBDAC19" wp14:editId="2B42B8B5">
                  <wp:extent cx="2781300" cy="1854200"/>
                  <wp:effectExtent l="0" t="0" r="1905" b="1270"/>
                  <wp:docPr id="1713013395" name="Grafik 6" descr="Ein Bild, das Dixie-Cup, draußen, Tass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3395" name="Grafik 6" descr="Ein Bild, das Dixie-Cup, draußen, Tasse, Gra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inline>
              </w:drawing>
            </w:r>
            <w:r w:rsidRPr="468B0CF7">
              <w:rPr>
                <w:rFonts w:ascii="Arial" w:eastAsia="Arial" w:hAnsi="Arial" w:cs="Arial"/>
                <w:b/>
                <w:bCs/>
                <w:color w:val="000000" w:themeColor="text1"/>
                <w:sz w:val="20"/>
                <w:szCs w:val="20"/>
              </w:rPr>
              <w:t xml:space="preserve">Image caption: </w:t>
            </w:r>
            <w:r w:rsidRPr="468B0CF7">
              <w:rPr>
                <w:rFonts w:ascii="Arial" w:eastAsia="Arial" w:hAnsi="Arial" w:cs="Arial"/>
                <w:color w:val="000000" w:themeColor="text1"/>
                <w:sz w:val="20"/>
                <w:szCs w:val="20"/>
              </w:rPr>
              <w:t xml:space="preserve">OLMA embraces sustainability with Greiner </w:t>
            </w:r>
            <w:bookmarkStart w:id="2" w:name="_Int_4vKYhIoZ"/>
            <w:proofErr w:type="gramStart"/>
            <w:r w:rsidRPr="468B0CF7">
              <w:rPr>
                <w:rFonts w:ascii="Arial" w:eastAsia="Arial" w:hAnsi="Arial" w:cs="Arial"/>
                <w:color w:val="000000" w:themeColor="text1"/>
                <w:sz w:val="20"/>
                <w:szCs w:val="20"/>
              </w:rPr>
              <w:t>Packaging‘</w:t>
            </w:r>
            <w:bookmarkEnd w:id="2"/>
            <w:proofErr w:type="gramEnd"/>
            <w:r w:rsidRPr="468B0CF7">
              <w:rPr>
                <w:rFonts w:ascii="Arial" w:eastAsia="Arial" w:hAnsi="Arial" w:cs="Arial"/>
                <w:color w:val="000000" w:themeColor="text1"/>
                <w:sz w:val="20"/>
                <w:szCs w:val="20"/>
              </w:rPr>
              <w:t xml:space="preserve">s innovative, high-quality </w:t>
            </w:r>
            <w:r w:rsidRPr="468B0CF7">
              <w:rPr>
                <w:rFonts w:ascii="Arial" w:eastAsia="Arial" w:hAnsi="Arial" w:cs="Arial"/>
                <w:sz w:val="20"/>
                <w:szCs w:val="20"/>
              </w:rPr>
              <w:t>K3</w:t>
            </w:r>
            <w:r w:rsidRPr="468B0CF7">
              <w:rPr>
                <w:rFonts w:ascii="Arial" w:eastAsia="Arial" w:hAnsi="Arial" w:cs="Arial"/>
                <w:sz w:val="20"/>
                <w:szCs w:val="20"/>
                <w:vertAlign w:val="superscript"/>
              </w:rPr>
              <w:t>®</w:t>
            </w:r>
            <w:r w:rsidRPr="468B0CF7">
              <w:rPr>
                <w:rFonts w:ascii="Arial" w:eastAsia="Arial" w:hAnsi="Arial" w:cs="Arial"/>
                <w:sz w:val="20"/>
                <w:szCs w:val="20"/>
              </w:rPr>
              <w:t xml:space="preserve"> r100 </w:t>
            </w:r>
            <w:r w:rsidRPr="468B0CF7">
              <w:rPr>
                <w:rFonts w:ascii="Arial" w:eastAsia="Arial" w:hAnsi="Arial" w:cs="Arial"/>
                <w:color w:val="000000" w:themeColor="text1"/>
                <w:sz w:val="20"/>
                <w:szCs w:val="20"/>
              </w:rPr>
              <w:t>cup.</w:t>
            </w:r>
          </w:p>
        </w:tc>
      </w:tr>
      <w:tr w:rsidR="00E43BB5" w14:paraId="01FAD32B" w14:textId="77777777" w:rsidTr="00E20E31">
        <w:tc>
          <w:tcPr>
            <w:tcW w:w="4650" w:type="dxa"/>
          </w:tcPr>
          <w:p w14:paraId="461D9AC2" w14:textId="77777777" w:rsidR="00E43BB5" w:rsidRDefault="00E43BB5" w:rsidP="00E20E31">
            <w:pPr>
              <w:pStyle w:val="KeinLeerraum"/>
              <w:jc w:val="both"/>
              <w:rPr>
                <w:rFonts w:ascii="Arial" w:eastAsia="Arial" w:hAnsi="Arial" w:cs="Arial"/>
                <w:sz w:val="20"/>
                <w:szCs w:val="20"/>
              </w:rPr>
            </w:pPr>
            <w:r>
              <w:rPr>
                <w:noProof/>
              </w:rPr>
              <w:drawing>
                <wp:inline distT="0" distB="0" distL="0" distR="0" wp14:anchorId="621C2BF6" wp14:editId="39B4B3C6">
                  <wp:extent cx="2820198" cy="1849480"/>
                  <wp:effectExtent l="0" t="0" r="0" b="0"/>
                  <wp:docPr id="1152270986" name="Grafik 4" descr="Ein Bild, das Frucht, Gelände, draußen,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70986" name="Grafik 4" descr="Ein Bild, das Frucht, Gelände, draußen, Stein enthält.&#10;&#10;Automatisch generierte Beschreibung"/>
                          <pic:cNvPicPr/>
                        </pic:nvPicPr>
                        <pic:blipFill>
                          <a:blip r:embed="rId8">
                            <a:extLst>
                              <a:ext uri="{28A0092B-C50C-407E-A947-70E740481C1C}">
                                <a14:useLocalDpi xmlns:a14="http://schemas.microsoft.com/office/drawing/2010/main" val="0"/>
                              </a:ext>
                            </a:extLst>
                          </a:blip>
                          <a:srcRect l="5444" t="2405" r="5124" b="9621"/>
                          <a:stretch>
                            <a:fillRect/>
                          </a:stretch>
                        </pic:blipFill>
                        <pic:spPr>
                          <a:xfrm>
                            <a:off x="0" y="0"/>
                            <a:ext cx="2820198" cy="1849480"/>
                          </a:xfrm>
                          <a:prstGeom prst="rect">
                            <a:avLst/>
                          </a:prstGeom>
                        </pic:spPr>
                      </pic:pic>
                    </a:graphicData>
                  </a:graphic>
                </wp:inline>
              </w:drawing>
            </w:r>
            <w:r w:rsidRPr="468B0CF7">
              <w:rPr>
                <w:rFonts w:ascii="Arial" w:eastAsia="Arial" w:hAnsi="Arial" w:cs="Arial"/>
                <w:b/>
                <w:bCs/>
                <w:color w:val="000000" w:themeColor="text1"/>
                <w:sz w:val="20"/>
                <w:szCs w:val="20"/>
              </w:rPr>
              <w:t xml:space="preserve">Image caption: </w:t>
            </w:r>
            <w:r w:rsidRPr="468B0CF7">
              <w:rPr>
                <w:rFonts w:ascii="Arial" w:eastAsia="Arial" w:hAnsi="Arial" w:cs="Arial"/>
                <w:sz w:val="20"/>
                <w:szCs w:val="20"/>
              </w:rPr>
              <w:t>OLMA's Carte D'Or line utilizes the innovative K3</w:t>
            </w:r>
            <w:r w:rsidRPr="468B0CF7">
              <w:rPr>
                <w:rFonts w:ascii="Arial" w:eastAsia="Arial" w:hAnsi="Arial" w:cs="Arial"/>
                <w:sz w:val="20"/>
                <w:szCs w:val="20"/>
                <w:vertAlign w:val="superscript"/>
              </w:rPr>
              <w:t>®</w:t>
            </w:r>
            <w:r w:rsidRPr="468B0CF7">
              <w:rPr>
                <w:rFonts w:ascii="Arial" w:eastAsia="Arial" w:hAnsi="Arial" w:cs="Arial"/>
                <w:sz w:val="20"/>
                <w:szCs w:val="20"/>
              </w:rPr>
              <w:t xml:space="preserve"> r100 cup with an inside print for enhanced consumer communication, and a tear tab for easy consumer separation. The cardboard wrap and plastic cup separate automatically during the waste collection process.</w:t>
            </w:r>
          </w:p>
        </w:tc>
        <w:tc>
          <w:tcPr>
            <w:tcW w:w="4590" w:type="dxa"/>
          </w:tcPr>
          <w:p w14:paraId="78C6E98E" w14:textId="77777777" w:rsidR="00E43BB5" w:rsidRDefault="00E43BB5" w:rsidP="00E20E31">
            <w:pPr>
              <w:pStyle w:val="KeinLeerraum"/>
              <w:jc w:val="both"/>
              <w:rPr>
                <w:rFonts w:ascii="Arial" w:eastAsia="Arial" w:hAnsi="Arial" w:cs="Arial"/>
                <w:b/>
                <w:bCs/>
                <w:color w:val="000000" w:themeColor="text1"/>
                <w:sz w:val="20"/>
                <w:szCs w:val="20"/>
              </w:rPr>
            </w:pPr>
            <w:r>
              <w:rPr>
                <w:noProof/>
              </w:rPr>
              <w:drawing>
                <wp:inline distT="0" distB="0" distL="0" distR="0" wp14:anchorId="4775920E" wp14:editId="6461795C">
                  <wp:extent cx="2786063" cy="1857375"/>
                  <wp:effectExtent l="0" t="0" r="0" b="0"/>
                  <wp:docPr id="5" name="Grafik 5" descr="Ein Bild, das Text, Dose, Etikett, Blechd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ose, Etikett, Blechdos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786063" cy="1857375"/>
                          </a:xfrm>
                          <a:prstGeom prst="rect">
                            <a:avLst/>
                          </a:prstGeom>
                        </pic:spPr>
                      </pic:pic>
                    </a:graphicData>
                  </a:graphic>
                </wp:inline>
              </w:drawing>
            </w:r>
            <w:r w:rsidRPr="468B0CF7">
              <w:rPr>
                <w:rFonts w:ascii="Arial" w:eastAsia="Arial" w:hAnsi="Arial" w:cs="Arial"/>
                <w:b/>
                <w:bCs/>
                <w:color w:val="000000" w:themeColor="text1"/>
                <w:sz w:val="20"/>
                <w:szCs w:val="20"/>
                <w:lang w:eastAsia="de-AT"/>
              </w:rPr>
              <w:t xml:space="preserve">Image caption: </w:t>
            </w:r>
            <w:r w:rsidRPr="468B0CF7">
              <w:rPr>
                <w:rFonts w:ascii="Arial" w:eastAsia="Arial" w:hAnsi="Arial" w:cs="Arial"/>
                <w:color w:val="000000" w:themeColor="text1"/>
                <w:sz w:val="20"/>
                <w:szCs w:val="20"/>
                <w:lang w:eastAsia="de-AT"/>
              </w:rPr>
              <w:t xml:space="preserve">OLMA's Cavalier line stands out with its </w:t>
            </w:r>
            <w:r w:rsidRPr="468B0CF7">
              <w:rPr>
                <w:rFonts w:ascii="Arial" w:eastAsia="Arial" w:hAnsi="Arial" w:cs="Arial"/>
                <w:sz w:val="20"/>
                <w:szCs w:val="20"/>
              </w:rPr>
              <w:t>K3</w:t>
            </w:r>
            <w:r w:rsidRPr="468B0CF7">
              <w:rPr>
                <w:rFonts w:ascii="Arial" w:eastAsia="Arial" w:hAnsi="Arial" w:cs="Arial"/>
                <w:sz w:val="20"/>
                <w:szCs w:val="20"/>
                <w:vertAlign w:val="superscript"/>
              </w:rPr>
              <w:t>®</w:t>
            </w:r>
            <w:r w:rsidRPr="468B0CF7">
              <w:rPr>
                <w:rFonts w:ascii="Arial" w:eastAsia="Arial" w:hAnsi="Arial" w:cs="Arial"/>
                <w:sz w:val="20"/>
                <w:szCs w:val="20"/>
              </w:rPr>
              <w:t xml:space="preserve"> r100</w:t>
            </w:r>
            <w:r w:rsidRPr="468B0CF7">
              <w:rPr>
                <w:rFonts w:ascii="Arial" w:eastAsia="Arial" w:hAnsi="Arial" w:cs="Arial"/>
                <w:color w:val="000000" w:themeColor="text1"/>
                <w:sz w:val="20"/>
                <w:szCs w:val="20"/>
                <w:lang w:eastAsia="de-AT"/>
              </w:rPr>
              <w:t xml:space="preserve"> cup from Greiner Packaging, featuring a premium look and feel enhanced by an elegant embossing design option.</w:t>
            </w:r>
          </w:p>
        </w:tc>
      </w:tr>
    </w:tbl>
    <w:p w14:paraId="0E83BF5D" w14:textId="77777777" w:rsidR="00E43BB5" w:rsidRDefault="00E43BB5" w:rsidP="00E43BB5">
      <w:pPr>
        <w:pStyle w:val="KeinLeerraum"/>
        <w:jc w:val="both"/>
        <w:rPr>
          <w:rStyle w:val="markedcontent"/>
          <w:rFonts w:ascii="Arial" w:eastAsia="Arial" w:hAnsi="Arial" w:cs="Arial"/>
        </w:rPr>
      </w:pPr>
    </w:p>
    <w:p w14:paraId="6F5102BD" w14:textId="77777777" w:rsidR="00E43BB5" w:rsidRDefault="00E43BB5" w:rsidP="00E43BB5">
      <w:pPr>
        <w:rPr>
          <w:rFonts w:ascii="Arial" w:eastAsia="Arial" w:hAnsi="Arial" w:cs="Arial"/>
        </w:rPr>
      </w:pPr>
      <w:r w:rsidRPr="66DAF5F8">
        <w:rPr>
          <w:rFonts w:ascii="Arial" w:eastAsia="Arial" w:hAnsi="Arial" w:cs="Arial"/>
        </w:rPr>
        <w:br w:type="page"/>
      </w:r>
    </w:p>
    <w:p w14:paraId="11E30719" w14:textId="77777777" w:rsidR="00E43BB5" w:rsidRDefault="00E43BB5" w:rsidP="00E43BB5">
      <w:pPr>
        <w:pStyle w:val="KeinLeerraum"/>
        <w:ind w:right="-142"/>
        <w:jc w:val="both"/>
        <w:rPr>
          <w:rFonts w:ascii="Arial" w:eastAsia="Arial" w:hAnsi="Arial" w:cs="Arial"/>
        </w:rPr>
      </w:pPr>
    </w:p>
    <w:tbl>
      <w:tblPr>
        <w:tblStyle w:val="Tabellenraster"/>
        <w:tblW w:w="0" w:type="auto"/>
        <w:tblLook w:val="04A0" w:firstRow="1" w:lastRow="0" w:firstColumn="1" w:lastColumn="0" w:noHBand="0" w:noVBand="1"/>
      </w:tblPr>
      <w:tblGrid>
        <w:gridCol w:w="9062"/>
      </w:tblGrid>
      <w:tr w:rsidR="00E43BB5" w:rsidRPr="001E4531" w14:paraId="53772BF5" w14:textId="77777777" w:rsidTr="00E20E31">
        <w:tc>
          <w:tcPr>
            <w:tcW w:w="9062" w:type="dxa"/>
          </w:tcPr>
          <w:p w14:paraId="4D93F610" w14:textId="77777777" w:rsidR="00E43BB5" w:rsidRPr="00BB3295" w:rsidRDefault="00E43BB5" w:rsidP="00E20E31">
            <w:pPr>
              <w:pStyle w:val="paragraph"/>
              <w:spacing w:before="0" w:beforeAutospacing="0" w:after="0" w:afterAutospacing="0"/>
              <w:jc w:val="both"/>
              <w:textAlignment w:val="baseline"/>
              <w:rPr>
                <w:rFonts w:ascii="Arial" w:eastAsia="Arial" w:hAnsi="Arial" w:cs="Arial"/>
                <w:sz w:val="20"/>
                <w:szCs w:val="20"/>
              </w:rPr>
            </w:pPr>
            <w:r w:rsidRPr="468B0CF7">
              <w:rPr>
                <w:rStyle w:val="normaltextrun"/>
                <w:rFonts w:ascii="Arial" w:eastAsia="Arial" w:hAnsi="Arial" w:cs="Arial"/>
                <w:color w:val="000000" w:themeColor="text1"/>
                <w:sz w:val="20"/>
                <w:szCs w:val="20"/>
              </w:rPr>
              <w:t> </w:t>
            </w:r>
            <w:r w:rsidRPr="468B0CF7">
              <w:rPr>
                <w:rStyle w:val="eop"/>
                <w:rFonts w:ascii="Arial" w:eastAsia="Arial" w:hAnsi="Arial" w:cs="Arial"/>
                <w:color w:val="000000" w:themeColor="text1"/>
                <w:sz w:val="20"/>
                <w:szCs w:val="20"/>
              </w:rPr>
              <w:t> </w:t>
            </w:r>
          </w:p>
          <w:p w14:paraId="4053B58E" w14:textId="77777777" w:rsidR="00E43BB5" w:rsidRDefault="00E43BB5" w:rsidP="00E20E31">
            <w:pPr>
              <w:pStyle w:val="paragraph"/>
              <w:spacing w:before="0" w:beforeAutospacing="0" w:after="0" w:afterAutospacing="0"/>
              <w:jc w:val="both"/>
              <w:rPr>
                <w:rStyle w:val="eop"/>
                <w:rFonts w:ascii="Arial" w:eastAsia="Arial" w:hAnsi="Arial" w:cs="Arial"/>
                <w:color w:val="000000" w:themeColor="text1"/>
                <w:sz w:val="20"/>
                <w:szCs w:val="20"/>
              </w:rPr>
            </w:pPr>
            <w:r w:rsidRPr="468B0CF7">
              <w:rPr>
                <w:rStyle w:val="normaltextrun"/>
                <w:rFonts w:ascii="Arial" w:eastAsia="Arial" w:hAnsi="Arial" w:cs="Arial"/>
                <w:color w:val="000000" w:themeColor="text1"/>
                <w:sz w:val="20"/>
                <w:szCs w:val="20"/>
              </w:rPr>
              <w:t>About Greiner Packaging</w:t>
            </w:r>
          </w:p>
          <w:p w14:paraId="6668D815" w14:textId="77777777" w:rsidR="00E43BB5" w:rsidRPr="00BB3295" w:rsidRDefault="00E43BB5" w:rsidP="00E20E31">
            <w:pPr>
              <w:pStyle w:val="paragraph"/>
              <w:spacing w:before="0" w:beforeAutospacing="0" w:after="0" w:afterAutospacing="0"/>
              <w:jc w:val="both"/>
              <w:textAlignment w:val="baseline"/>
              <w:rPr>
                <w:rFonts w:ascii="Arial" w:eastAsia="Arial" w:hAnsi="Arial" w:cs="Arial"/>
                <w:sz w:val="20"/>
                <w:szCs w:val="20"/>
              </w:rPr>
            </w:pPr>
            <w:r w:rsidRPr="66DAF5F8">
              <w:rPr>
                <w:rStyle w:val="normaltextrun"/>
                <w:rFonts w:ascii="Arial" w:eastAsia="Arial" w:hAnsi="Arial" w:cs="Arial"/>
                <w:color w:val="000000" w:themeColor="text1"/>
                <w:sz w:val="20"/>
                <w:szCs w:val="20"/>
              </w:rPr>
              <w:t xml:space="preserve">Greiner Packaging is one of the leading European manufacturers of plastic packaging in the food and non-food sector. For over 60 years, the company has stood for a high level of expertise in finding solutions in development, design, production, and decoration. Greiner Packaging meets the challenges of the market with two business units: Packaging and </w:t>
            </w:r>
            <w:proofErr w:type="spellStart"/>
            <w:r w:rsidRPr="66DAF5F8">
              <w:rPr>
                <w:rStyle w:val="normaltextrun"/>
                <w:rFonts w:ascii="Arial" w:eastAsia="Arial" w:hAnsi="Arial" w:cs="Arial"/>
                <w:color w:val="000000" w:themeColor="text1"/>
                <w:sz w:val="20"/>
                <w:szCs w:val="20"/>
              </w:rPr>
              <w:t>Assistec</w:t>
            </w:r>
            <w:proofErr w:type="spellEnd"/>
            <w:r w:rsidRPr="66DAF5F8">
              <w:rPr>
                <w:rStyle w:val="normaltextrun"/>
                <w:rFonts w:ascii="Arial" w:eastAsia="Arial" w:hAnsi="Arial" w:cs="Arial"/>
                <w:color w:val="000000" w:themeColor="text1"/>
                <w:sz w:val="20"/>
                <w:szCs w:val="20"/>
              </w:rPr>
              <w:t>. While the former stands for innovative packaging solutions, the latter focuses on the production of customized technical parts. Greiner Packaging employs over 4,800 people at 30 locations in 19 countries worldwide. In 2023, the company achieved an annual turnover of 845 million euros (incl. joint ventures). This is almost 40% of Greiner’s total turnover. </w:t>
            </w:r>
            <w:r w:rsidRPr="66DAF5F8">
              <w:rPr>
                <w:rStyle w:val="eop"/>
                <w:rFonts w:ascii="Arial" w:eastAsia="Arial" w:hAnsi="Arial" w:cs="Arial"/>
                <w:color w:val="000000" w:themeColor="text1"/>
                <w:sz w:val="20"/>
                <w:szCs w:val="20"/>
              </w:rPr>
              <w:t> </w:t>
            </w:r>
          </w:p>
          <w:p w14:paraId="5F36931D" w14:textId="77777777" w:rsidR="00E43BB5" w:rsidRDefault="00E43BB5" w:rsidP="00E20E31">
            <w:pPr>
              <w:pStyle w:val="paragraph"/>
              <w:spacing w:before="0" w:beforeAutospacing="0" w:after="0" w:afterAutospacing="0"/>
              <w:jc w:val="both"/>
              <w:textAlignment w:val="baseline"/>
              <w:rPr>
                <w:rStyle w:val="eop"/>
                <w:rFonts w:ascii="Arial" w:eastAsia="Arial" w:hAnsi="Arial" w:cs="Arial"/>
                <w:color w:val="000000"/>
                <w:sz w:val="20"/>
                <w:szCs w:val="20"/>
              </w:rPr>
            </w:pPr>
            <w:r w:rsidRPr="66DAF5F8">
              <w:rPr>
                <w:rStyle w:val="normaltextrun"/>
                <w:rFonts w:ascii="Arial" w:eastAsia="Arial" w:hAnsi="Arial" w:cs="Arial"/>
                <w:color w:val="000000" w:themeColor="text1"/>
                <w:sz w:val="20"/>
                <w:szCs w:val="20"/>
              </w:rPr>
              <w:t> </w:t>
            </w:r>
            <w:r w:rsidRPr="66DAF5F8">
              <w:rPr>
                <w:rStyle w:val="eop"/>
                <w:rFonts w:ascii="Arial" w:eastAsia="Arial" w:hAnsi="Arial" w:cs="Arial"/>
                <w:color w:val="000000" w:themeColor="text1"/>
                <w:sz w:val="20"/>
                <w:szCs w:val="20"/>
              </w:rPr>
              <w:t> </w:t>
            </w:r>
          </w:p>
          <w:p w14:paraId="4BB6B88B" w14:textId="77777777" w:rsidR="00E43BB5" w:rsidRPr="00BB3295" w:rsidRDefault="00E43BB5" w:rsidP="00E20E31">
            <w:pPr>
              <w:pStyle w:val="paragraph"/>
              <w:spacing w:before="0" w:beforeAutospacing="0" w:after="0" w:afterAutospacing="0"/>
              <w:jc w:val="both"/>
              <w:textAlignment w:val="baseline"/>
              <w:rPr>
                <w:rFonts w:ascii="Arial" w:eastAsia="Arial" w:hAnsi="Arial" w:cs="Arial"/>
                <w:sz w:val="20"/>
                <w:szCs w:val="20"/>
              </w:rPr>
            </w:pPr>
            <w:r w:rsidRPr="468B0CF7">
              <w:rPr>
                <w:rStyle w:val="normaltextrun"/>
                <w:rFonts w:ascii="Arial" w:eastAsia="Arial" w:hAnsi="Arial" w:cs="Arial"/>
                <w:color w:val="000000" w:themeColor="text1"/>
                <w:sz w:val="20"/>
                <w:szCs w:val="20"/>
              </w:rPr>
              <w:t>Greiner Packaging Media Contact:  </w:t>
            </w:r>
            <w:r w:rsidRPr="468B0CF7">
              <w:rPr>
                <w:rStyle w:val="eop"/>
                <w:rFonts w:ascii="Arial" w:eastAsia="Arial" w:hAnsi="Arial" w:cs="Arial"/>
                <w:color w:val="000000" w:themeColor="text1"/>
                <w:sz w:val="20"/>
                <w:szCs w:val="20"/>
              </w:rPr>
              <w:t> </w:t>
            </w:r>
          </w:p>
          <w:p w14:paraId="3BD293BF" w14:textId="77777777" w:rsidR="00E43BB5" w:rsidRPr="000E23F4" w:rsidRDefault="00E43BB5" w:rsidP="00E20E31">
            <w:pPr>
              <w:pStyle w:val="KeinLeerraum"/>
              <w:rPr>
                <w:rFonts w:ascii="Calibri" w:eastAsia="Calibri" w:hAnsi="Calibri" w:cs="Calibri"/>
              </w:rPr>
            </w:pPr>
            <w:r w:rsidRPr="00365ACE">
              <w:rPr>
                <w:rStyle w:val="normaltextrun"/>
                <w:rFonts w:ascii="Arial" w:eastAsia="Arial" w:hAnsi="Arial" w:cs="Arial"/>
                <w:color w:val="000000" w:themeColor="text1"/>
                <w:sz w:val="20"/>
                <w:szCs w:val="20"/>
              </w:rPr>
              <w:t>Peter Dobosz</w:t>
            </w:r>
            <w:r>
              <w:br/>
            </w:r>
            <w:r w:rsidRPr="468B0CF7">
              <w:rPr>
                <w:rFonts w:ascii="Arial" w:eastAsia="Arial" w:hAnsi="Arial" w:cs="Arial"/>
                <w:sz w:val="20"/>
                <w:szCs w:val="20"/>
              </w:rPr>
              <w:t>Global Expert PR &amp; Content Marketing</w:t>
            </w:r>
          </w:p>
          <w:p w14:paraId="187AEBC4" w14:textId="77777777" w:rsidR="00E43BB5" w:rsidRPr="00365ACE" w:rsidRDefault="00E43BB5" w:rsidP="00E20E31">
            <w:pPr>
              <w:pStyle w:val="paragraph"/>
              <w:spacing w:before="0" w:beforeAutospacing="0" w:after="0" w:afterAutospacing="0"/>
              <w:jc w:val="both"/>
              <w:textAlignment w:val="baseline"/>
              <w:rPr>
                <w:rFonts w:ascii="Arial" w:eastAsia="Arial" w:hAnsi="Arial" w:cs="Arial"/>
                <w:sz w:val="20"/>
                <w:szCs w:val="20"/>
              </w:rPr>
            </w:pPr>
            <w:r w:rsidRPr="00365ACE">
              <w:rPr>
                <w:rStyle w:val="normaltextrun"/>
                <w:rFonts w:ascii="Arial" w:eastAsia="Arial" w:hAnsi="Arial" w:cs="Arial"/>
                <w:color w:val="000000" w:themeColor="text1"/>
                <w:sz w:val="20"/>
                <w:szCs w:val="20"/>
              </w:rPr>
              <w:t> </w:t>
            </w:r>
            <w:r w:rsidRPr="00365ACE">
              <w:rPr>
                <w:rStyle w:val="eop"/>
                <w:rFonts w:ascii="Arial" w:eastAsia="Arial" w:hAnsi="Arial" w:cs="Arial"/>
                <w:color w:val="000000" w:themeColor="text1"/>
                <w:sz w:val="20"/>
                <w:szCs w:val="20"/>
              </w:rPr>
              <w:t> </w:t>
            </w:r>
          </w:p>
          <w:p w14:paraId="3EB38ED4" w14:textId="77777777" w:rsidR="00E43BB5" w:rsidRPr="000E23F4" w:rsidRDefault="00E43BB5" w:rsidP="00E20E31">
            <w:pPr>
              <w:pStyle w:val="KeinLeerraum"/>
              <w:rPr>
                <w:rFonts w:ascii="Arial" w:eastAsia="Arial" w:hAnsi="Arial" w:cs="Arial"/>
                <w:sz w:val="20"/>
                <w:szCs w:val="20"/>
                <w:lang w:val="de-AT"/>
              </w:rPr>
            </w:pPr>
            <w:r w:rsidRPr="468B0CF7">
              <w:rPr>
                <w:rStyle w:val="normaltextrun"/>
                <w:rFonts w:ascii="Arial" w:eastAsia="Arial" w:hAnsi="Arial" w:cs="Arial"/>
                <w:sz w:val="20"/>
                <w:szCs w:val="20"/>
                <w:lang w:val="de-AT"/>
              </w:rPr>
              <w:t xml:space="preserve">Greiner </w:t>
            </w:r>
            <w:proofErr w:type="spellStart"/>
            <w:r w:rsidRPr="468B0CF7">
              <w:rPr>
                <w:rStyle w:val="normaltextrun"/>
                <w:rFonts w:ascii="Arial" w:eastAsia="Arial" w:hAnsi="Arial" w:cs="Arial"/>
                <w:sz w:val="20"/>
                <w:szCs w:val="20"/>
                <w:lang w:val="de-AT"/>
              </w:rPr>
              <w:t>Packaging</w:t>
            </w:r>
            <w:proofErr w:type="spellEnd"/>
            <w:r w:rsidRPr="468B0CF7">
              <w:rPr>
                <w:rStyle w:val="normaltextrun"/>
                <w:rFonts w:ascii="Arial" w:eastAsia="Arial" w:hAnsi="Arial" w:cs="Arial"/>
                <w:sz w:val="20"/>
                <w:szCs w:val="20"/>
                <w:lang w:val="de-AT"/>
              </w:rPr>
              <w:t xml:space="preserve"> International GmbH  </w:t>
            </w:r>
            <w:r w:rsidRPr="468B0CF7">
              <w:rPr>
                <w:rStyle w:val="scxw186887297"/>
                <w:rFonts w:ascii="Arial" w:eastAsia="Arial" w:hAnsi="Arial" w:cs="Arial"/>
                <w:sz w:val="20"/>
                <w:szCs w:val="20"/>
                <w:lang w:val="de-AT"/>
              </w:rPr>
              <w:t> </w:t>
            </w:r>
            <w:r w:rsidRPr="00365ACE">
              <w:rPr>
                <w:lang w:val="de-AT"/>
              </w:rPr>
              <w:br/>
            </w:r>
            <w:r w:rsidRPr="468B0CF7">
              <w:rPr>
                <w:rStyle w:val="normaltextrun"/>
                <w:rFonts w:ascii="Arial" w:eastAsia="Arial" w:hAnsi="Arial" w:cs="Arial"/>
                <w:sz w:val="20"/>
                <w:szCs w:val="20"/>
                <w:lang w:val="de-AT"/>
              </w:rPr>
              <w:t>Gewerbestraße 15, 4642 Sattledt, Austria </w:t>
            </w:r>
            <w:r w:rsidRPr="468B0CF7">
              <w:rPr>
                <w:rStyle w:val="scxw186887297"/>
                <w:rFonts w:ascii="Arial" w:eastAsia="Arial" w:hAnsi="Arial" w:cs="Arial"/>
                <w:sz w:val="20"/>
                <w:szCs w:val="20"/>
                <w:lang w:val="de-AT"/>
              </w:rPr>
              <w:t> </w:t>
            </w:r>
            <w:r w:rsidRPr="00365ACE">
              <w:rPr>
                <w:lang w:val="de-AT"/>
              </w:rPr>
              <w:br/>
            </w:r>
            <w:r w:rsidRPr="468B0CF7">
              <w:rPr>
                <w:rStyle w:val="normaltextrun"/>
                <w:rFonts w:ascii="Arial" w:eastAsia="Arial" w:hAnsi="Arial" w:cs="Arial"/>
                <w:sz w:val="20"/>
                <w:szCs w:val="20"/>
                <w:lang w:val="de-AT"/>
              </w:rPr>
              <w:t xml:space="preserve">Mobile: </w:t>
            </w:r>
            <w:r w:rsidRPr="468B0CF7">
              <w:rPr>
                <w:rFonts w:ascii="Arial" w:eastAsia="Arial" w:hAnsi="Arial" w:cs="Arial"/>
                <w:sz w:val="20"/>
                <w:szCs w:val="20"/>
                <w:lang w:val="de-AT"/>
              </w:rPr>
              <w:t>+43 664 4110735</w:t>
            </w:r>
            <w:r w:rsidRPr="00365ACE">
              <w:rPr>
                <w:lang w:val="de-AT"/>
              </w:rPr>
              <w:br/>
            </w:r>
            <w:proofErr w:type="spellStart"/>
            <w:r w:rsidRPr="468B0CF7">
              <w:rPr>
                <w:rStyle w:val="normaltextrun"/>
                <w:rFonts w:ascii="Arial" w:eastAsia="Arial" w:hAnsi="Arial" w:cs="Arial"/>
                <w:sz w:val="20"/>
                <w:szCs w:val="20"/>
                <w:lang w:val="de-AT"/>
              </w:rPr>
              <w:t>E-mail</w:t>
            </w:r>
            <w:proofErr w:type="spellEnd"/>
            <w:r w:rsidRPr="468B0CF7">
              <w:rPr>
                <w:rStyle w:val="normaltextrun"/>
                <w:rFonts w:ascii="Arial" w:eastAsia="Arial" w:hAnsi="Arial" w:cs="Arial"/>
                <w:sz w:val="20"/>
                <w:szCs w:val="20"/>
                <w:lang w:val="de-AT"/>
              </w:rPr>
              <w:t xml:space="preserve">: </w:t>
            </w:r>
            <w:hyperlink r:id="rId10">
              <w:r w:rsidRPr="468B0CF7">
                <w:rPr>
                  <w:rStyle w:val="Hyperlink"/>
                  <w:rFonts w:ascii="Arial" w:eastAsia="Arial" w:hAnsi="Arial" w:cs="Arial"/>
                  <w:sz w:val="20"/>
                  <w:szCs w:val="20"/>
                  <w:lang w:val="de-AT"/>
                </w:rPr>
                <w:t>p.dobosz@greiner-gpi.com</w:t>
              </w:r>
            </w:hyperlink>
            <w:r w:rsidRPr="468B0CF7">
              <w:rPr>
                <w:rFonts w:ascii="Arial" w:eastAsia="Arial" w:hAnsi="Arial" w:cs="Arial"/>
                <w:sz w:val="20"/>
                <w:szCs w:val="20"/>
                <w:lang w:val="de-AT"/>
              </w:rPr>
              <w:t xml:space="preserve"> </w:t>
            </w:r>
            <w:r w:rsidRPr="468B0CF7">
              <w:rPr>
                <w:rStyle w:val="normaltextrun"/>
                <w:rFonts w:ascii="Arial" w:eastAsia="Arial" w:hAnsi="Arial" w:cs="Arial"/>
                <w:sz w:val="20"/>
                <w:szCs w:val="20"/>
                <w:lang w:val="de-AT"/>
              </w:rPr>
              <w:t xml:space="preserve"> </w:t>
            </w:r>
          </w:p>
          <w:p w14:paraId="097B1F94" w14:textId="77777777" w:rsidR="00E43BB5" w:rsidRPr="000E23F4" w:rsidRDefault="00E43BB5" w:rsidP="00E20E31">
            <w:pPr>
              <w:pStyle w:val="paragraph"/>
              <w:spacing w:before="0" w:beforeAutospacing="0" w:after="0" w:afterAutospacing="0"/>
              <w:jc w:val="both"/>
              <w:textAlignment w:val="baseline"/>
              <w:rPr>
                <w:rStyle w:val="normaltextrun"/>
                <w:rFonts w:ascii="Arial" w:eastAsia="Arial" w:hAnsi="Arial" w:cs="Arial"/>
                <w:b/>
                <w:bCs/>
                <w:color w:val="000000"/>
                <w:sz w:val="20"/>
                <w:szCs w:val="20"/>
                <w:lang w:val="de-AT"/>
              </w:rPr>
            </w:pPr>
          </w:p>
        </w:tc>
      </w:tr>
    </w:tbl>
    <w:p w14:paraId="1DDE42E1" w14:textId="77777777" w:rsidR="00E43BB5" w:rsidRPr="000E23F4" w:rsidRDefault="00E43BB5" w:rsidP="00E43BB5">
      <w:pPr>
        <w:pStyle w:val="KeinLeerraum"/>
        <w:rPr>
          <w:rFonts w:ascii="Arial" w:eastAsia="Arial" w:hAnsi="Arial" w:cs="Arial"/>
          <w:lang w:val="de-AT"/>
        </w:rPr>
      </w:pPr>
    </w:p>
    <w:p w14:paraId="2A14B1D4" w14:textId="77777777" w:rsidR="00484053" w:rsidRPr="00E43BB5" w:rsidRDefault="00484053">
      <w:pPr>
        <w:rPr>
          <w:lang w:val="de-AT"/>
        </w:rPr>
      </w:pPr>
    </w:p>
    <w:sectPr w:rsidR="00484053" w:rsidRPr="00E43BB5" w:rsidSect="00E43BB5">
      <w:headerReference w:type="default" r:id="rId11"/>
      <w:footerReference w:type="default" r:id="rId1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C8C80" w14:textId="77777777" w:rsidR="00000000" w:rsidRPr="000E23F4" w:rsidRDefault="00000000" w:rsidP="0034799E">
    <w:pPr>
      <w:pStyle w:val="Fuzeile"/>
      <w:rPr>
        <w:rFonts w:ascii="Arial" w:hAnsi="Arial" w:cs="Arial"/>
        <w:b/>
        <w:bCs/>
        <w:sz w:val="20"/>
        <w:szCs w:val="20"/>
        <w:lang w:val="de-AT"/>
      </w:rPr>
    </w:pPr>
    <w:r>
      <w:rPr>
        <w:rFonts w:ascii="Arial" w:hAnsi="Arial"/>
        <w:i/>
        <w:noProof/>
        <w:sz w:val="20"/>
      </w:rPr>
      <w:drawing>
        <wp:anchor distT="0" distB="0" distL="114300" distR="114300" simplePos="0" relativeHeight="251659264" behindDoc="1" locked="0" layoutInCell="1" allowOverlap="1" wp14:anchorId="4B6EF15B" wp14:editId="7A2DFF08">
          <wp:simplePos x="0" y="0"/>
          <wp:positionH relativeFrom="margin">
            <wp:align>right</wp:align>
          </wp:positionH>
          <wp:positionV relativeFrom="paragraph">
            <wp:posOffset>8890</wp:posOffset>
          </wp:positionV>
          <wp:extent cx="819150" cy="46990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3F4">
      <w:rPr>
        <w:rFonts w:ascii="Arial" w:hAnsi="Arial"/>
        <w:b/>
        <w:sz w:val="20"/>
        <w:lang w:val="de-AT"/>
      </w:rPr>
      <w:t xml:space="preserve">Greiner </w:t>
    </w:r>
    <w:proofErr w:type="spellStart"/>
    <w:r w:rsidRPr="000E23F4">
      <w:rPr>
        <w:rFonts w:ascii="Arial" w:hAnsi="Arial"/>
        <w:b/>
        <w:sz w:val="20"/>
        <w:lang w:val="de-AT"/>
      </w:rPr>
      <w:t>Packaging</w:t>
    </w:r>
    <w:proofErr w:type="spellEnd"/>
    <w:r w:rsidRPr="000E23F4">
      <w:rPr>
        <w:rFonts w:ascii="Arial" w:hAnsi="Arial"/>
        <w:b/>
        <w:sz w:val="20"/>
        <w:lang w:val="de-AT"/>
      </w:rPr>
      <w:t xml:space="preserve"> International GmbH</w:t>
    </w:r>
  </w:p>
  <w:p w14:paraId="5DC6D594" w14:textId="77777777" w:rsidR="00000000" w:rsidRPr="000E23F4" w:rsidRDefault="00000000" w:rsidP="0034799E">
    <w:pPr>
      <w:pStyle w:val="Fuzeile"/>
      <w:rPr>
        <w:rFonts w:ascii="Arial" w:hAnsi="Arial" w:cs="Arial"/>
        <w:sz w:val="20"/>
        <w:szCs w:val="20"/>
        <w:lang w:val="de-AT"/>
      </w:rPr>
    </w:pPr>
    <w:proofErr w:type="spellStart"/>
    <w:r w:rsidRPr="000E23F4">
      <w:rPr>
        <w:rFonts w:ascii="Arial" w:hAnsi="Arial"/>
        <w:sz w:val="20"/>
        <w:lang w:val="de-AT"/>
      </w:rPr>
      <w:t>Greinerstraße</w:t>
    </w:r>
    <w:proofErr w:type="spellEnd"/>
    <w:r w:rsidRPr="000E23F4">
      <w:rPr>
        <w:rFonts w:ascii="Arial" w:hAnsi="Arial"/>
        <w:sz w:val="20"/>
        <w:lang w:val="de-AT"/>
      </w:rPr>
      <w:t xml:space="preserve"> 70, A-4550 Kremsmünster</w:t>
    </w:r>
  </w:p>
  <w:p w14:paraId="2FFC68C1" w14:textId="77777777" w:rsidR="00000000" w:rsidRPr="0034799E" w:rsidRDefault="00000000">
    <w:pPr>
      <w:pStyle w:val="Fuzeile"/>
      <w:rPr>
        <w:rFonts w:ascii="Arial" w:hAnsi="Arial" w:cs="Arial"/>
        <w:sz w:val="20"/>
        <w:szCs w:val="20"/>
      </w:rPr>
    </w:pPr>
    <w:r>
      <w:rPr>
        <w:rFonts w:ascii="Arial" w:hAnsi="Arial"/>
        <w:sz w:val="20"/>
      </w:rPr>
      <w:t>greiner-gpi.com</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39D2" w14:textId="77777777" w:rsidR="00000000" w:rsidRPr="00F8795C" w:rsidRDefault="00000000" w:rsidP="18A9DA2F">
    <w:pPr>
      <w:pStyle w:val="Kopfzeile"/>
      <w:tabs>
        <w:tab w:val="right" w:pos="8910"/>
      </w:tabs>
      <w:rPr>
        <w:rFonts w:ascii="Arial" w:hAnsi="Arial" w:cs="Arial"/>
        <w:b/>
        <w:bCs/>
        <w:sz w:val="24"/>
        <w:szCs w:val="24"/>
      </w:rPr>
    </w:pPr>
    <w:r w:rsidRPr="18A9DA2F">
      <w:rPr>
        <w:rFonts w:ascii="Arial" w:hAnsi="Arial"/>
        <w:b/>
        <w:bCs/>
        <w:sz w:val="24"/>
        <w:szCs w:val="24"/>
      </w:rPr>
      <w:t>PRESS RELEASE</w:t>
    </w:r>
    <w:r>
      <w:tab/>
    </w:r>
    <w:r>
      <w:tab/>
    </w:r>
    <w:r w:rsidRPr="18A9DA2F">
      <w:rPr>
        <w:rFonts w:ascii="Arial" w:hAnsi="Arial"/>
        <w:b/>
        <w:bCs/>
        <w:sz w:val="24"/>
        <w:szCs w:val="24"/>
      </w:rPr>
      <w:t>Greiner Packaging</w:t>
    </w:r>
  </w:p>
  <w:p w14:paraId="73F02C4A" w14:textId="77777777" w:rsidR="00000000" w:rsidRDefault="00000000" w:rsidP="18A9DA2F">
    <w:pPr>
      <w:pStyle w:val="Kopfzeile"/>
      <w:rPr>
        <w:rFonts w:ascii="Arial" w:hAnsi="Arial" w:cs="Arial"/>
        <w:b/>
        <w:bCs/>
        <w:sz w:val="24"/>
        <w:szCs w:val="24"/>
      </w:rPr>
    </w:pPr>
    <w:r w:rsidRPr="468B0CF7">
      <w:rPr>
        <w:rFonts w:ascii="Arial" w:hAnsi="Arial"/>
        <w:b/>
        <w:bCs/>
        <w:sz w:val="24"/>
        <w:szCs w:val="24"/>
      </w:rPr>
      <w:t>12 September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BB5"/>
    <w:rsid w:val="00484053"/>
    <w:rsid w:val="00960659"/>
    <w:rsid w:val="00CA38F4"/>
    <w:rsid w:val="00E43B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8247"/>
  <w15:chartTrackingRefBased/>
  <w15:docId w15:val="{FECEF024-2DBA-4C86-AF40-94C0F934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3BB5"/>
    <w:rPr>
      <w:kern w:val="0"/>
      <w:lang w:val="en-US"/>
      <w14:ligatures w14:val="none"/>
    </w:rPr>
  </w:style>
  <w:style w:type="paragraph" w:styleId="berschrift1">
    <w:name w:val="heading 1"/>
    <w:basedOn w:val="Standard"/>
    <w:next w:val="Standard"/>
    <w:link w:val="berschrift1Zchn"/>
    <w:uiPriority w:val="9"/>
    <w:qFormat/>
    <w:rsid w:val="00E43BB5"/>
    <w:pPr>
      <w:keepNext/>
      <w:keepLines/>
      <w:spacing w:before="360" w:after="80"/>
      <w:outlineLvl w:val="0"/>
    </w:pPr>
    <w:rPr>
      <w:rFonts w:asciiTheme="majorHAnsi" w:eastAsiaTheme="majorEastAsia" w:hAnsiTheme="majorHAnsi" w:cstheme="majorBidi"/>
      <w:color w:val="0F4761" w:themeColor="accent1" w:themeShade="BF"/>
      <w:kern w:val="2"/>
      <w:sz w:val="40"/>
      <w:szCs w:val="40"/>
      <w:lang w:val="de-AT"/>
      <w14:ligatures w14:val="standardContextual"/>
    </w:rPr>
  </w:style>
  <w:style w:type="paragraph" w:styleId="berschrift2">
    <w:name w:val="heading 2"/>
    <w:basedOn w:val="Standard"/>
    <w:next w:val="Standard"/>
    <w:link w:val="berschrift2Zchn"/>
    <w:uiPriority w:val="9"/>
    <w:semiHidden/>
    <w:unhideWhenUsed/>
    <w:qFormat/>
    <w:rsid w:val="00E43BB5"/>
    <w:pPr>
      <w:keepNext/>
      <w:keepLines/>
      <w:spacing w:before="160" w:after="80"/>
      <w:outlineLvl w:val="1"/>
    </w:pPr>
    <w:rPr>
      <w:rFonts w:asciiTheme="majorHAnsi" w:eastAsiaTheme="majorEastAsia" w:hAnsiTheme="majorHAnsi" w:cstheme="majorBidi"/>
      <w:color w:val="0F4761" w:themeColor="accent1" w:themeShade="BF"/>
      <w:kern w:val="2"/>
      <w:sz w:val="32"/>
      <w:szCs w:val="32"/>
      <w:lang w:val="de-AT"/>
      <w14:ligatures w14:val="standardContextual"/>
    </w:rPr>
  </w:style>
  <w:style w:type="paragraph" w:styleId="berschrift3">
    <w:name w:val="heading 3"/>
    <w:basedOn w:val="Standard"/>
    <w:next w:val="Standard"/>
    <w:link w:val="berschrift3Zchn"/>
    <w:uiPriority w:val="9"/>
    <w:semiHidden/>
    <w:unhideWhenUsed/>
    <w:qFormat/>
    <w:rsid w:val="00E43BB5"/>
    <w:pPr>
      <w:keepNext/>
      <w:keepLines/>
      <w:spacing w:before="160" w:after="80"/>
      <w:outlineLvl w:val="2"/>
    </w:pPr>
    <w:rPr>
      <w:rFonts w:eastAsiaTheme="majorEastAsia" w:cstheme="majorBidi"/>
      <w:color w:val="0F4761" w:themeColor="accent1" w:themeShade="BF"/>
      <w:kern w:val="2"/>
      <w:sz w:val="28"/>
      <w:szCs w:val="28"/>
      <w:lang w:val="de-AT"/>
      <w14:ligatures w14:val="standardContextual"/>
    </w:rPr>
  </w:style>
  <w:style w:type="paragraph" w:styleId="berschrift4">
    <w:name w:val="heading 4"/>
    <w:basedOn w:val="Standard"/>
    <w:next w:val="Standard"/>
    <w:link w:val="berschrift4Zchn"/>
    <w:uiPriority w:val="9"/>
    <w:semiHidden/>
    <w:unhideWhenUsed/>
    <w:qFormat/>
    <w:rsid w:val="00E43BB5"/>
    <w:pPr>
      <w:keepNext/>
      <w:keepLines/>
      <w:spacing w:before="80" w:after="40"/>
      <w:outlineLvl w:val="3"/>
    </w:pPr>
    <w:rPr>
      <w:rFonts w:eastAsiaTheme="majorEastAsia" w:cstheme="majorBidi"/>
      <w:i/>
      <w:iCs/>
      <w:color w:val="0F4761" w:themeColor="accent1" w:themeShade="BF"/>
      <w:kern w:val="2"/>
      <w:lang w:val="de-AT"/>
      <w14:ligatures w14:val="standardContextual"/>
    </w:rPr>
  </w:style>
  <w:style w:type="paragraph" w:styleId="berschrift5">
    <w:name w:val="heading 5"/>
    <w:basedOn w:val="Standard"/>
    <w:next w:val="Standard"/>
    <w:link w:val="berschrift5Zchn"/>
    <w:uiPriority w:val="9"/>
    <w:semiHidden/>
    <w:unhideWhenUsed/>
    <w:qFormat/>
    <w:rsid w:val="00E43BB5"/>
    <w:pPr>
      <w:keepNext/>
      <w:keepLines/>
      <w:spacing w:before="80" w:after="40"/>
      <w:outlineLvl w:val="4"/>
    </w:pPr>
    <w:rPr>
      <w:rFonts w:eastAsiaTheme="majorEastAsia" w:cstheme="majorBidi"/>
      <w:color w:val="0F4761" w:themeColor="accent1" w:themeShade="BF"/>
      <w:kern w:val="2"/>
      <w:lang w:val="de-AT"/>
      <w14:ligatures w14:val="standardContextual"/>
    </w:rPr>
  </w:style>
  <w:style w:type="paragraph" w:styleId="berschrift6">
    <w:name w:val="heading 6"/>
    <w:basedOn w:val="Standard"/>
    <w:next w:val="Standard"/>
    <w:link w:val="berschrift6Zchn"/>
    <w:uiPriority w:val="9"/>
    <w:semiHidden/>
    <w:unhideWhenUsed/>
    <w:qFormat/>
    <w:rsid w:val="00E43BB5"/>
    <w:pPr>
      <w:keepNext/>
      <w:keepLines/>
      <w:spacing w:before="40" w:after="0"/>
      <w:outlineLvl w:val="5"/>
    </w:pPr>
    <w:rPr>
      <w:rFonts w:eastAsiaTheme="majorEastAsia" w:cstheme="majorBidi"/>
      <w:i/>
      <w:iCs/>
      <w:color w:val="595959" w:themeColor="text1" w:themeTint="A6"/>
      <w:kern w:val="2"/>
      <w:lang w:val="de-AT"/>
      <w14:ligatures w14:val="standardContextual"/>
    </w:rPr>
  </w:style>
  <w:style w:type="paragraph" w:styleId="berschrift7">
    <w:name w:val="heading 7"/>
    <w:basedOn w:val="Standard"/>
    <w:next w:val="Standard"/>
    <w:link w:val="berschrift7Zchn"/>
    <w:uiPriority w:val="9"/>
    <w:semiHidden/>
    <w:unhideWhenUsed/>
    <w:qFormat/>
    <w:rsid w:val="00E43BB5"/>
    <w:pPr>
      <w:keepNext/>
      <w:keepLines/>
      <w:spacing w:before="40" w:after="0"/>
      <w:outlineLvl w:val="6"/>
    </w:pPr>
    <w:rPr>
      <w:rFonts w:eastAsiaTheme="majorEastAsia" w:cstheme="majorBidi"/>
      <w:color w:val="595959" w:themeColor="text1" w:themeTint="A6"/>
      <w:kern w:val="2"/>
      <w:lang w:val="de-AT"/>
      <w14:ligatures w14:val="standardContextual"/>
    </w:rPr>
  </w:style>
  <w:style w:type="paragraph" w:styleId="berschrift8">
    <w:name w:val="heading 8"/>
    <w:basedOn w:val="Standard"/>
    <w:next w:val="Standard"/>
    <w:link w:val="berschrift8Zchn"/>
    <w:uiPriority w:val="9"/>
    <w:semiHidden/>
    <w:unhideWhenUsed/>
    <w:qFormat/>
    <w:rsid w:val="00E43BB5"/>
    <w:pPr>
      <w:keepNext/>
      <w:keepLines/>
      <w:spacing w:after="0"/>
      <w:outlineLvl w:val="7"/>
    </w:pPr>
    <w:rPr>
      <w:rFonts w:eastAsiaTheme="majorEastAsia" w:cstheme="majorBidi"/>
      <w:i/>
      <w:iCs/>
      <w:color w:val="272727" w:themeColor="text1" w:themeTint="D8"/>
      <w:kern w:val="2"/>
      <w:lang w:val="de-AT"/>
      <w14:ligatures w14:val="standardContextual"/>
    </w:rPr>
  </w:style>
  <w:style w:type="paragraph" w:styleId="berschrift9">
    <w:name w:val="heading 9"/>
    <w:basedOn w:val="Standard"/>
    <w:next w:val="Standard"/>
    <w:link w:val="berschrift9Zchn"/>
    <w:uiPriority w:val="9"/>
    <w:semiHidden/>
    <w:unhideWhenUsed/>
    <w:qFormat/>
    <w:rsid w:val="00E43BB5"/>
    <w:pPr>
      <w:keepNext/>
      <w:keepLines/>
      <w:spacing w:after="0"/>
      <w:outlineLvl w:val="8"/>
    </w:pPr>
    <w:rPr>
      <w:rFonts w:eastAsiaTheme="majorEastAsia" w:cstheme="majorBidi"/>
      <w:color w:val="272727" w:themeColor="text1" w:themeTint="D8"/>
      <w:kern w:val="2"/>
      <w:lang w:val="de-AT"/>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3BB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43BB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43BB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43BB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43BB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43BB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43BB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43BB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43BB5"/>
    <w:rPr>
      <w:rFonts w:eastAsiaTheme="majorEastAsia" w:cstheme="majorBidi"/>
      <w:color w:val="272727" w:themeColor="text1" w:themeTint="D8"/>
    </w:rPr>
  </w:style>
  <w:style w:type="paragraph" w:styleId="Titel">
    <w:name w:val="Title"/>
    <w:basedOn w:val="Standard"/>
    <w:next w:val="Standard"/>
    <w:link w:val="TitelZchn"/>
    <w:uiPriority w:val="10"/>
    <w:qFormat/>
    <w:rsid w:val="00E43BB5"/>
    <w:pPr>
      <w:spacing w:after="80" w:line="240" w:lineRule="auto"/>
      <w:contextualSpacing/>
    </w:pPr>
    <w:rPr>
      <w:rFonts w:asciiTheme="majorHAnsi" w:eastAsiaTheme="majorEastAsia" w:hAnsiTheme="majorHAnsi" w:cstheme="majorBidi"/>
      <w:spacing w:val="-10"/>
      <w:kern w:val="28"/>
      <w:sz w:val="56"/>
      <w:szCs w:val="56"/>
      <w:lang w:val="de-AT"/>
      <w14:ligatures w14:val="standardContextual"/>
    </w:rPr>
  </w:style>
  <w:style w:type="character" w:customStyle="1" w:styleId="TitelZchn">
    <w:name w:val="Titel Zchn"/>
    <w:basedOn w:val="Absatz-Standardschriftart"/>
    <w:link w:val="Titel"/>
    <w:uiPriority w:val="10"/>
    <w:rsid w:val="00E43BB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43BB5"/>
    <w:pPr>
      <w:numPr>
        <w:ilvl w:val="1"/>
      </w:numPr>
    </w:pPr>
    <w:rPr>
      <w:rFonts w:eastAsiaTheme="majorEastAsia" w:cstheme="majorBidi"/>
      <w:color w:val="595959" w:themeColor="text1" w:themeTint="A6"/>
      <w:spacing w:val="15"/>
      <w:kern w:val="2"/>
      <w:sz w:val="28"/>
      <w:szCs w:val="28"/>
      <w:lang w:val="de-AT"/>
      <w14:ligatures w14:val="standardContextual"/>
    </w:rPr>
  </w:style>
  <w:style w:type="character" w:customStyle="1" w:styleId="UntertitelZchn">
    <w:name w:val="Untertitel Zchn"/>
    <w:basedOn w:val="Absatz-Standardschriftart"/>
    <w:link w:val="Untertitel"/>
    <w:uiPriority w:val="11"/>
    <w:rsid w:val="00E43BB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43BB5"/>
    <w:pPr>
      <w:spacing w:before="160"/>
      <w:jc w:val="center"/>
    </w:pPr>
    <w:rPr>
      <w:i/>
      <w:iCs/>
      <w:color w:val="404040" w:themeColor="text1" w:themeTint="BF"/>
      <w:kern w:val="2"/>
      <w:lang w:val="de-AT"/>
      <w14:ligatures w14:val="standardContextual"/>
    </w:rPr>
  </w:style>
  <w:style w:type="character" w:customStyle="1" w:styleId="ZitatZchn">
    <w:name w:val="Zitat Zchn"/>
    <w:basedOn w:val="Absatz-Standardschriftart"/>
    <w:link w:val="Zitat"/>
    <w:uiPriority w:val="29"/>
    <w:rsid w:val="00E43BB5"/>
    <w:rPr>
      <w:i/>
      <w:iCs/>
      <w:color w:val="404040" w:themeColor="text1" w:themeTint="BF"/>
    </w:rPr>
  </w:style>
  <w:style w:type="paragraph" w:styleId="Listenabsatz">
    <w:name w:val="List Paragraph"/>
    <w:basedOn w:val="Standard"/>
    <w:uiPriority w:val="34"/>
    <w:qFormat/>
    <w:rsid w:val="00E43BB5"/>
    <w:pPr>
      <w:ind w:left="720"/>
      <w:contextualSpacing/>
    </w:pPr>
    <w:rPr>
      <w:kern w:val="2"/>
      <w:lang w:val="de-AT"/>
      <w14:ligatures w14:val="standardContextual"/>
    </w:rPr>
  </w:style>
  <w:style w:type="character" w:styleId="IntensiveHervorhebung">
    <w:name w:val="Intense Emphasis"/>
    <w:basedOn w:val="Absatz-Standardschriftart"/>
    <w:uiPriority w:val="21"/>
    <w:qFormat/>
    <w:rsid w:val="00E43BB5"/>
    <w:rPr>
      <w:i/>
      <w:iCs/>
      <w:color w:val="0F4761" w:themeColor="accent1" w:themeShade="BF"/>
    </w:rPr>
  </w:style>
  <w:style w:type="paragraph" w:styleId="IntensivesZitat">
    <w:name w:val="Intense Quote"/>
    <w:basedOn w:val="Standard"/>
    <w:next w:val="Standard"/>
    <w:link w:val="IntensivesZitatZchn"/>
    <w:uiPriority w:val="30"/>
    <w:qFormat/>
    <w:rsid w:val="00E43B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de-AT"/>
      <w14:ligatures w14:val="standardContextual"/>
    </w:rPr>
  </w:style>
  <w:style w:type="character" w:customStyle="1" w:styleId="IntensivesZitatZchn">
    <w:name w:val="Intensives Zitat Zchn"/>
    <w:basedOn w:val="Absatz-Standardschriftart"/>
    <w:link w:val="IntensivesZitat"/>
    <w:uiPriority w:val="30"/>
    <w:rsid w:val="00E43BB5"/>
    <w:rPr>
      <w:i/>
      <w:iCs/>
      <w:color w:val="0F4761" w:themeColor="accent1" w:themeShade="BF"/>
    </w:rPr>
  </w:style>
  <w:style w:type="character" w:styleId="IntensiverVerweis">
    <w:name w:val="Intense Reference"/>
    <w:basedOn w:val="Absatz-Standardschriftart"/>
    <w:uiPriority w:val="32"/>
    <w:qFormat/>
    <w:rsid w:val="00E43BB5"/>
    <w:rPr>
      <w:b/>
      <w:bCs/>
      <w:smallCaps/>
      <w:color w:val="0F4761" w:themeColor="accent1" w:themeShade="BF"/>
      <w:spacing w:val="5"/>
    </w:rPr>
  </w:style>
  <w:style w:type="paragraph" w:styleId="KeinLeerraum">
    <w:name w:val="No Spacing"/>
    <w:uiPriority w:val="1"/>
    <w:qFormat/>
    <w:rsid w:val="00E43BB5"/>
    <w:pPr>
      <w:spacing w:after="0" w:line="240" w:lineRule="auto"/>
    </w:pPr>
    <w:rPr>
      <w:kern w:val="0"/>
      <w:lang w:val="en-US"/>
      <w14:ligatures w14:val="none"/>
    </w:rPr>
  </w:style>
  <w:style w:type="paragraph" w:styleId="StandardWeb">
    <w:name w:val="Normal (Web)"/>
    <w:basedOn w:val="Standard"/>
    <w:uiPriority w:val="99"/>
    <w:unhideWhenUsed/>
    <w:rsid w:val="00E43BB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E43BB5"/>
    <w:rPr>
      <w:color w:val="467886" w:themeColor="hyperlink"/>
      <w:u w:val="single"/>
    </w:rPr>
  </w:style>
  <w:style w:type="paragraph" w:styleId="Kopfzeile">
    <w:name w:val="header"/>
    <w:basedOn w:val="Standard"/>
    <w:link w:val="KopfzeileZchn"/>
    <w:uiPriority w:val="99"/>
    <w:unhideWhenUsed/>
    <w:rsid w:val="00E43B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3BB5"/>
    <w:rPr>
      <w:kern w:val="0"/>
      <w:lang w:val="en-US"/>
      <w14:ligatures w14:val="none"/>
    </w:rPr>
  </w:style>
  <w:style w:type="paragraph" w:styleId="Fuzeile">
    <w:name w:val="footer"/>
    <w:basedOn w:val="Standard"/>
    <w:link w:val="FuzeileZchn"/>
    <w:uiPriority w:val="99"/>
    <w:unhideWhenUsed/>
    <w:rsid w:val="00E43B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3BB5"/>
    <w:rPr>
      <w:kern w:val="0"/>
      <w:lang w:val="en-US"/>
      <w14:ligatures w14:val="none"/>
    </w:rPr>
  </w:style>
  <w:style w:type="character" w:customStyle="1" w:styleId="markedcontent">
    <w:name w:val="markedcontent"/>
    <w:basedOn w:val="Absatz-Standardschriftart"/>
    <w:rsid w:val="00E43BB5"/>
  </w:style>
  <w:style w:type="paragraph" w:customStyle="1" w:styleId="paragraph">
    <w:name w:val="paragraph"/>
    <w:basedOn w:val="Standard"/>
    <w:rsid w:val="00E43BB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eop">
    <w:name w:val="eop"/>
    <w:basedOn w:val="Absatz-Standardschriftart"/>
    <w:rsid w:val="00E43BB5"/>
  </w:style>
  <w:style w:type="character" w:customStyle="1" w:styleId="normaltextrun">
    <w:name w:val="normaltextrun"/>
    <w:basedOn w:val="Absatz-Standardschriftart"/>
    <w:rsid w:val="00E43BB5"/>
  </w:style>
  <w:style w:type="character" w:customStyle="1" w:styleId="scxw186887297">
    <w:name w:val="scxw186887297"/>
    <w:basedOn w:val="Absatz-Standardschriftart"/>
    <w:rsid w:val="00E43BB5"/>
  </w:style>
  <w:style w:type="table" w:styleId="Tabellenraster">
    <w:name w:val="Table Grid"/>
    <w:basedOn w:val="NormaleTabelle"/>
    <w:uiPriority w:val="39"/>
    <w:rsid w:val="00E43BB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43BB5"/>
    <w:pPr>
      <w:spacing w:after="0" w:line="240" w:lineRule="auto"/>
    </w:pPr>
    <w:rPr>
      <w:rFonts w:ascii="Helvetica Neue" w:eastAsia="Helvetica Neue" w:hAnsi="Helvetica Neue" w:cs="Helvetica Neue"/>
      <w:color w:val="000000"/>
      <w:kern w:val="0"/>
      <w:lang w:val="en-US"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eader" Target="header1.xml"/><Relationship Id="rId5" Type="http://schemas.openxmlformats.org/officeDocument/2006/relationships/image" Target="media/image1.png"/><Relationship Id="rId10" Type="http://schemas.openxmlformats.org/officeDocument/2006/relationships/hyperlink" Target="mailto:p.dobosz@greiner-gpi.com" TargetMode="External"/><Relationship Id="rId4" Type="http://schemas.openxmlformats.org/officeDocument/2006/relationships/hyperlink" Target="https://greinerpackaging.canto.de/b/QU2TL" TargetMode="External"/><Relationship Id="rId9" Type="http://schemas.openxmlformats.org/officeDocument/2006/relationships/image" Target="media/image5.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3960</Characters>
  <Application>Microsoft Office Word</Application>
  <DocSecurity>0</DocSecurity>
  <Lines>33</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Kubicka</dc:creator>
  <cp:keywords/>
  <dc:description/>
  <cp:lastModifiedBy>Theresa Kubicka</cp:lastModifiedBy>
  <cp:revision>1</cp:revision>
  <dcterms:created xsi:type="dcterms:W3CDTF">2024-09-10T13:39:00Z</dcterms:created>
  <dcterms:modified xsi:type="dcterms:W3CDTF">2024-09-10T13:40:00Z</dcterms:modified>
</cp:coreProperties>
</file>