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4E504" w14:textId="77777777" w:rsidR="008D24A7" w:rsidRPr="004B3D54" w:rsidRDefault="008D24A7" w:rsidP="004B3D54">
      <w:pPr>
        <w:pStyle w:val="KeinLeerraum"/>
        <w:jc w:val="both"/>
        <w:rPr>
          <w:rFonts w:ascii="Arial" w:hAnsi="Arial" w:cs="Arial"/>
          <w:b/>
          <w:bCs/>
          <w:sz w:val="28"/>
          <w:szCs w:val="28"/>
        </w:rPr>
      </w:pPr>
      <w:r w:rsidRPr="004B3D54">
        <w:rPr>
          <w:rFonts w:ascii="Arial" w:hAnsi="Arial" w:cs="Arial"/>
          <w:b/>
          <w:bCs/>
          <w:sz w:val="28"/>
          <w:szCs w:val="28"/>
        </w:rPr>
        <w:t xml:space="preserve">Zwei </w:t>
      </w:r>
      <w:proofErr w:type="spellStart"/>
      <w:r w:rsidRPr="004B3D54">
        <w:rPr>
          <w:rFonts w:ascii="Arial" w:hAnsi="Arial" w:cs="Arial"/>
          <w:b/>
          <w:bCs/>
          <w:sz w:val="28"/>
          <w:szCs w:val="28"/>
        </w:rPr>
        <w:t>WorldStar</w:t>
      </w:r>
      <w:proofErr w:type="spellEnd"/>
      <w:r w:rsidRPr="004B3D54">
        <w:rPr>
          <w:rFonts w:ascii="Arial" w:hAnsi="Arial" w:cs="Arial"/>
          <w:b/>
          <w:bCs/>
          <w:sz w:val="28"/>
          <w:szCs w:val="28"/>
        </w:rPr>
        <w:t xml:space="preserve"> Awards: Erfolgreicher Jahresstart für Greiner Packaging </w:t>
      </w:r>
    </w:p>
    <w:p w14:paraId="74628D96" w14:textId="77777777" w:rsidR="008D24A7" w:rsidRPr="007723F7" w:rsidRDefault="008D24A7" w:rsidP="004B3D54">
      <w:pPr>
        <w:pStyle w:val="KeinLeerraum"/>
        <w:jc w:val="both"/>
        <w:rPr>
          <w:rFonts w:ascii="Arial" w:hAnsi="Arial" w:cs="Arial"/>
          <w:b/>
          <w:bCs/>
          <w:sz w:val="24"/>
          <w:szCs w:val="24"/>
        </w:rPr>
      </w:pPr>
    </w:p>
    <w:p w14:paraId="03DEAA1C" w14:textId="0AD5995C" w:rsidR="008D24A7" w:rsidRPr="004B3D54" w:rsidRDefault="008D24A7" w:rsidP="004B3D54">
      <w:pPr>
        <w:pStyle w:val="KeinLeerraum"/>
        <w:jc w:val="both"/>
        <w:rPr>
          <w:rFonts w:ascii="Arial" w:hAnsi="Arial" w:cs="Arial"/>
          <w:b/>
          <w:bCs/>
          <w:sz w:val="24"/>
          <w:szCs w:val="24"/>
        </w:rPr>
      </w:pPr>
      <w:r w:rsidRPr="004B3D54">
        <w:rPr>
          <w:rFonts w:ascii="Arial" w:hAnsi="Arial" w:cs="Arial"/>
          <w:b/>
          <w:bCs/>
          <w:sz w:val="24"/>
          <w:szCs w:val="24"/>
        </w:rPr>
        <w:t>Das Jahr 2024 startet mit einem doppelten Erfolg für Greiner Packaging: Am 9.</w:t>
      </w:r>
      <w:r w:rsidR="004B3D54">
        <w:rPr>
          <w:rFonts w:ascii="Arial" w:hAnsi="Arial" w:cs="Arial"/>
          <w:b/>
          <w:bCs/>
          <w:sz w:val="24"/>
          <w:szCs w:val="24"/>
        </w:rPr>
        <w:t xml:space="preserve"> </w:t>
      </w:r>
      <w:r w:rsidRPr="004B3D54">
        <w:rPr>
          <w:rFonts w:ascii="Arial" w:hAnsi="Arial" w:cs="Arial"/>
          <w:b/>
          <w:bCs/>
          <w:sz w:val="24"/>
          <w:szCs w:val="24"/>
        </w:rPr>
        <w:t xml:space="preserve">Jänner wurde bekanntgegeben, dass sich das Unternehmen in diesem Jahr gleich über zwei </w:t>
      </w:r>
      <w:proofErr w:type="spellStart"/>
      <w:r w:rsidRPr="004B3D54">
        <w:rPr>
          <w:rFonts w:ascii="Arial" w:hAnsi="Arial" w:cs="Arial"/>
          <w:b/>
          <w:bCs/>
          <w:sz w:val="24"/>
          <w:szCs w:val="24"/>
        </w:rPr>
        <w:t>WorldStar</w:t>
      </w:r>
      <w:proofErr w:type="spellEnd"/>
      <w:r w:rsidRPr="004B3D54">
        <w:rPr>
          <w:rFonts w:ascii="Arial" w:hAnsi="Arial" w:cs="Arial"/>
          <w:b/>
          <w:bCs/>
          <w:sz w:val="24"/>
          <w:szCs w:val="24"/>
        </w:rPr>
        <w:t xml:space="preserve"> Awards freuen darf, für seinen innovativen K3</w:t>
      </w:r>
      <w:r w:rsidRPr="004B3D54">
        <w:rPr>
          <w:rFonts w:ascii="Arial" w:hAnsi="Arial" w:cs="Arial"/>
          <w:b/>
          <w:bCs/>
          <w:sz w:val="24"/>
          <w:szCs w:val="24"/>
          <w:vertAlign w:val="superscript"/>
        </w:rPr>
        <w:t>®</w:t>
      </w:r>
      <w:r w:rsidRPr="004B3D54">
        <w:rPr>
          <w:rFonts w:ascii="Arial" w:hAnsi="Arial" w:cs="Arial"/>
          <w:b/>
          <w:bCs/>
          <w:sz w:val="24"/>
          <w:szCs w:val="24"/>
        </w:rPr>
        <w:t xml:space="preserve"> r100 sowie für das nachhaltigkeitsfokussierte </w:t>
      </w:r>
      <w:proofErr w:type="spellStart"/>
      <w:r w:rsidRPr="004B3D54">
        <w:rPr>
          <w:rFonts w:ascii="Arial" w:hAnsi="Arial" w:cs="Arial"/>
          <w:b/>
          <w:bCs/>
          <w:sz w:val="24"/>
          <w:szCs w:val="24"/>
        </w:rPr>
        <w:t>Redesign</w:t>
      </w:r>
      <w:proofErr w:type="spellEnd"/>
      <w:r w:rsidRPr="004B3D54">
        <w:rPr>
          <w:rFonts w:ascii="Arial" w:hAnsi="Arial" w:cs="Arial"/>
          <w:b/>
          <w:bCs/>
          <w:sz w:val="24"/>
          <w:szCs w:val="24"/>
        </w:rPr>
        <w:t xml:space="preserve"> einer Joghurt</w:t>
      </w:r>
      <w:r w:rsidR="004B3D54">
        <w:rPr>
          <w:rFonts w:ascii="Arial" w:hAnsi="Arial" w:cs="Arial"/>
          <w:b/>
          <w:bCs/>
          <w:sz w:val="24"/>
          <w:szCs w:val="24"/>
        </w:rPr>
        <w:t>-</w:t>
      </w:r>
      <w:r w:rsidRPr="004B3D54">
        <w:rPr>
          <w:rFonts w:ascii="Arial" w:hAnsi="Arial" w:cs="Arial"/>
          <w:b/>
          <w:bCs/>
          <w:sz w:val="24"/>
          <w:szCs w:val="24"/>
        </w:rPr>
        <w:t>Verpackung.</w:t>
      </w:r>
    </w:p>
    <w:p w14:paraId="103095F8" w14:textId="77777777" w:rsidR="008D24A7" w:rsidRDefault="008D24A7" w:rsidP="004B3D54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32F5FB80" w14:textId="77777777" w:rsidR="008D24A7" w:rsidRDefault="008D24A7" w:rsidP="004B3D54">
      <w:pPr>
        <w:pStyle w:val="KeinLeerrau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Greiner Packaging kann sich 2024 über gleich zwei </w:t>
      </w:r>
      <w:proofErr w:type="spellStart"/>
      <w:r>
        <w:rPr>
          <w:rFonts w:ascii="Arial" w:hAnsi="Arial" w:cs="Arial"/>
          <w:sz w:val="24"/>
          <w:szCs w:val="24"/>
        </w:rPr>
        <w:t>WorldStar</w:t>
      </w:r>
      <w:proofErr w:type="spellEnd"/>
      <w:r>
        <w:rPr>
          <w:rFonts w:ascii="Arial" w:hAnsi="Arial" w:cs="Arial"/>
          <w:sz w:val="24"/>
          <w:szCs w:val="24"/>
        </w:rPr>
        <w:t xml:space="preserve"> Awards in der Kategorie Food freuen </w:t>
      </w:r>
    </w:p>
    <w:p w14:paraId="21BE1E04" w14:textId="77777777" w:rsidR="008D24A7" w:rsidRDefault="008D24A7" w:rsidP="004B3D54">
      <w:pPr>
        <w:pStyle w:val="KeinLeerraum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Beide Gewinnerverpackungen haben in den vergangenen Jahren bereits nationale Awards erhalten – die Voraussetzung, um für die Nominierung eines </w:t>
      </w:r>
      <w:proofErr w:type="spellStart"/>
      <w:r>
        <w:rPr>
          <w:rFonts w:ascii="Arial" w:hAnsi="Arial" w:cs="Arial"/>
          <w:sz w:val="24"/>
          <w:szCs w:val="24"/>
        </w:rPr>
        <w:t>WorldStar</w:t>
      </w:r>
      <w:proofErr w:type="spellEnd"/>
      <w:r>
        <w:rPr>
          <w:rFonts w:ascii="Arial" w:hAnsi="Arial" w:cs="Arial"/>
          <w:sz w:val="24"/>
          <w:szCs w:val="24"/>
        </w:rPr>
        <w:t xml:space="preserve"> Awards qualifiziert zu sein</w:t>
      </w:r>
    </w:p>
    <w:p w14:paraId="701363C3" w14:textId="77777777" w:rsidR="008D24A7" w:rsidRDefault="008D24A7" w:rsidP="004B3D54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32E72301" w14:textId="0AC49D56" w:rsidR="008D24A7" w:rsidRDefault="008D24A7" w:rsidP="004B3D54">
      <w:pPr>
        <w:pStyle w:val="KeinLeerraum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Kremsmünster, Jänner </w:t>
      </w:r>
      <w:r w:rsidR="00782FF2" w:rsidRPr="00452104">
        <w:rPr>
          <w:rFonts w:ascii="Arial" w:hAnsi="Arial" w:cs="Arial"/>
          <w:sz w:val="24"/>
          <w:szCs w:val="24"/>
        </w:rPr>
        <w:t>2024</w:t>
      </w:r>
      <w:r w:rsidR="00782F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– Insgesamt </w:t>
      </w:r>
      <w:r w:rsidRPr="007723F7">
        <w:rPr>
          <w:rFonts w:ascii="Arial" w:hAnsi="Arial" w:cs="Arial"/>
          <w:sz w:val="24"/>
          <w:szCs w:val="24"/>
        </w:rPr>
        <w:t xml:space="preserve">435 </w:t>
      </w:r>
      <w:r>
        <w:rPr>
          <w:rFonts w:ascii="Arial" w:hAnsi="Arial" w:cs="Arial"/>
          <w:sz w:val="24"/>
          <w:szCs w:val="24"/>
        </w:rPr>
        <w:t>Verpackungen</w:t>
      </w:r>
      <w:r w:rsidRPr="007723F7">
        <w:rPr>
          <w:rFonts w:ascii="Arial" w:hAnsi="Arial" w:cs="Arial"/>
          <w:sz w:val="24"/>
          <w:szCs w:val="24"/>
        </w:rPr>
        <w:t xml:space="preserve"> aus 41 Ländern </w:t>
      </w:r>
      <w:r>
        <w:rPr>
          <w:rFonts w:ascii="Arial" w:hAnsi="Arial" w:cs="Arial"/>
          <w:sz w:val="24"/>
          <w:szCs w:val="24"/>
        </w:rPr>
        <w:t xml:space="preserve">haben sich um den Erhalt eines </w:t>
      </w:r>
      <w:proofErr w:type="spellStart"/>
      <w:r>
        <w:rPr>
          <w:rFonts w:ascii="Arial" w:hAnsi="Arial" w:cs="Arial"/>
          <w:sz w:val="24"/>
          <w:szCs w:val="24"/>
        </w:rPr>
        <w:t>WorldStar</w:t>
      </w:r>
      <w:proofErr w:type="spellEnd"/>
      <w:r>
        <w:rPr>
          <w:rFonts w:ascii="Arial" w:hAnsi="Arial" w:cs="Arial"/>
          <w:sz w:val="24"/>
          <w:szCs w:val="24"/>
        </w:rPr>
        <w:t xml:space="preserve"> Awards beworben. Ebenso wie die Einreichungen verteilten sich auch die Award-Gewinner über den gesamten Erdball – darunter Greiner Packaging, mit nicht einer sondern gleich zwei innovativen Verpackungen. </w:t>
      </w:r>
    </w:p>
    <w:p w14:paraId="6836BE3E" w14:textId="77777777" w:rsidR="008D24A7" w:rsidRPr="007723F7" w:rsidRDefault="008D24A7" w:rsidP="004B3D54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172D4B69" w14:textId="77777777" w:rsidR="008D24A7" w:rsidRPr="007723F7" w:rsidRDefault="008D24A7" w:rsidP="004B3D54">
      <w:pPr>
        <w:pStyle w:val="KeinLeerraum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K3</w:t>
      </w:r>
      <w:r w:rsidRPr="008E31BC">
        <w:rPr>
          <w:rFonts w:ascii="Arial" w:hAnsi="Arial" w:cs="Arial"/>
          <w:b/>
          <w:bCs/>
          <w:sz w:val="24"/>
          <w:szCs w:val="24"/>
          <w:vertAlign w:val="superscript"/>
        </w:rPr>
        <w:t>®</w:t>
      </w:r>
      <w:r>
        <w:rPr>
          <w:rFonts w:ascii="Arial" w:hAnsi="Arial" w:cs="Arial"/>
          <w:b/>
          <w:bCs/>
          <w:sz w:val="24"/>
          <w:szCs w:val="24"/>
        </w:rPr>
        <w:t xml:space="preserve"> r100: H</w:t>
      </w:r>
      <w:r w:rsidRPr="007723F7">
        <w:rPr>
          <w:rFonts w:ascii="Arial" w:hAnsi="Arial" w:cs="Arial"/>
          <w:b/>
          <w:bCs/>
          <w:sz w:val="24"/>
          <w:szCs w:val="24"/>
        </w:rPr>
        <w:t>ervorragende Recyclingfähigkeit durch Selbsttrennung</w:t>
      </w:r>
    </w:p>
    <w:p w14:paraId="3FB2AA6D" w14:textId="4E58FD93" w:rsidR="008D24A7" w:rsidRDefault="008D24A7" w:rsidP="004B3D54">
      <w:pPr>
        <w:pStyle w:val="KeinLeerraum"/>
        <w:jc w:val="both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>Vor über 40 Jahren wurde der Karton-Kunststoff</w:t>
      </w:r>
      <w:r w:rsidR="00782FF2"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>-</w:t>
      </w:r>
      <w:r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>Becher von Greiner Packaging erfunden und seither stetig weiterentwickelt.</w:t>
      </w:r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> 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>Sein dünn ausgefertigter Kunststoffbecher, reduzierter CO</w:t>
      </w:r>
      <w:r w:rsidRPr="00D35639">
        <w:rPr>
          <w:rFonts w:ascii="Arial" w:hAnsi="Arial" w:cs="Arial"/>
          <w:color w:val="262626"/>
          <w:sz w:val="24"/>
          <w:szCs w:val="24"/>
          <w:shd w:val="clear" w:color="auto" w:fill="FFFFFF"/>
          <w:vertAlign w:val="subscript"/>
        </w:rPr>
        <w:t>2</w:t>
      </w:r>
      <w:r w:rsidR="004B3D54">
        <w:rPr>
          <w:rFonts w:ascii="Arial" w:hAnsi="Arial" w:cs="Arial"/>
          <w:color w:val="262626"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>Fußabdruck und die intuitive Aufreiß-Lasche machen die Verpackung zu einer besonders nachhaltigen und gleichzeitig optisch ansprechenden Verpackungswahl.</w:t>
      </w:r>
    </w:p>
    <w:p w14:paraId="4440E2AD" w14:textId="4BFCD844" w:rsidR="008D24A7" w:rsidRDefault="008D24A7" w:rsidP="004B3D54">
      <w:pPr>
        <w:pStyle w:val="KeinLeerraum"/>
        <w:jc w:val="both"/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</w:pPr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>Mit der Produktinnovation K3</w:t>
      </w:r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  <w:vertAlign w:val="superscript"/>
        </w:rPr>
        <w:t>®</w:t>
      </w:r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> r100 gelingt bis dato Unerreichtes: Kartonwickel und Kunststoffverpackung werden während des Abfall-Entsorgungsprozesses </w:t>
      </w:r>
      <w:r w:rsidRPr="007723F7"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>ohne menschliche</w:t>
      </w:r>
      <w:r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>s</w:t>
      </w:r>
      <w:r w:rsidRPr="007723F7"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 xml:space="preserve"> Einwirk</w:t>
      </w:r>
      <w:r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>en</w:t>
      </w:r>
      <w:r w:rsidRPr="007723F7"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 xml:space="preserve"> voneinander getrennt</w:t>
      </w:r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>. Das Erreichen </w:t>
      </w:r>
      <w:r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>einer</w:t>
      </w:r>
      <w:r w:rsidRPr="007723F7"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 xml:space="preserve"> </w:t>
      </w:r>
      <w:r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 xml:space="preserve">hervorragenden </w:t>
      </w:r>
      <w:r w:rsidRPr="007723F7"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>Recyclingfähigkeit</w:t>
      </w:r>
      <w:r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 xml:space="preserve"> (bis zu 98 %) </w:t>
      </w:r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>ist dadurch nicht – wie bei allen bisherigen K3</w:t>
      </w:r>
      <w:r w:rsidRPr="004B3D54">
        <w:rPr>
          <w:rFonts w:ascii="Arial" w:hAnsi="Arial" w:cs="Arial"/>
          <w:color w:val="262626"/>
          <w:sz w:val="24"/>
          <w:szCs w:val="24"/>
          <w:shd w:val="clear" w:color="auto" w:fill="FFFFFF"/>
          <w:vertAlign w:val="superscript"/>
        </w:rPr>
        <w:t>®</w:t>
      </w:r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Verpackungen – von der korrekten Trennung durch </w:t>
      </w:r>
      <w:proofErr w:type="spellStart"/>
      <w:proofErr w:type="gramStart"/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>Endkonsument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>:innen</w:t>
      </w:r>
      <w:proofErr w:type="spellEnd"/>
      <w:proofErr w:type="gramEnd"/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abhängig, sondern passiert </w:t>
      </w:r>
      <w:r w:rsidRPr="007723F7"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>völlig selbstständig.</w:t>
      </w:r>
      <w:r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 xml:space="preserve"> </w:t>
      </w:r>
      <w:r w:rsidR="00933E6A" w:rsidRPr="00452104"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>Kunden wie das österreichische Unternehmen Berglandmilch und die Schweizer Molkerei Forster setzen bereits auf die sich-selbst-trennende Verpackung.</w:t>
      </w:r>
      <w:r w:rsidR="00933E6A"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 xml:space="preserve"> </w:t>
      </w:r>
      <w:r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 xml:space="preserve">Für die Innovation wurde Greiner Packaging 2023 bereits mit dem Green Packaging </w:t>
      </w:r>
      <w:r w:rsidR="004B3D54"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 xml:space="preserve">Star </w:t>
      </w:r>
      <w:r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>Award ausgezeichnet.</w:t>
      </w:r>
      <w:r w:rsidR="00933E6A">
        <w:rPr>
          <w:rStyle w:val="Fett"/>
          <w:rFonts w:ascii="Arial" w:hAnsi="Arial" w:cs="Arial"/>
          <w:b w:val="0"/>
          <w:bCs w:val="0"/>
          <w:color w:val="262626"/>
          <w:sz w:val="24"/>
          <w:szCs w:val="24"/>
          <w:shd w:val="clear" w:color="auto" w:fill="FFFFFF"/>
        </w:rPr>
        <w:t xml:space="preserve"> </w:t>
      </w:r>
    </w:p>
    <w:p w14:paraId="0844E0D7" w14:textId="77777777" w:rsidR="008D24A7" w:rsidRPr="007723F7" w:rsidRDefault="008D24A7" w:rsidP="004B3D54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5572515A" w14:textId="77777777" w:rsidR="008D24A7" w:rsidRPr="007723F7" w:rsidRDefault="008D24A7" w:rsidP="004B3D54">
      <w:pPr>
        <w:pStyle w:val="KeinLeerraum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Kundenspezifische Joghurtverpackung: </w:t>
      </w:r>
      <w:proofErr w:type="spellStart"/>
      <w:r w:rsidRPr="007723F7">
        <w:rPr>
          <w:rFonts w:ascii="Arial" w:hAnsi="Arial" w:cs="Arial"/>
          <w:b/>
          <w:bCs/>
          <w:sz w:val="24"/>
          <w:szCs w:val="24"/>
        </w:rPr>
        <w:t>Redesign</w:t>
      </w:r>
      <w:proofErr w:type="spellEnd"/>
      <w:r w:rsidRPr="007723F7">
        <w:rPr>
          <w:rFonts w:ascii="Arial" w:hAnsi="Arial" w:cs="Arial"/>
          <w:b/>
          <w:bCs/>
          <w:sz w:val="24"/>
          <w:szCs w:val="24"/>
        </w:rPr>
        <w:t xml:space="preserve"> mit </w:t>
      </w:r>
      <w:proofErr w:type="spellStart"/>
      <w:r w:rsidRPr="007723F7">
        <w:rPr>
          <w:rFonts w:ascii="Arial" w:hAnsi="Arial" w:cs="Arial"/>
          <w:b/>
          <w:bCs/>
          <w:sz w:val="24"/>
          <w:szCs w:val="24"/>
        </w:rPr>
        <w:t>Nachhaltigkeitsbenefits</w:t>
      </w:r>
      <w:proofErr w:type="spellEnd"/>
    </w:p>
    <w:p w14:paraId="1DA7BAD8" w14:textId="4704C79E" w:rsidR="008D24A7" w:rsidRPr="008E31BC" w:rsidRDefault="008D24A7" w:rsidP="004B3D5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AT"/>
        </w:rPr>
      </w:pPr>
      <w:r w:rsidRPr="00CB2B6A">
        <w:rPr>
          <w:rFonts w:ascii="Arial" w:eastAsia="Times New Roman" w:hAnsi="Arial" w:cs="Arial"/>
          <w:sz w:val="24"/>
          <w:szCs w:val="24"/>
          <w:lang w:eastAsia="de-AT"/>
        </w:rPr>
        <w:t xml:space="preserve">Um das Verpackungsdesign </w:t>
      </w:r>
      <w:r>
        <w:rPr>
          <w:rFonts w:ascii="Arial" w:eastAsia="Times New Roman" w:hAnsi="Arial" w:cs="Arial"/>
          <w:sz w:val="24"/>
          <w:szCs w:val="24"/>
          <w:lang w:eastAsia="de-AT"/>
        </w:rPr>
        <w:t>der</w:t>
      </w:r>
      <w:r w:rsidRPr="00CB2B6A">
        <w:rPr>
          <w:rFonts w:ascii="Arial" w:eastAsia="Times New Roman" w:hAnsi="Arial" w:cs="Arial"/>
          <w:sz w:val="24"/>
          <w:szCs w:val="24"/>
          <w:lang w:eastAsia="de-AT"/>
        </w:rPr>
        <w:t xml:space="preserve"> sahnig fruchtigen Joghurts von Olma </w:t>
      </w:r>
      <w:proofErr w:type="spellStart"/>
      <w:r w:rsidRPr="00CB2B6A">
        <w:rPr>
          <w:rFonts w:ascii="Arial" w:eastAsia="Times New Roman" w:hAnsi="Arial" w:cs="Arial"/>
          <w:sz w:val="24"/>
          <w:szCs w:val="24"/>
          <w:lang w:eastAsia="de-AT"/>
        </w:rPr>
        <w:t>Pierot</w:t>
      </w:r>
      <w:proofErr w:type="spellEnd"/>
      <w:r w:rsidRPr="00CB2B6A">
        <w:rPr>
          <w:rFonts w:ascii="Arial" w:eastAsia="Times New Roman" w:hAnsi="Arial" w:cs="Arial"/>
          <w:sz w:val="24"/>
          <w:szCs w:val="24"/>
          <w:lang w:eastAsia="de-AT"/>
        </w:rPr>
        <w:t xml:space="preserve"> nachhaltiger zu gestalten, 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wandte sich die Marke an den Verpackungsspezialisten Greiner Packaging. </w:t>
      </w:r>
      <w:r w:rsidRPr="00CB2B6A">
        <w:rPr>
          <w:rFonts w:ascii="Arial" w:eastAsia="Times New Roman" w:hAnsi="Arial" w:cs="Arial"/>
          <w:sz w:val="24"/>
          <w:szCs w:val="24"/>
          <w:lang w:eastAsia="de-AT"/>
        </w:rPr>
        <w:t>Durch einen Umstieg von Spritzguss auf Tiefziehen und eine Anpassung in der Bechergeometrie konnten insgesamt 29</w:t>
      </w:r>
      <w:r w:rsidR="004B3D54">
        <w:rPr>
          <w:rFonts w:ascii="Arial" w:eastAsia="Times New Roman" w:hAnsi="Arial" w:cs="Arial"/>
          <w:sz w:val="24"/>
          <w:szCs w:val="24"/>
          <w:lang w:eastAsia="de-AT"/>
        </w:rPr>
        <w:t xml:space="preserve"> </w:t>
      </w:r>
      <w:r w:rsidRPr="00CB2B6A">
        <w:rPr>
          <w:rFonts w:ascii="Arial" w:eastAsia="Times New Roman" w:hAnsi="Arial" w:cs="Arial"/>
          <w:sz w:val="24"/>
          <w:szCs w:val="24"/>
          <w:lang w:eastAsia="de-AT"/>
        </w:rPr>
        <w:t xml:space="preserve">% Kunststoff pro Becher eingespart werden. Das entspricht einem Einsparungspotenzial von 48 Tonnen Kunststoff jährlich. Zudem sind die Verpackungen durch </w:t>
      </w:r>
      <w:r>
        <w:rPr>
          <w:rFonts w:ascii="Arial" w:eastAsia="Times New Roman" w:hAnsi="Arial" w:cs="Arial"/>
          <w:sz w:val="24"/>
          <w:szCs w:val="24"/>
          <w:lang w:eastAsia="de-AT"/>
        </w:rPr>
        <w:t>Anpassungen der</w:t>
      </w:r>
      <w:r w:rsidRPr="00CB2B6A">
        <w:rPr>
          <w:rFonts w:ascii="Arial" w:eastAsia="Times New Roman" w:hAnsi="Arial" w:cs="Arial"/>
          <w:sz w:val="24"/>
          <w:szCs w:val="24"/>
          <w:lang w:eastAsia="de-AT"/>
        </w:rPr>
        <w:t xml:space="preserve"> Bechergeometrie besser stapelbar: Die Stapelhöhe von 5 Bechern konnte um 74,8 mm reduziert werden, was in weiterer Folge die benötigten LKW-Ladungen für den Transport reduziert – um fast 80 % pro Jahr. Sowohl durch die Reduktion des benötigten Kunststoffs als auch von LKW-Ladungen können große Mengen an CO</w:t>
      </w:r>
      <w:r w:rsidRPr="00CB2B6A">
        <w:rPr>
          <w:rFonts w:ascii="Arial" w:eastAsia="Times New Roman" w:hAnsi="Arial" w:cs="Arial"/>
          <w:sz w:val="24"/>
          <w:szCs w:val="24"/>
          <w:vertAlign w:val="subscript"/>
          <w:lang w:eastAsia="de-AT"/>
        </w:rPr>
        <w:t>2</w:t>
      </w:r>
      <w:r w:rsidRPr="00CB2B6A">
        <w:rPr>
          <w:rFonts w:ascii="Arial" w:eastAsia="Times New Roman" w:hAnsi="Arial" w:cs="Arial"/>
          <w:sz w:val="24"/>
          <w:szCs w:val="24"/>
          <w:lang w:eastAsia="de-AT"/>
        </w:rPr>
        <w:t>e Emissionen eingespart werden.</w:t>
      </w:r>
      <w:r>
        <w:rPr>
          <w:rFonts w:ascii="Arial" w:eastAsia="Times New Roman" w:hAnsi="Arial" w:cs="Arial"/>
          <w:sz w:val="24"/>
          <w:szCs w:val="24"/>
          <w:lang w:eastAsia="de-AT"/>
        </w:rPr>
        <w:t xml:space="preserve"> 2023 erhielt das </w:t>
      </w:r>
      <w:proofErr w:type="spellStart"/>
      <w:r>
        <w:rPr>
          <w:rFonts w:ascii="Arial" w:eastAsia="Times New Roman" w:hAnsi="Arial" w:cs="Arial"/>
          <w:sz w:val="24"/>
          <w:szCs w:val="24"/>
          <w:lang w:eastAsia="de-AT"/>
        </w:rPr>
        <w:t>Redesign</w:t>
      </w:r>
      <w:proofErr w:type="spellEnd"/>
      <w:r>
        <w:rPr>
          <w:rFonts w:ascii="Arial" w:eastAsia="Times New Roman" w:hAnsi="Arial" w:cs="Arial"/>
          <w:sz w:val="24"/>
          <w:szCs w:val="24"/>
          <w:lang w:eastAsia="de-AT"/>
        </w:rPr>
        <w:t xml:space="preserve"> bereits den tschechischen </w:t>
      </w:r>
      <w:proofErr w:type="spellStart"/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>Obal</w:t>
      </w:r>
      <w:proofErr w:type="spellEnd"/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>Roku</w:t>
      </w:r>
      <w:proofErr w:type="spellEnd"/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Award „Packaging </w:t>
      </w:r>
      <w:proofErr w:type="spellStart"/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>of</w:t>
      </w:r>
      <w:proofErr w:type="spellEnd"/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</w:t>
      </w:r>
      <w:proofErr w:type="spellStart"/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>the</w:t>
      </w:r>
      <w:proofErr w:type="spellEnd"/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Year 2023“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>.</w:t>
      </w:r>
    </w:p>
    <w:p w14:paraId="46B7BF71" w14:textId="77777777" w:rsidR="008D24A7" w:rsidRDefault="008D24A7" w:rsidP="004B3D54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62B579BD" w14:textId="19C87AB4" w:rsidR="008D24A7" w:rsidRDefault="008D24A7" w:rsidP="004B3D54">
      <w:pPr>
        <w:pStyle w:val="KeinLeerraum"/>
        <w:jc w:val="both"/>
        <w:rPr>
          <w:rFonts w:ascii="Arial" w:hAnsi="Arial" w:cs="Arial"/>
          <w:sz w:val="24"/>
          <w:szCs w:val="24"/>
        </w:rPr>
      </w:pPr>
      <w:r w:rsidRPr="007723F7">
        <w:rPr>
          <w:rFonts w:ascii="Arial" w:hAnsi="Arial" w:cs="Arial"/>
          <w:sz w:val="24"/>
          <w:szCs w:val="24"/>
        </w:rPr>
        <w:lastRenderedPageBreak/>
        <w:t xml:space="preserve">„Wir durften uns in den vergangenen Jahren bereits über einige </w:t>
      </w:r>
      <w:proofErr w:type="spellStart"/>
      <w:r w:rsidRPr="007723F7">
        <w:rPr>
          <w:rFonts w:ascii="Arial" w:hAnsi="Arial" w:cs="Arial"/>
          <w:sz w:val="24"/>
          <w:szCs w:val="24"/>
        </w:rPr>
        <w:t>World</w:t>
      </w:r>
      <w:r>
        <w:rPr>
          <w:rFonts w:ascii="Arial" w:hAnsi="Arial" w:cs="Arial"/>
          <w:sz w:val="24"/>
          <w:szCs w:val="24"/>
        </w:rPr>
        <w:t>S</w:t>
      </w:r>
      <w:r w:rsidRPr="007723F7">
        <w:rPr>
          <w:rFonts w:ascii="Arial" w:hAnsi="Arial" w:cs="Arial"/>
          <w:sz w:val="24"/>
          <w:szCs w:val="24"/>
        </w:rPr>
        <w:t>tar</w:t>
      </w:r>
      <w:proofErr w:type="spellEnd"/>
      <w:r w:rsidRPr="007723F7">
        <w:rPr>
          <w:rFonts w:ascii="Arial" w:hAnsi="Arial" w:cs="Arial"/>
          <w:sz w:val="24"/>
          <w:szCs w:val="24"/>
        </w:rPr>
        <w:t xml:space="preserve"> Awards freuen. Zwei Awards in einem Jahr zu erhalten ist jedoch etwas ganz </w:t>
      </w:r>
      <w:r>
        <w:rPr>
          <w:rFonts w:ascii="Arial" w:hAnsi="Arial" w:cs="Arial"/>
          <w:sz w:val="24"/>
          <w:szCs w:val="24"/>
        </w:rPr>
        <w:t>B</w:t>
      </w:r>
      <w:r w:rsidRPr="007723F7">
        <w:rPr>
          <w:rFonts w:ascii="Arial" w:hAnsi="Arial" w:cs="Arial"/>
          <w:sz w:val="24"/>
          <w:szCs w:val="24"/>
        </w:rPr>
        <w:t xml:space="preserve">esonderes und </w:t>
      </w:r>
      <w:r>
        <w:rPr>
          <w:rFonts w:ascii="Arial" w:hAnsi="Arial" w:cs="Arial"/>
          <w:sz w:val="24"/>
          <w:szCs w:val="24"/>
        </w:rPr>
        <w:t>unterstreicht</w:t>
      </w:r>
      <w:r w:rsidRPr="007723F7">
        <w:rPr>
          <w:rFonts w:ascii="Arial" w:hAnsi="Arial" w:cs="Arial"/>
          <w:sz w:val="24"/>
          <w:szCs w:val="24"/>
        </w:rPr>
        <w:t xml:space="preserve">, dass wir an all unseren Standorten </w:t>
      </w:r>
      <w:r w:rsidR="00F7044C" w:rsidRPr="00452104">
        <w:rPr>
          <w:rFonts w:ascii="Arial" w:hAnsi="Arial" w:cs="Arial"/>
          <w:sz w:val="24"/>
          <w:szCs w:val="24"/>
        </w:rPr>
        <w:t>gemeinsam mit unseren Kunden</w:t>
      </w:r>
      <w:r w:rsidR="00F7044C">
        <w:rPr>
          <w:rFonts w:ascii="Arial" w:hAnsi="Arial" w:cs="Arial"/>
          <w:sz w:val="24"/>
          <w:szCs w:val="24"/>
        </w:rPr>
        <w:t xml:space="preserve"> </w:t>
      </w:r>
      <w:r w:rsidRPr="007723F7">
        <w:rPr>
          <w:rFonts w:ascii="Arial" w:hAnsi="Arial" w:cs="Arial"/>
          <w:sz w:val="24"/>
          <w:szCs w:val="24"/>
        </w:rPr>
        <w:t xml:space="preserve">daran arbeiten, innovative Verpackungen im Sinne der Nachhaltigkeit zu entwickeln. Und genau mit diesem Anspruch gehen wir auch </w:t>
      </w:r>
      <w:r>
        <w:rPr>
          <w:rFonts w:ascii="Arial" w:hAnsi="Arial" w:cs="Arial"/>
          <w:sz w:val="24"/>
          <w:szCs w:val="24"/>
        </w:rPr>
        <w:t>in das bevorstehende Geschäftsjahr</w:t>
      </w:r>
      <w:r w:rsidRPr="007723F7">
        <w:rPr>
          <w:rFonts w:ascii="Arial" w:hAnsi="Arial" w:cs="Arial"/>
          <w:sz w:val="24"/>
          <w:szCs w:val="24"/>
        </w:rPr>
        <w:t>“, freut sich Beatrix Praeceptor, CEO von Greiner Packaging über den Er</w:t>
      </w:r>
      <w:r>
        <w:rPr>
          <w:rFonts w:ascii="Arial" w:hAnsi="Arial" w:cs="Arial"/>
          <w:sz w:val="24"/>
          <w:szCs w:val="24"/>
        </w:rPr>
        <w:t>h</w:t>
      </w:r>
      <w:r w:rsidRPr="007723F7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  <w:r w:rsidRPr="007723F7">
        <w:rPr>
          <w:rFonts w:ascii="Arial" w:hAnsi="Arial" w:cs="Arial"/>
          <w:sz w:val="24"/>
          <w:szCs w:val="24"/>
        </w:rPr>
        <w:t xml:space="preserve">t von gleich zwei </w:t>
      </w:r>
      <w:proofErr w:type="spellStart"/>
      <w:r w:rsidRPr="007723F7">
        <w:rPr>
          <w:rFonts w:ascii="Arial" w:hAnsi="Arial" w:cs="Arial"/>
          <w:sz w:val="24"/>
          <w:szCs w:val="24"/>
        </w:rPr>
        <w:t>Wo</w:t>
      </w:r>
      <w:r>
        <w:rPr>
          <w:rFonts w:ascii="Arial" w:hAnsi="Arial" w:cs="Arial"/>
          <w:sz w:val="24"/>
          <w:szCs w:val="24"/>
        </w:rPr>
        <w:t>rl</w:t>
      </w:r>
      <w:r w:rsidRPr="007723F7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S</w:t>
      </w:r>
      <w:r w:rsidRPr="007723F7">
        <w:rPr>
          <w:rFonts w:ascii="Arial" w:hAnsi="Arial" w:cs="Arial"/>
          <w:sz w:val="24"/>
          <w:szCs w:val="24"/>
        </w:rPr>
        <w:t>tar</w:t>
      </w:r>
      <w:proofErr w:type="spellEnd"/>
      <w:r w:rsidRPr="007723F7">
        <w:rPr>
          <w:rFonts w:ascii="Arial" w:hAnsi="Arial" w:cs="Arial"/>
          <w:sz w:val="24"/>
          <w:szCs w:val="24"/>
        </w:rPr>
        <w:t xml:space="preserve"> Awards.</w:t>
      </w:r>
    </w:p>
    <w:p w14:paraId="670C45B0" w14:textId="77777777" w:rsidR="008D24A7" w:rsidRPr="007723F7" w:rsidRDefault="008D24A7" w:rsidP="004B3D54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5CDA5EB5" w14:textId="77777777" w:rsidR="008D24A7" w:rsidRDefault="008D24A7" w:rsidP="004B3D54">
      <w:pPr>
        <w:pStyle w:val="KeinLeerraum"/>
        <w:jc w:val="both"/>
        <w:rPr>
          <w:rFonts w:ascii="Arial" w:hAnsi="Arial" w:cs="Arial"/>
          <w:color w:val="262626"/>
          <w:sz w:val="24"/>
          <w:szCs w:val="24"/>
          <w:shd w:val="clear" w:color="auto" w:fill="FFFFFF"/>
        </w:rPr>
      </w:pPr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Der </w:t>
      </w:r>
      <w:proofErr w:type="spellStart"/>
      <w:r w:rsidRPr="004B3D54">
        <w:rPr>
          <w:rFonts w:ascii="Arial" w:hAnsi="Arial" w:cs="Arial"/>
          <w:b/>
          <w:bCs/>
          <w:color w:val="262626"/>
          <w:sz w:val="24"/>
          <w:szCs w:val="24"/>
          <w:shd w:val="clear" w:color="auto" w:fill="FFFFFF"/>
        </w:rPr>
        <w:t>WorldStar</w:t>
      </w:r>
      <w:proofErr w:type="spellEnd"/>
      <w:r w:rsidRPr="004B3D54">
        <w:rPr>
          <w:rFonts w:ascii="Arial" w:hAnsi="Arial" w:cs="Arial"/>
          <w:b/>
          <w:bCs/>
          <w:color w:val="262626"/>
          <w:sz w:val="24"/>
          <w:szCs w:val="24"/>
          <w:shd w:val="clear" w:color="auto" w:fill="FFFFFF"/>
        </w:rPr>
        <w:t xml:space="preserve"> Award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, ein </w:t>
      </w:r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>Preis</w:t>
      </w:r>
      <w:r w:rsidRPr="007E3AA6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</w:t>
      </w:r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>der World Packaging Organisation,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wird</w:t>
      </w:r>
      <w:r w:rsidRPr="007723F7">
        <w:rPr>
          <w:rFonts w:ascii="Arial" w:hAnsi="Arial" w:cs="Arial"/>
          <w:color w:val="262626"/>
          <w:sz w:val="24"/>
          <w:szCs w:val="24"/>
          <w:shd w:val="clear" w:color="auto" w:fill="FFFFFF"/>
        </w:rPr>
        <w:t xml:space="preserve"> seit 1970 vergeben</w:t>
      </w:r>
      <w:r>
        <w:rPr>
          <w:rFonts w:ascii="Arial" w:hAnsi="Arial" w:cs="Arial"/>
          <w:color w:val="262626"/>
          <w:sz w:val="24"/>
          <w:szCs w:val="24"/>
          <w:shd w:val="clear" w:color="auto" w:fill="FFFFFF"/>
        </w:rPr>
        <w:t>. Um für eine Einreichung qualifiziert zu sein, müssen die Verpackungen bereits auf regionaler oder nationaler Ebene einen Verpackungspreis für sich entschieden haben.</w:t>
      </w:r>
    </w:p>
    <w:p w14:paraId="3A7F11A5" w14:textId="77777777" w:rsidR="004B3D54" w:rsidRDefault="004B3D54" w:rsidP="004B3D54">
      <w:pPr>
        <w:pStyle w:val="KeinLeerraum"/>
        <w:jc w:val="both"/>
        <w:rPr>
          <w:rFonts w:ascii="Arial" w:hAnsi="Arial" w:cs="Arial"/>
          <w:sz w:val="24"/>
          <w:szCs w:val="24"/>
        </w:rPr>
      </w:pPr>
    </w:p>
    <w:p w14:paraId="14C71A69" w14:textId="77777777" w:rsidR="00C37251" w:rsidRDefault="00C37251" w:rsidP="004B3D54">
      <w:pPr>
        <w:pStyle w:val="KeinLeerraum"/>
        <w:rPr>
          <w:rStyle w:val="markedcontent"/>
          <w:rFonts w:ascii="Arial" w:hAnsi="Arial" w:cs="Arial"/>
          <w:b/>
          <w:bCs/>
        </w:rPr>
      </w:pPr>
    </w:p>
    <w:p w14:paraId="61C5FEF1" w14:textId="77777777" w:rsidR="00C37251" w:rsidRDefault="00C37251" w:rsidP="004B3D54">
      <w:pPr>
        <w:pStyle w:val="KeinLeerraum"/>
        <w:rPr>
          <w:rStyle w:val="markedcontent"/>
          <w:rFonts w:ascii="Arial" w:hAnsi="Arial" w:cs="Arial"/>
          <w:b/>
          <w:bCs/>
        </w:rPr>
      </w:pPr>
    </w:p>
    <w:p w14:paraId="724A077D" w14:textId="03D240C4" w:rsidR="006E47FD" w:rsidRDefault="006E47FD" w:rsidP="004B3D54">
      <w:pPr>
        <w:pStyle w:val="KeinLeerraum"/>
        <w:rPr>
          <w:rStyle w:val="markedcontent"/>
          <w:rFonts w:ascii="Arial" w:hAnsi="Arial" w:cs="Arial"/>
        </w:rPr>
      </w:pPr>
      <w:r w:rsidRPr="005772D5">
        <w:rPr>
          <w:rStyle w:val="markedcontent"/>
          <w:rFonts w:ascii="Arial" w:hAnsi="Arial" w:cs="Arial"/>
          <w:b/>
          <w:bCs/>
        </w:rPr>
        <w:t>Text &amp; Bild:</w:t>
      </w:r>
      <w:r w:rsidRPr="005772D5">
        <w:rPr>
          <w:rFonts w:ascii="Arial" w:hAnsi="Arial" w:cs="Arial"/>
          <w:b/>
          <w:bCs/>
        </w:rPr>
        <w:br/>
      </w:r>
    </w:p>
    <w:p w14:paraId="340B512E" w14:textId="77777777" w:rsidR="00C37251" w:rsidRDefault="00C37251" w:rsidP="004B3D54">
      <w:pPr>
        <w:pStyle w:val="KeinLeerraum"/>
        <w:rPr>
          <w:rStyle w:val="markedcontent"/>
          <w:rFonts w:ascii="Arial" w:hAnsi="Arial" w:cs="Arial"/>
        </w:rPr>
      </w:pPr>
    </w:p>
    <w:p w14:paraId="7BC5795F" w14:textId="3BB84970" w:rsidR="008D24A7" w:rsidRDefault="006E47FD" w:rsidP="004B3D54">
      <w:pPr>
        <w:pStyle w:val="KeinLeerraum"/>
        <w:jc w:val="both"/>
        <w:rPr>
          <w:rStyle w:val="markedcontent"/>
          <w:rFonts w:ascii="Arial" w:hAnsi="Arial" w:cs="Arial"/>
        </w:rPr>
      </w:pPr>
      <w:r w:rsidRPr="005772D5">
        <w:rPr>
          <w:rStyle w:val="markedcontent"/>
          <w:rFonts w:ascii="Arial" w:hAnsi="Arial" w:cs="Arial"/>
        </w:rPr>
        <w:t>Textdokument sowie Bilder in hochauflösender Qualität zum Download:</w:t>
      </w:r>
    </w:p>
    <w:p w14:paraId="27E60FC7" w14:textId="05E4953A" w:rsidR="008D24A7" w:rsidRDefault="00000000" w:rsidP="004B3D54">
      <w:pPr>
        <w:pStyle w:val="KeinLeerraum"/>
        <w:jc w:val="both"/>
        <w:rPr>
          <w:rStyle w:val="Hyperlink"/>
          <w:rFonts w:ascii="Arial" w:hAnsi="Arial" w:cs="Arial"/>
          <w:color w:val="auto"/>
          <w:u w:val="none"/>
        </w:rPr>
      </w:pPr>
      <w:hyperlink r:id="rId10" w:history="1">
        <w:r w:rsidR="008D24A7" w:rsidRPr="009645DB">
          <w:rPr>
            <w:rStyle w:val="Hyperlink"/>
            <w:rFonts w:ascii="Arial" w:hAnsi="Arial" w:cs="Arial"/>
          </w:rPr>
          <w:t>https://greinerpackaging.canto.de/b/PKC78</w:t>
        </w:r>
      </w:hyperlink>
    </w:p>
    <w:p w14:paraId="745734F0" w14:textId="77777777" w:rsidR="008D24A7" w:rsidRPr="008D24A7" w:rsidRDefault="008D24A7" w:rsidP="004B3D54">
      <w:pPr>
        <w:pStyle w:val="KeinLeerraum"/>
        <w:jc w:val="both"/>
        <w:rPr>
          <w:rStyle w:val="Hyperlink"/>
          <w:rFonts w:ascii="Arial" w:hAnsi="Arial" w:cs="Arial"/>
          <w:color w:val="auto"/>
          <w:u w:val="none"/>
        </w:rPr>
      </w:pPr>
    </w:p>
    <w:p w14:paraId="0714A7AE" w14:textId="77777777" w:rsidR="00C37251" w:rsidRDefault="00C37251" w:rsidP="004B3D54">
      <w:pPr>
        <w:pStyle w:val="KeinLeerraum"/>
        <w:jc w:val="both"/>
        <w:rPr>
          <w:rFonts w:ascii="Arial" w:hAnsi="Arial" w:cs="Arial"/>
          <w:b/>
          <w:bCs/>
        </w:rPr>
      </w:pPr>
    </w:p>
    <w:p w14:paraId="4BC212FB" w14:textId="31363178" w:rsidR="006E47FD" w:rsidRPr="008D24A7" w:rsidRDefault="006E47FD" w:rsidP="004B3D54">
      <w:pPr>
        <w:pStyle w:val="KeinLeerraum"/>
        <w:jc w:val="both"/>
        <w:rPr>
          <w:rStyle w:val="markedcontent"/>
          <w:rFonts w:ascii="Arial" w:hAnsi="Arial" w:cs="Arial"/>
        </w:rPr>
      </w:pPr>
      <w:proofErr w:type="spellStart"/>
      <w:r w:rsidRPr="008D24A7">
        <w:rPr>
          <w:rFonts w:ascii="Arial" w:hAnsi="Arial" w:cs="Arial"/>
          <w:b/>
          <w:bCs/>
        </w:rPr>
        <w:t>Credit</w:t>
      </w:r>
      <w:proofErr w:type="spellEnd"/>
      <w:r w:rsidRPr="008D24A7">
        <w:rPr>
          <w:rFonts w:ascii="Arial" w:hAnsi="Arial" w:cs="Arial"/>
          <w:b/>
          <w:bCs/>
        </w:rPr>
        <w:t>:</w:t>
      </w:r>
      <w:r w:rsidRPr="008D24A7">
        <w:rPr>
          <w:rFonts w:ascii="Arial" w:hAnsi="Arial" w:cs="Arial"/>
        </w:rPr>
        <w:t xml:space="preserve"> </w:t>
      </w:r>
      <w:r w:rsidRPr="008D24A7">
        <w:rPr>
          <w:rStyle w:val="markedcontent"/>
          <w:rFonts w:ascii="Arial" w:hAnsi="Arial" w:cs="Arial"/>
        </w:rPr>
        <w:t>Greiner Packaging</w:t>
      </w:r>
    </w:p>
    <w:p w14:paraId="66848FBB" w14:textId="77777777" w:rsidR="00280D31" w:rsidRPr="008D24A7" w:rsidRDefault="00280D31" w:rsidP="004B3D54">
      <w:pPr>
        <w:pStyle w:val="KeinLeerraum"/>
        <w:jc w:val="both"/>
        <w:rPr>
          <w:rStyle w:val="markedcontent"/>
          <w:rFonts w:ascii="Arial" w:hAnsi="Arial" w:cs="Arial"/>
        </w:rPr>
      </w:pPr>
    </w:p>
    <w:p w14:paraId="64654F41" w14:textId="2E1FC4DD" w:rsidR="00280D31" w:rsidRDefault="00C37251" w:rsidP="00C37251">
      <w:pPr>
        <w:pStyle w:val="KeinLeerraum"/>
        <w:ind w:right="-142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drawing>
          <wp:inline distT="0" distB="0" distL="0" distR="0" wp14:anchorId="736F6329" wp14:editId="431E2021">
            <wp:extent cx="6029609" cy="3171825"/>
            <wp:effectExtent l="0" t="0" r="952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341" cy="3209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D0259C" w14:textId="333F848D" w:rsidR="00C37251" w:rsidRDefault="00C37251" w:rsidP="004B3D54">
      <w:pPr>
        <w:pStyle w:val="KeinLeerraum"/>
        <w:ind w:right="-142"/>
        <w:jc w:val="both"/>
        <w:rPr>
          <w:rFonts w:ascii="Arial" w:hAnsi="Arial" w:cs="Arial"/>
          <w:b/>
          <w:bCs/>
          <w:color w:val="000000" w:themeColor="text1"/>
        </w:rPr>
      </w:pPr>
    </w:p>
    <w:p w14:paraId="26CCD583" w14:textId="16A5107D" w:rsidR="00C37251" w:rsidRDefault="00C37251" w:rsidP="00C37251">
      <w:pPr>
        <w:pStyle w:val="KeinLeerraum"/>
        <w:ind w:right="-142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lastRenderedPageBreak/>
        <w:drawing>
          <wp:inline distT="0" distB="0" distL="0" distR="0" wp14:anchorId="579409EF" wp14:editId="0FCACE0E">
            <wp:extent cx="4114800" cy="2164556"/>
            <wp:effectExtent l="0" t="0" r="0" b="762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592" cy="2167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04FAD" w14:textId="376D89DF" w:rsidR="00C37251" w:rsidRDefault="00C37251" w:rsidP="004B3D54">
      <w:pPr>
        <w:pStyle w:val="KeinLeerraum"/>
        <w:ind w:right="-142"/>
        <w:jc w:val="both"/>
        <w:rPr>
          <w:rFonts w:ascii="Arial" w:hAnsi="Arial" w:cs="Arial"/>
          <w:b/>
          <w:bCs/>
          <w:color w:val="000000" w:themeColor="text1"/>
        </w:rPr>
      </w:pPr>
    </w:p>
    <w:p w14:paraId="004F0AC1" w14:textId="15601EA4" w:rsidR="00C37251" w:rsidRDefault="00C37251" w:rsidP="00C37251">
      <w:pPr>
        <w:pStyle w:val="KeinLeerraum"/>
        <w:ind w:right="-142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noProof/>
          <w:color w:val="000000" w:themeColor="text1"/>
        </w:rPr>
        <w:drawing>
          <wp:inline distT="0" distB="0" distL="0" distR="0" wp14:anchorId="17C6EF25" wp14:editId="242CD139">
            <wp:extent cx="4124325" cy="2169567"/>
            <wp:effectExtent l="0" t="0" r="0" b="254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074" cy="2180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19DD0E" w14:textId="77777777" w:rsidR="00C37251" w:rsidRDefault="00C37251" w:rsidP="004B3D54">
      <w:pPr>
        <w:pStyle w:val="KeinLeerraum"/>
        <w:ind w:right="-142"/>
        <w:jc w:val="both"/>
        <w:rPr>
          <w:rFonts w:ascii="Arial" w:hAnsi="Arial" w:cs="Arial"/>
          <w:b/>
          <w:bCs/>
          <w:color w:val="000000" w:themeColor="text1"/>
        </w:rPr>
      </w:pPr>
    </w:p>
    <w:p w14:paraId="04BB8517" w14:textId="77777777" w:rsidR="00C37251" w:rsidRDefault="00C37251" w:rsidP="004B3D54">
      <w:pPr>
        <w:pStyle w:val="KeinLeerraum"/>
        <w:ind w:right="-142"/>
        <w:jc w:val="both"/>
        <w:rPr>
          <w:rFonts w:ascii="Arial" w:hAnsi="Arial" w:cs="Arial"/>
          <w:b/>
          <w:bCs/>
          <w:color w:val="000000" w:themeColor="text1"/>
        </w:rPr>
      </w:pPr>
    </w:p>
    <w:p w14:paraId="1E411258" w14:textId="7C6B8DFE" w:rsidR="00CB5BE1" w:rsidRDefault="006E47FD" w:rsidP="004B3D54">
      <w:pPr>
        <w:pStyle w:val="KeinLeerraum"/>
        <w:ind w:right="-142"/>
        <w:jc w:val="both"/>
        <w:rPr>
          <w:rFonts w:ascii="Arial" w:hAnsi="Arial" w:cs="Arial"/>
          <w:color w:val="000000" w:themeColor="text1"/>
        </w:rPr>
      </w:pPr>
      <w:r w:rsidRPr="00F1291E">
        <w:rPr>
          <w:rFonts w:ascii="Arial" w:hAnsi="Arial" w:cs="Arial"/>
          <w:b/>
          <w:bCs/>
          <w:color w:val="000000" w:themeColor="text1"/>
        </w:rPr>
        <w:t>Bildunterschrift:</w:t>
      </w:r>
      <w:r w:rsidR="00CB5BE1" w:rsidRPr="00CB5BE1">
        <w:rPr>
          <w:rFonts w:ascii="Arial" w:hAnsi="Arial" w:cs="Arial"/>
          <w:color w:val="000000" w:themeColor="text1"/>
        </w:rPr>
        <w:t xml:space="preserve"> </w:t>
      </w:r>
      <w:r w:rsidR="008D24A7">
        <w:rPr>
          <w:rFonts w:ascii="Arial" w:hAnsi="Arial" w:cs="Arial"/>
          <w:color w:val="000000" w:themeColor="text1"/>
        </w:rPr>
        <w:t xml:space="preserve">2024 freut sich Greiner Packaging über den Erhalt von zwei </w:t>
      </w:r>
      <w:proofErr w:type="spellStart"/>
      <w:r w:rsidR="008D24A7">
        <w:rPr>
          <w:rFonts w:ascii="Arial" w:hAnsi="Arial" w:cs="Arial"/>
          <w:color w:val="000000" w:themeColor="text1"/>
        </w:rPr>
        <w:t>WorldStar</w:t>
      </w:r>
      <w:proofErr w:type="spellEnd"/>
      <w:r w:rsidR="008D24A7">
        <w:rPr>
          <w:rFonts w:ascii="Arial" w:hAnsi="Arial" w:cs="Arial"/>
          <w:color w:val="000000" w:themeColor="text1"/>
        </w:rPr>
        <w:t xml:space="preserve"> Awards in der Kategorie Food – für seinen K3</w:t>
      </w:r>
      <w:r w:rsidR="008D24A7" w:rsidRPr="00C37251">
        <w:rPr>
          <w:rFonts w:ascii="Arial" w:hAnsi="Arial" w:cs="Arial"/>
          <w:color w:val="000000" w:themeColor="text1"/>
          <w:vertAlign w:val="superscript"/>
        </w:rPr>
        <w:t>®</w:t>
      </w:r>
      <w:r w:rsidR="008D24A7">
        <w:rPr>
          <w:rFonts w:ascii="Arial" w:hAnsi="Arial" w:cs="Arial"/>
          <w:color w:val="000000" w:themeColor="text1"/>
        </w:rPr>
        <w:t xml:space="preserve"> r100 sowie eine optimierte Joghurtverpackung für Olma </w:t>
      </w:r>
      <w:proofErr w:type="spellStart"/>
      <w:r w:rsidR="008D24A7">
        <w:rPr>
          <w:rFonts w:ascii="Arial" w:hAnsi="Arial" w:cs="Arial"/>
          <w:color w:val="000000" w:themeColor="text1"/>
        </w:rPr>
        <w:t>Pierot</w:t>
      </w:r>
      <w:proofErr w:type="spellEnd"/>
      <w:r w:rsidR="008D24A7">
        <w:rPr>
          <w:rFonts w:ascii="Arial" w:hAnsi="Arial" w:cs="Arial"/>
          <w:color w:val="000000" w:themeColor="text1"/>
        </w:rPr>
        <w:t>.</w:t>
      </w:r>
    </w:p>
    <w:p w14:paraId="620D2442" w14:textId="77777777" w:rsidR="002C011E" w:rsidRDefault="002C011E" w:rsidP="004B3D54">
      <w:pPr>
        <w:pStyle w:val="KeinLeerraum"/>
        <w:jc w:val="both"/>
        <w:rPr>
          <w:rStyle w:val="markedcontent"/>
          <w:rFonts w:ascii="Arial" w:hAnsi="Arial" w:cs="Arial"/>
        </w:rPr>
      </w:pPr>
    </w:p>
    <w:p w14:paraId="2D34D4D0" w14:textId="77777777" w:rsidR="002C011E" w:rsidRDefault="002C011E" w:rsidP="004B3D54">
      <w:pPr>
        <w:pStyle w:val="KeinLeerraum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011E" w14:paraId="28E0F516" w14:textId="77777777" w:rsidTr="00FD162C">
        <w:tc>
          <w:tcPr>
            <w:tcW w:w="9062" w:type="dxa"/>
          </w:tcPr>
          <w:p w14:paraId="5ED50B6C" w14:textId="77777777" w:rsidR="002C011E" w:rsidRDefault="002C011E" w:rsidP="00FD16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</w:pPr>
          </w:p>
          <w:p w14:paraId="2E242299" w14:textId="77777777" w:rsidR="002C011E" w:rsidRPr="00BB3295" w:rsidRDefault="002C011E" w:rsidP="00FD16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B3295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  <w:lang w:val="de-DE"/>
              </w:rPr>
              <w:t>Über Greiner Packaging</w:t>
            </w:r>
            <w:r w:rsidRPr="00BB329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BB3295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3B5024CB" w14:textId="77777777" w:rsidR="002C011E" w:rsidRPr="00BB3295" w:rsidRDefault="002C011E" w:rsidP="00FD16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B3295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Greiner Packaging zählt zu den führenden europäischen Herstellern von Kunststoffverpackungen im Food- und Non-Food-Bereich. Das Unternehmen steht seit über 60 Jahren für hohe Lösungskompetenz in Entwicklung, Design, Produktion und Dekoration. Den Herausforderungen des Marktes begegnet Greiner Packaging mit zwei Business Units: Packaging und </w:t>
            </w:r>
            <w:proofErr w:type="spellStart"/>
            <w:r w:rsidRPr="00BB3295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Assistec</w:t>
            </w:r>
            <w:proofErr w:type="spellEnd"/>
            <w:r w:rsidRPr="00BB3295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. Während erstere für innovative Verpackungslösungen steht, konzentriert sich zweitere auf die Produktion maßgeschneiderter technischer Teile. Greiner Packaging beschäftigt über 5.000 </w:t>
            </w:r>
            <w:proofErr w:type="spellStart"/>
            <w:proofErr w:type="gramStart"/>
            <w:r w:rsidRPr="00BB3295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Mitarbeiter:innen</w:t>
            </w:r>
            <w:proofErr w:type="spellEnd"/>
            <w:proofErr w:type="gramEnd"/>
            <w:r w:rsidRPr="00BB3295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 an 30 Standorten in 19 Ländern weltweit. 2022 erzielte das Unternehmen einen Jahresumsatz von 909 Millionen Euro (inkl. Joint Ventures). Das sind fast 40 % des Greiner-Gesamtumsatzes. </w:t>
            </w:r>
            <w:r w:rsidRPr="00BB3295">
              <w:rPr>
                <w:rStyle w:val="eop"/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</w:p>
          <w:p w14:paraId="0CA05817" w14:textId="77777777" w:rsidR="002C011E" w:rsidRDefault="002C011E" w:rsidP="00FD16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</w:pPr>
            <w:r w:rsidRPr="00BB329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BB3295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E6023BF" w14:textId="77777777" w:rsidR="002C011E" w:rsidRPr="00BB3295" w:rsidRDefault="002C011E" w:rsidP="00FD16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B3295"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Medienkontakt Greiner Packaging: </w:t>
            </w:r>
            <w:r w:rsidRPr="00BB329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BB3295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49485BD5" w14:textId="77777777" w:rsidR="002C011E" w:rsidRPr="00BB3295" w:rsidRDefault="002C011E" w:rsidP="00FD162C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 w:rsidRPr="00BB329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Charlotte Enzelsberger</w:t>
            </w:r>
          </w:p>
          <w:p w14:paraId="77F7E78C" w14:textId="77777777" w:rsidR="002C011E" w:rsidRPr="00BB3295" w:rsidRDefault="002C011E" w:rsidP="00FD16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20"/>
                <w:szCs w:val="20"/>
              </w:rPr>
            </w:pPr>
            <w:r w:rsidRPr="00BB3295">
              <w:rPr>
                <w:rStyle w:val="normaltextrun"/>
                <w:rFonts w:ascii="Arial" w:hAnsi="Arial" w:cs="Arial"/>
                <w:color w:val="000000"/>
                <w:sz w:val="20"/>
                <w:szCs w:val="20"/>
              </w:rPr>
              <w:t> </w:t>
            </w:r>
            <w:r w:rsidRPr="00BB3295">
              <w:rPr>
                <w:rStyle w:val="eop"/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  <w:p w14:paraId="7C7AD8A5" w14:textId="77777777" w:rsidR="002C011E" w:rsidRPr="00BB3295" w:rsidRDefault="002C011E" w:rsidP="00FD162C">
            <w:pPr>
              <w:pStyle w:val="KeinLeerraum"/>
              <w:rPr>
                <w:sz w:val="20"/>
                <w:szCs w:val="20"/>
              </w:rPr>
            </w:pPr>
            <w:r w:rsidRPr="00BB3295">
              <w:rPr>
                <w:rStyle w:val="normaltextrun"/>
                <w:rFonts w:ascii="Arial" w:hAnsi="Arial" w:cs="Arial"/>
                <w:sz w:val="20"/>
                <w:szCs w:val="20"/>
              </w:rPr>
              <w:t>Greiner Packaging International GmbH  </w:t>
            </w:r>
            <w:r w:rsidRPr="00BB3295">
              <w:rPr>
                <w:rStyle w:val="scxw186887297"/>
                <w:rFonts w:ascii="Arial" w:hAnsi="Arial" w:cs="Arial"/>
                <w:sz w:val="20"/>
                <w:szCs w:val="20"/>
              </w:rPr>
              <w:t> </w:t>
            </w:r>
            <w:r w:rsidRPr="00BB3295">
              <w:rPr>
                <w:rFonts w:ascii="Arial" w:hAnsi="Arial" w:cs="Arial"/>
                <w:sz w:val="20"/>
                <w:szCs w:val="20"/>
              </w:rPr>
              <w:br/>
            </w:r>
            <w:r w:rsidRPr="00BB3295">
              <w:rPr>
                <w:rStyle w:val="normaltextrun"/>
                <w:rFonts w:ascii="Arial" w:hAnsi="Arial" w:cs="Arial"/>
                <w:sz w:val="20"/>
                <w:szCs w:val="20"/>
              </w:rPr>
              <w:t>Gewerbestraße 15, 4642 Sattledt, Austria </w:t>
            </w:r>
            <w:r w:rsidRPr="00BB3295">
              <w:rPr>
                <w:rStyle w:val="scxw186887297"/>
                <w:rFonts w:ascii="Arial" w:hAnsi="Arial" w:cs="Arial"/>
                <w:sz w:val="20"/>
                <w:szCs w:val="20"/>
              </w:rPr>
              <w:t> </w:t>
            </w:r>
            <w:r w:rsidRPr="00BB3295">
              <w:rPr>
                <w:rFonts w:ascii="Arial" w:hAnsi="Arial" w:cs="Arial"/>
                <w:sz w:val="20"/>
                <w:szCs w:val="20"/>
              </w:rPr>
              <w:br/>
            </w:r>
            <w:r w:rsidRPr="00BB3295">
              <w:rPr>
                <w:rStyle w:val="normaltextrun"/>
                <w:rFonts w:ascii="Arial" w:hAnsi="Arial" w:cs="Arial"/>
                <w:sz w:val="20"/>
                <w:szCs w:val="20"/>
              </w:rPr>
              <w:t>Mobil: +43 664 88218364  </w:t>
            </w:r>
            <w:r w:rsidRPr="00BB3295">
              <w:rPr>
                <w:rStyle w:val="scxw97595978"/>
                <w:rFonts w:ascii="Arial" w:hAnsi="Arial" w:cs="Arial"/>
                <w:sz w:val="20"/>
                <w:szCs w:val="20"/>
              </w:rPr>
              <w:t> </w:t>
            </w:r>
            <w:r w:rsidRPr="00BB3295">
              <w:rPr>
                <w:rFonts w:ascii="Arial" w:hAnsi="Arial" w:cs="Arial"/>
                <w:sz w:val="20"/>
                <w:szCs w:val="20"/>
              </w:rPr>
              <w:br/>
            </w:r>
            <w:proofErr w:type="spellStart"/>
            <w:r w:rsidRPr="00BB3295">
              <w:rPr>
                <w:rStyle w:val="normaltextrun"/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 w:rsidRPr="00BB329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: </w:t>
            </w:r>
            <w:hyperlink r:id="rId14" w:history="1">
              <w:r w:rsidRPr="00BB3295">
                <w:rPr>
                  <w:rStyle w:val="Hyperlink"/>
                  <w:rFonts w:ascii="Arial" w:hAnsi="Arial" w:cs="Arial"/>
                  <w:sz w:val="20"/>
                  <w:szCs w:val="20"/>
                </w:rPr>
                <w:t>c.enzelsberger@greiner-gpi.com</w:t>
              </w:r>
            </w:hyperlink>
            <w:r w:rsidRPr="00BB3295">
              <w:rPr>
                <w:rStyle w:val="normaltextrun"/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FD63CA3" w14:textId="77777777" w:rsidR="002C011E" w:rsidRPr="00BB3295" w:rsidRDefault="002C011E" w:rsidP="00FD162C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Style w:val="normaltextrun"/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438D835C" w14:textId="77777777" w:rsidR="00F33DED" w:rsidRPr="009D49D7" w:rsidRDefault="00F33DED" w:rsidP="00793696">
      <w:pPr>
        <w:pStyle w:val="KeinLeerraum"/>
      </w:pPr>
    </w:p>
    <w:sectPr w:rsidR="00F33DED" w:rsidRPr="009D49D7">
      <w:headerReference w:type="default" r:id="rId15"/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8D2BE" w14:textId="77777777" w:rsidR="00325A11" w:rsidRDefault="00325A11" w:rsidP="006436F1">
      <w:pPr>
        <w:spacing w:after="0" w:line="240" w:lineRule="auto"/>
      </w:pPr>
      <w:r>
        <w:separator/>
      </w:r>
    </w:p>
  </w:endnote>
  <w:endnote w:type="continuationSeparator" w:id="0">
    <w:p w14:paraId="0D2C864A" w14:textId="77777777" w:rsidR="00325A11" w:rsidRDefault="00325A11" w:rsidP="00643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D4632" w14:textId="77777777" w:rsidR="0034799E" w:rsidRPr="00AD5D70" w:rsidRDefault="0034799E" w:rsidP="0034799E">
    <w:pPr>
      <w:pStyle w:val="Fuzeile"/>
      <w:rPr>
        <w:rFonts w:ascii="Arial" w:hAnsi="Arial" w:cs="Arial"/>
        <w:b/>
        <w:bCs/>
        <w:sz w:val="20"/>
        <w:szCs w:val="20"/>
      </w:rPr>
    </w:pPr>
    <w:r w:rsidRPr="00AD5D70">
      <w:rPr>
        <w:rFonts w:ascii="Arial" w:hAnsi="Arial" w:cs="Arial"/>
        <w:i/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4081E3AD" wp14:editId="52082A6E">
          <wp:simplePos x="0" y="0"/>
          <wp:positionH relativeFrom="margin">
            <wp:align>right</wp:align>
          </wp:positionH>
          <wp:positionV relativeFrom="paragraph">
            <wp:posOffset>8890</wp:posOffset>
          </wp:positionV>
          <wp:extent cx="819150" cy="469900"/>
          <wp:effectExtent l="0" t="0" r="0" b="635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D5D70">
      <w:rPr>
        <w:rFonts w:ascii="Arial" w:hAnsi="Arial" w:cs="Arial"/>
        <w:b/>
        <w:bCs/>
        <w:sz w:val="20"/>
        <w:szCs w:val="20"/>
      </w:rPr>
      <w:t>Greiner Packaging International GmbH</w:t>
    </w:r>
  </w:p>
  <w:p w14:paraId="2C1AA5C9" w14:textId="77777777" w:rsidR="0034799E" w:rsidRPr="00AD5D70" w:rsidRDefault="0034799E" w:rsidP="0034799E">
    <w:pPr>
      <w:pStyle w:val="Fuzeile"/>
      <w:rPr>
        <w:rFonts w:ascii="Arial" w:hAnsi="Arial" w:cs="Arial"/>
        <w:sz w:val="20"/>
        <w:szCs w:val="20"/>
      </w:rPr>
    </w:pPr>
    <w:proofErr w:type="spellStart"/>
    <w:r w:rsidRPr="00AD5D70">
      <w:rPr>
        <w:rFonts w:ascii="Arial" w:hAnsi="Arial" w:cs="Arial"/>
        <w:sz w:val="20"/>
        <w:szCs w:val="20"/>
      </w:rPr>
      <w:t>Greinerstraße</w:t>
    </w:r>
    <w:proofErr w:type="spellEnd"/>
    <w:r w:rsidRPr="00AD5D70">
      <w:rPr>
        <w:rFonts w:ascii="Arial" w:hAnsi="Arial" w:cs="Arial"/>
        <w:sz w:val="20"/>
        <w:szCs w:val="20"/>
      </w:rPr>
      <w:t xml:space="preserve"> 70, A-4550 Kremsmünster</w:t>
    </w:r>
  </w:p>
  <w:p w14:paraId="486BE47B" w14:textId="740A2856" w:rsidR="006436F1" w:rsidRPr="0034799E" w:rsidRDefault="0034799E">
    <w:pPr>
      <w:pStyle w:val="Fuzeile"/>
      <w:rPr>
        <w:rFonts w:ascii="Arial" w:hAnsi="Arial" w:cs="Arial"/>
        <w:sz w:val="20"/>
        <w:szCs w:val="20"/>
      </w:rPr>
    </w:pPr>
    <w:r w:rsidRPr="00AD5D70">
      <w:rPr>
        <w:rFonts w:ascii="Arial" w:hAnsi="Arial" w:cs="Arial"/>
        <w:sz w:val="20"/>
        <w:szCs w:val="20"/>
      </w:rPr>
      <w:t>greiner-gpi.com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A441" w14:textId="77777777" w:rsidR="00325A11" w:rsidRDefault="00325A11" w:rsidP="006436F1">
      <w:pPr>
        <w:spacing w:after="0" w:line="240" w:lineRule="auto"/>
      </w:pPr>
      <w:r>
        <w:separator/>
      </w:r>
    </w:p>
  </w:footnote>
  <w:footnote w:type="continuationSeparator" w:id="0">
    <w:p w14:paraId="7982A730" w14:textId="77777777" w:rsidR="00325A11" w:rsidRDefault="00325A11" w:rsidP="00643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EBB93" w14:textId="77777777" w:rsidR="006436F1" w:rsidRDefault="006436F1" w:rsidP="006436F1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>PRESSEAUSSENDUNG</w:t>
    </w:r>
    <w:r w:rsidRPr="00322FC8">
      <w:rPr>
        <w:b/>
        <w:bCs/>
        <w:sz w:val="28"/>
        <w:szCs w:val="28"/>
      </w:rPr>
      <w:tab/>
    </w:r>
    <w:r w:rsidRPr="00322FC8">
      <w:rPr>
        <w:b/>
        <w:bCs/>
        <w:sz w:val="28"/>
        <w:szCs w:val="28"/>
      </w:rPr>
      <w:tab/>
      <w:t>Greiner Packaging</w:t>
    </w:r>
  </w:p>
  <w:p w14:paraId="284EB6EB" w14:textId="1FAC8AA6" w:rsidR="006436F1" w:rsidRDefault="008D24A7" w:rsidP="006436F1">
    <w:pPr>
      <w:pStyle w:val="Kopfzeile"/>
      <w:rPr>
        <w:b/>
        <w:bCs/>
        <w:sz w:val="28"/>
        <w:szCs w:val="28"/>
      </w:rPr>
    </w:pPr>
    <w:r>
      <w:rPr>
        <w:b/>
        <w:bCs/>
        <w:sz w:val="28"/>
        <w:szCs w:val="28"/>
      </w:rPr>
      <w:t>16. Jänner</w:t>
    </w:r>
    <w:r w:rsidR="006436F1">
      <w:rPr>
        <w:b/>
        <w:bCs/>
        <w:sz w:val="28"/>
        <w:szCs w:val="28"/>
      </w:rPr>
      <w:t>, 202</w:t>
    </w:r>
    <w:r>
      <w:rPr>
        <w:b/>
        <w:bCs/>
        <w:sz w:val="28"/>
        <w:szCs w:val="28"/>
      </w:rPr>
      <w:t>4</w:t>
    </w:r>
  </w:p>
  <w:p w14:paraId="6F6C666F" w14:textId="77777777" w:rsidR="006436F1" w:rsidRDefault="006436F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54528"/>
    <w:multiLevelType w:val="hybridMultilevel"/>
    <w:tmpl w:val="D938F290"/>
    <w:lvl w:ilvl="0" w:tplc="1C84434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13727"/>
    <w:multiLevelType w:val="hybridMultilevel"/>
    <w:tmpl w:val="E2C2B502"/>
    <w:lvl w:ilvl="0" w:tplc="5420D6F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614CA"/>
    <w:multiLevelType w:val="multilevel"/>
    <w:tmpl w:val="818E8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240BB5"/>
    <w:multiLevelType w:val="hybridMultilevel"/>
    <w:tmpl w:val="7DF0C9CC"/>
    <w:lvl w:ilvl="0" w:tplc="536E2A5C">
      <w:start w:val="43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2393856">
    <w:abstractNumId w:val="1"/>
  </w:num>
  <w:num w:numId="2" w16cid:durableId="1501308838">
    <w:abstractNumId w:val="2"/>
  </w:num>
  <w:num w:numId="3" w16cid:durableId="1142770739">
    <w:abstractNumId w:val="0"/>
  </w:num>
  <w:num w:numId="4" w16cid:durableId="6965893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696"/>
    <w:rsid w:val="000308D6"/>
    <w:rsid w:val="000310CC"/>
    <w:rsid w:val="0003781D"/>
    <w:rsid w:val="000451DD"/>
    <w:rsid w:val="000526F7"/>
    <w:rsid w:val="000531F1"/>
    <w:rsid w:val="00056D14"/>
    <w:rsid w:val="00060DE3"/>
    <w:rsid w:val="0006168C"/>
    <w:rsid w:val="00065754"/>
    <w:rsid w:val="000723BF"/>
    <w:rsid w:val="00084B8C"/>
    <w:rsid w:val="00096B95"/>
    <w:rsid w:val="000B1823"/>
    <w:rsid w:val="000C00F8"/>
    <w:rsid w:val="000C673F"/>
    <w:rsid w:val="000D2DAA"/>
    <w:rsid w:val="000E4A73"/>
    <w:rsid w:val="0011061D"/>
    <w:rsid w:val="00112CCD"/>
    <w:rsid w:val="00155D71"/>
    <w:rsid w:val="00167CBC"/>
    <w:rsid w:val="0017136F"/>
    <w:rsid w:val="00194D84"/>
    <w:rsid w:val="001A0F23"/>
    <w:rsid w:val="001B4A12"/>
    <w:rsid w:val="001B5630"/>
    <w:rsid w:val="001C5289"/>
    <w:rsid w:val="001D01C7"/>
    <w:rsid w:val="001E6B11"/>
    <w:rsid w:val="001F1144"/>
    <w:rsid w:val="002024C3"/>
    <w:rsid w:val="00207343"/>
    <w:rsid w:val="002253AA"/>
    <w:rsid w:val="00231C52"/>
    <w:rsid w:val="0023432D"/>
    <w:rsid w:val="00262ADD"/>
    <w:rsid w:val="00267B62"/>
    <w:rsid w:val="00280D31"/>
    <w:rsid w:val="00283327"/>
    <w:rsid w:val="002915E9"/>
    <w:rsid w:val="002941B6"/>
    <w:rsid w:val="002B1227"/>
    <w:rsid w:val="002C011E"/>
    <w:rsid w:val="002C346B"/>
    <w:rsid w:val="002C52D8"/>
    <w:rsid w:val="002C6C41"/>
    <w:rsid w:val="002E0434"/>
    <w:rsid w:val="002E5E3B"/>
    <w:rsid w:val="003001AB"/>
    <w:rsid w:val="0031363B"/>
    <w:rsid w:val="00325A11"/>
    <w:rsid w:val="00326A6F"/>
    <w:rsid w:val="0034799E"/>
    <w:rsid w:val="003604E8"/>
    <w:rsid w:val="003607EA"/>
    <w:rsid w:val="0036281B"/>
    <w:rsid w:val="00370EC6"/>
    <w:rsid w:val="0038675E"/>
    <w:rsid w:val="0039627B"/>
    <w:rsid w:val="00396CDA"/>
    <w:rsid w:val="003A3929"/>
    <w:rsid w:val="003B0661"/>
    <w:rsid w:val="003B4B50"/>
    <w:rsid w:val="003B5FAE"/>
    <w:rsid w:val="003C377A"/>
    <w:rsid w:val="003E49EF"/>
    <w:rsid w:val="00424E05"/>
    <w:rsid w:val="004277DC"/>
    <w:rsid w:val="00452104"/>
    <w:rsid w:val="00454121"/>
    <w:rsid w:val="00456B5D"/>
    <w:rsid w:val="0047147D"/>
    <w:rsid w:val="0048095C"/>
    <w:rsid w:val="00483A20"/>
    <w:rsid w:val="004857F5"/>
    <w:rsid w:val="0049451E"/>
    <w:rsid w:val="004A2715"/>
    <w:rsid w:val="004B3A3C"/>
    <w:rsid w:val="004B3D54"/>
    <w:rsid w:val="004D00D6"/>
    <w:rsid w:val="004D22FC"/>
    <w:rsid w:val="004E1A4A"/>
    <w:rsid w:val="004F5133"/>
    <w:rsid w:val="00504F6E"/>
    <w:rsid w:val="005100F9"/>
    <w:rsid w:val="005453AB"/>
    <w:rsid w:val="00553C04"/>
    <w:rsid w:val="00560712"/>
    <w:rsid w:val="0056219F"/>
    <w:rsid w:val="005641E9"/>
    <w:rsid w:val="005653B1"/>
    <w:rsid w:val="00580F4A"/>
    <w:rsid w:val="0058242E"/>
    <w:rsid w:val="00590FA5"/>
    <w:rsid w:val="005B4430"/>
    <w:rsid w:val="005B51F2"/>
    <w:rsid w:val="005C4380"/>
    <w:rsid w:val="005C47F3"/>
    <w:rsid w:val="005D087B"/>
    <w:rsid w:val="005E7601"/>
    <w:rsid w:val="005F54B2"/>
    <w:rsid w:val="006121EA"/>
    <w:rsid w:val="006436F1"/>
    <w:rsid w:val="00672D2B"/>
    <w:rsid w:val="0068071D"/>
    <w:rsid w:val="00684DF4"/>
    <w:rsid w:val="0069447F"/>
    <w:rsid w:val="006A0180"/>
    <w:rsid w:val="006B44D4"/>
    <w:rsid w:val="006D1547"/>
    <w:rsid w:val="006D68C3"/>
    <w:rsid w:val="006E47FD"/>
    <w:rsid w:val="006E4F5E"/>
    <w:rsid w:val="006F2465"/>
    <w:rsid w:val="006F76E1"/>
    <w:rsid w:val="00707DF2"/>
    <w:rsid w:val="00710E2D"/>
    <w:rsid w:val="00711ECF"/>
    <w:rsid w:val="00722A53"/>
    <w:rsid w:val="0075175B"/>
    <w:rsid w:val="00755C77"/>
    <w:rsid w:val="00756CC2"/>
    <w:rsid w:val="00757236"/>
    <w:rsid w:val="0076558F"/>
    <w:rsid w:val="00781604"/>
    <w:rsid w:val="00782FF2"/>
    <w:rsid w:val="00783238"/>
    <w:rsid w:val="0079257A"/>
    <w:rsid w:val="00793696"/>
    <w:rsid w:val="007A439C"/>
    <w:rsid w:val="007A68BD"/>
    <w:rsid w:val="007B5556"/>
    <w:rsid w:val="007B7508"/>
    <w:rsid w:val="007C42F1"/>
    <w:rsid w:val="007F26F8"/>
    <w:rsid w:val="007F3967"/>
    <w:rsid w:val="007F519B"/>
    <w:rsid w:val="007F7DDE"/>
    <w:rsid w:val="00800B6E"/>
    <w:rsid w:val="008156E0"/>
    <w:rsid w:val="00816831"/>
    <w:rsid w:val="00817A28"/>
    <w:rsid w:val="0082579F"/>
    <w:rsid w:val="008268EC"/>
    <w:rsid w:val="00844165"/>
    <w:rsid w:val="00844A81"/>
    <w:rsid w:val="00850DEA"/>
    <w:rsid w:val="00864A84"/>
    <w:rsid w:val="00873AFC"/>
    <w:rsid w:val="008916FC"/>
    <w:rsid w:val="008917C4"/>
    <w:rsid w:val="008A4581"/>
    <w:rsid w:val="008B0872"/>
    <w:rsid w:val="008B200B"/>
    <w:rsid w:val="008D24A7"/>
    <w:rsid w:val="008D5506"/>
    <w:rsid w:val="008F0889"/>
    <w:rsid w:val="008F4D44"/>
    <w:rsid w:val="008F7E23"/>
    <w:rsid w:val="00913532"/>
    <w:rsid w:val="00913BED"/>
    <w:rsid w:val="00914867"/>
    <w:rsid w:val="00922C30"/>
    <w:rsid w:val="00927E34"/>
    <w:rsid w:val="00931FE6"/>
    <w:rsid w:val="00933E6A"/>
    <w:rsid w:val="00936BCF"/>
    <w:rsid w:val="009555E2"/>
    <w:rsid w:val="00962F9B"/>
    <w:rsid w:val="009703E0"/>
    <w:rsid w:val="009732E2"/>
    <w:rsid w:val="0097429E"/>
    <w:rsid w:val="009768FC"/>
    <w:rsid w:val="0097798B"/>
    <w:rsid w:val="00986197"/>
    <w:rsid w:val="009879D7"/>
    <w:rsid w:val="00991AC9"/>
    <w:rsid w:val="00997BE8"/>
    <w:rsid w:val="009A1BB3"/>
    <w:rsid w:val="009D0165"/>
    <w:rsid w:val="009D49D7"/>
    <w:rsid w:val="009E3D4D"/>
    <w:rsid w:val="009E5656"/>
    <w:rsid w:val="00A01606"/>
    <w:rsid w:val="00A11FD9"/>
    <w:rsid w:val="00A243A0"/>
    <w:rsid w:val="00A26A53"/>
    <w:rsid w:val="00A37876"/>
    <w:rsid w:val="00A429A9"/>
    <w:rsid w:val="00A64BE6"/>
    <w:rsid w:val="00A917E5"/>
    <w:rsid w:val="00A92108"/>
    <w:rsid w:val="00A94ED7"/>
    <w:rsid w:val="00AA515B"/>
    <w:rsid w:val="00AA5E65"/>
    <w:rsid w:val="00AB01EE"/>
    <w:rsid w:val="00AB31AE"/>
    <w:rsid w:val="00AC0DFD"/>
    <w:rsid w:val="00AC13D1"/>
    <w:rsid w:val="00AC406F"/>
    <w:rsid w:val="00AE59A2"/>
    <w:rsid w:val="00AF7AF1"/>
    <w:rsid w:val="00B069E3"/>
    <w:rsid w:val="00B071EB"/>
    <w:rsid w:val="00B148F8"/>
    <w:rsid w:val="00B2088F"/>
    <w:rsid w:val="00B4289B"/>
    <w:rsid w:val="00B5386E"/>
    <w:rsid w:val="00B542E0"/>
    <w:rsid w:val="00B54C13"/>
    <w:rsid w:val="00B9793D"/>
    <w:rsid w:val="00BA363A"/>
    <w:rsid w:val="00BC7A05"/>
    <w:rsid w:val="00BD185F"/>
    <w:rsid w:val="00BD44B5"/>
    <w:rsid w:val="00BE5491"/>
    <w:rsid w:val="00BE5EAA"/>
    <w:rsid w:val="00BF67B9"/>
    <w:rsid w:val="00C028AA"/>
    <w:rsid w:val="00C04477"/>
    <w:rsid w:val="00C27EB7"/>
    <w:rsid w:val="00C37251"/>
    <w:rsid w:val="00C37FA2"/>
    <w:rsid w:val="00C51AC2"/>
    <w:rsid w:val="00C642DF"/>
    <w:rsid w:val="00C660D7"/>
    <w:rsid w:val="00C729FB"/>
    <w:rsid w:val="00CA399E"/>
    <w:rsid w:val="00CA5A1D"/>
    <w:rsid w:val="00CA6DB5"/>
    <w:rsid w:val="00CB5BE1"/>
    <w:rsid w:val="00CC2127"/>
    <w:rsid w:val="00CC2A80"/>
    <w:rsid w:val="00CE3776"/>
    <w:rsid w:val="00CF34AF"/>
    <w:rsid w:val="00CF6080"/>
    <w:rsid w:val="00D05BE9"/>
    <w:rsid w:val="00D06D93"/>
    <w:rsid w:val="00D10B28"/>
    <w:rsid w:val="00D158B6"/>
    <w:rsid w:val="00D15D36"/>
    <w:rsid w:val="00D50249"/>
    <w:rsid w:val="00D653E7"/>
    <w:rsid w:val="00D6701E"/>
    <w:rsid w:val="00D67B01"/>
    <w:rsid w:val="00D741F4"/>
    <w:rsid w:val="00D81C50"/>
    <w:rsid w:val="00D919E8"/>
    <w:rsid w:val="00DA65EA"/>
    <w:rsid w:val="00DB701D"/>
    <w:rsid w:val="00DC1BA6"/>
    <w:rsid w:val="00DD0B33"/>
    <w:rsid w:val="00DF0E15"/>
    <w:rsid w:val="00DF7F03"/>
    <w:rsid w:val="00E0254E"/>
    <w:rsid w:val="00E12CD0"/>
    <w:rsid w:val="00E16409"/>
    <w:rsid w:val="00E16D59"/>
    <w:rsid w:val="00E266CC"/>
    <w:rsid w:val="00E31694"/>
    <w:rsid w:val="00E4477B"/>
    <w:rsid w:val="00E4576D"/>
    <w:rsid w:val="00E53192"/>
    <w:rsid w:val="00E54549"/>
    <w:rsid w:val="00E72E26"/>
    <w:rsid w:val="00E80C26"/>
    <w:rsid w:val="00E9138F"/>
    <w:rsid w:val="00E94A93"/>
    <w:rsid w:val="00E973D2"/>
    <w:rsid w:val="00EA5F4A"/>
    <w:rsid w:val="00EC0D5B"/>
    <w:rsid w:val="00ED7DCA"/>
    <w:rsid w:val="00F1291E"/>
    <w:rsid w:val="00F20C61"/>
    <w:rsid w:val="00F26211"/>
    <w:rsid w:val="00F263F2"/>
    <w:rsid w:val="00F33DED"/>
    <w:rsid w:val="00F41A30"/>
    <w:rsid w:val="00F4361E"/>
    <w:rsid w:val="00F46184"/>
    <w:rsid w:val="00F50AC0"/>
    <w:rsid w:val="00F61EB8"/>
    <w:rsid w:val="00F646DD"/>
    <w:rsid w:val="00F7044C"/>
    <w:rsid w:val="00F7572F"/>
    <w:rsid w:val="00F81F46"/>
    <w:rsid w:val="00F82A6C"/>
    <w:rsid w:val="00F92780"/>
    <w:rsid w:val="00F970B0"/>
    <w:rsid w:val="00FA6F2C"/>
    <w:rsid w:val="00FB7900"/>
    <w:rsid w:val="00FD2F5A"/>
    <w:rsid w:val="00FD6204"/>
    <w:rsid w:val="00FD79F4"/>
    <w:rsid w:val="03126B76"/>
    <w:rsid w:val="03380AD3"/>
    <w:rsid w:val="06E33457"/>
    <w:rsid w:val="0755BF86"/>
    <w:rsid w:val="088A1F17"/>
    <w:rsid w:val="0BC1D451"/>
    <w:rsid w:val="10402E26"/>
    <w:rsid w:val="12E0FC51"/>
    <w:rsid w:val="138C3520"/>
    <w:rsid w:val="14898E4A"/>
    <w:rsid w:val="14E4B999"/>
    <w:rsid w:val="154F79C2"/>
    <w:rsid w:val="16082B8A"/>
    <w:rsid w:val="17FB3059"/>
    <w:rsid w:val="1FC2DE2E"/>
    <w:rsid w:val="23F7A4A6"/>
    <w:rsid w:val="2D789CF7"/>
    <w:rsid w:val="2DE2596C"/>
    <w:rsid w:val="32C12DEC"/>
    <w:rsid w:val="333BA660"/>
    <w:rsid w:val="34000DF1"/>
    <w:rsid w:val="358EBA59"/>
    <w:rsid w:val="3943A9E5"/>
    <w:rsid w:val="3A477A85"/>
    <w:rsid w:val="3EA0D9E7"/>
    <w:rsid w:val="4400231E"/>
    <w:rsid w:val="442A2DE0"/>
    <w:rsid w:val="4B6A7DCA"/>
    <w:rsid w:val="5CCF6F56"/>
    <w:rsid w:val="5D271408"/>
    <w:rsid w:val="61C721A4"/>
    <w:rsid w:val="67286969"/>
    <w:rsid w:val="6B1A6030"/>
    <w:rsid w:val="6C67A1F9"/>
    <w:rsid w:val="6C7C9804"/>
    <w:rsid w:val="791C08BA"/>
    <w:rsid w:val="7C540D06"/>
    <w:rsid w:val="7F7EF2F1"/>
    <w:rsid w:val="7FE66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46B6F"/>
  <w15:chartTrackingRefBased/>
  <w15:docId w15:val="{71C088C8-C3E4-4498-9CD5-AC964D653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793696"/>
    <w:pPr>
      <w:spacing w:after="0" w:line="240" w:lineRule="auto"/>
    </w:pPr>
  </w:style>
  <w:style w:type="paragraph" w:styleId="StandardWeb">
    <w:name w:val="Normal (Web)"/>
    <w:basedOn w:val="Standard"/>
    <w:uiPriority w:val="99"/>
    <w:unhideWhenUsed/>
    <w:rsid w:val="00F50A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font-default-medium">
    <w:name w:val="font-default-medium"/>
    <w:basedOn w:val="Absatz-Standardschriftart"/>
    <w:rsid w:val="00F50AC0"/>
  </w:style>
  <w:style w:type="character" w:styleId="Kommentarzeichen">
    <w:name w:val="annotation reference"/>
    <w:basedOn w:val="Absatz-Standardschriftart"/>
    <w:uiPriority w:val="99"/>
    <w:semiHidden/>
    <w:unhideWhenUsed/>
    <w:rsid w:val="0049451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9451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9451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9451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9451E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75175B"/>
    <w:pPr>
      <w:spacing w:after="0" w:line="240" w:lineRule="auto"/>
    </w:pPr>
  </w:style>
  <w:style w:type="character" w:styleId="Erwhnung">
    <w:name w:val="Mention"/>
    <w:basedOn w:val="Absatz-Standardschriftart"/>
    <w:uiPriority w:val="99"/>
    <w:unhideWhenUsed/>
    <w:rsid w:val="007A68BD"/>
    <w:rPr>
      <w:color w:val="2B579A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7A68B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A68BD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643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36F1"/>
  </w:style>
  <w:style w:type="paragraph" w:styleId="Fuzeile">
    <w:name w:val="footer"/>
    <w:basedOn w:val="Standard"/>
    <w:link w:val="FuzeileZchn"/>
    <w:uiPriority w:val="99"/>
    <w:unhideWhenUsed/>
    <w:rsid w:val="006436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36F1"/>
  </w:style>
  <w:style w:type="character" w:customStyle="1" w:styleId="markedcontent">
    <w:name w:val="markedcontent"/>
    <w:basedOn w:val="Absatz-Standardschriftart"/>
    <w:rsid w:val="006E47FD"/>
  </w:style>
  <w:style w:type="paragraph" w:customStyle="1" w:styleId="paragraph">
    <w:name w:val="paragraph"/>
    <w:basedOn w:val="Standard"/>
    <w:rsid w:val="002C0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eop">
    <w:name w:val="eop"/>
    <w:basedOn w:val="Absatz-Standardschriftart"/>
    <w:rsid w:val="002C011E"/>
  </w:style>
  <w:style w:type="character" w:customStyle="1" w:styleId="normaltextrun">
    <w:name w:val="normaltextrun"/>
    <w:basedOn w:val="Absatz-Standardschriftart"/>
    <w:rsid w:val="002C011E"/>
  </w:style>
  <w:style w:type="character" w:customStyle="1" w:styleId="scxw186887297">
    <w:name w:val="scxw186887297"/>
    <w:basedOn w:val="Absatz-Standardschriftart"/>
    <w:rsid w:val="002C011E"/>
  </w:style>
  <w:style w:type="table" w:styleId="Tabellenraster">
    <w:name w:val="Table Grid"/>
    <w:basedOn w:val="NormaleTabelle"/>
    <w:uiPriority w:val="39"/>
    <w:rsid w:val="002C01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xw97595978">
    <w:name w:val="scxw97595978"/>
    <w:basedOn w:val="Absatz-Standardschriftart"/>
    <w:rsid w:val="002C011E"/>
  </w:style>
  <w:style w:type="character" w:styleId="Fett">
    <w:name w:val="Strong"/>
    <w:basedOn w:val="Absatz-Standardschriftart"/>
    <w:uiPriority w:val="22"/>
    <w:qFormat/>
    <w:rsid w:val="008D24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76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0257">
                  <w:marLeft w:val="-180"/>
                  <w:marRight w:val="-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greinerpackaging.canto.de/b/PKC7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c.enzelsberger@greiner-gpi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aa15ee-3061-4a72-8464-8391d1b0549f">
      <Terms xmlns="http://schemas.microsoft.com/office/infopath/2007/PartnerControls"/>
    </lcf76f155ced4ddcb4097134ff3c332f>
    <ContentResponsible xmlns="58aa15ee-3061-4a72-8464-8391d1b0549f">
      <UserInfo>
        <DisplayName/>
        <AccountId xsi:nil="true"/>
        <AccountType/>
      </UserInfo>
    </ContentResponsible>
    <Year xmlns="58aa15ee-3061-4a72-8464-8391d1b0549f" xsi:nil="true"/>
    <TaxCatchAll xmlns="43fe514b-6627-4583-ba52-93bee9fd1ba0" xsi:nil="true"/>
    <SharedWithUsers xmlns="43fe514b-6627-4583-ba52-93bee9fd1ba0">
      <UserInfo>
        <DisplayName>Antonios Kampouris</DisplayName>
        <AccountId>184</AccountId>
        <AccountType/>
      </UserInfo>
      <UserInfo>
        <DisplayName>Fabian Grabner</DisplayName>
        <AccountId>199</AccountId>
        <AccountType/>
      </UserInfo>
      <UserInfo>
        <DisplayName>Charlotte Enzelsberger</DisplayName>
        <AccountId>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8895C18295B04B80A6EF8C37635014" ma:contentTypeVersion="16" ma:contentTypeDescription="Create a new document." ma:contentTypeScope="" ma:versionID="390a27eb288d16938325586fcdacfb3d">
  <xsd:schema xmlns:xsd="http://www.w3.org/2001/XMLSchema" xmlns:xs="http://www.w3.org/2001/XMLSchema" xmlns:p="http://schemas.microsoft.com/office/2006/metadata/properties" xmlns:ns2="58aa15ee-3061-4a72-8464-8391d1b0549f" xmlns:ns3="43fe514b-6627-4583-ba52-93bee9fd1ba0" targetNamespace="http://schemas.microsoft.com/office/2006/metadata/properties" ma:root="true" ma:fieldsID="911b086340a5818ae16690d0004ab8e0" ns2:_="" ns3:_="">
    <xsd:import namespace="58aa15ee-3061-4a72-8464-8391d1b0549f"/>
    <xsd:import namespace="43fe514b-6627-4583-ba52-93bee9fd1b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Year" minOccurs="0"/>
                <xsd:element ref="ns2:ContentResponsibl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aa15ee-3061-4a72-8464-8391d1b05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Year" ma:index="10" nillable="true" ma:displayName="Year" ma:format="Dropdown" ma:internalName="Year">
      <xsd:simpleType>
        <xsd:restriction base="dms:Choice"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  <xsd:enumeration value="2032"/>
        </xsd:restriction>
      </xsd:simpleType>
    </xsd:element>
    <xsd:element name="ContentResponsible" ma:index="11" nillable="true" ma:displayName="Content Responsible" ma:format="Dropdown" ma:list="UserInfo" ma:SharePointGroup="0" ma:internalName="ContentResponsib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93bce32-68a4-4e3b-9f90-1792eaa397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e514b-6627-4583-ba52-93bee9fd1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47ed50b-0959-440f-b3dd-cb1b3b15ccc1}" ma:internalName="TaxCatchAll" ma:showField="CatchAllData" ma:web="43fe514b-6627-4583-ba52-93bee9fd1b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FB959B-F38C-43C6-99A1-58D3037882B7}">
  <ds:schemaRefs>
    <ds:schemaRef ds:uri="http://schemas.microsoft.com/office/2006/metadata/properties"/>
    <ds:schemaRef ds:uri="http://schemas.microsoft.com/office/infopath/2007/PartnerControls"/>
    <ds:schemaRef ds:uri="58aa15ee-3061-4a72-8464-8391d1b0549f"/>
    <ds:schemaRef ds:uri="43fe514b-6627-4583-ba52-93bee9fd1ba0"/>
  </ds:schemaRefs>
</ds:datastoreItem>
</file>

<file path=customXml/itemProps2.xml><?xml version="1.0" encoding="utf-8"?>
<ds:datastoreItem xmlns:ds="http://schemas.openxmlformats.org/officeDocument/2006/customXml" ds:itemID="{2A6C7C9E-CA2F-43CE-BD93-12974A058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1271BC-C54E-4267-BEB0-61034CE24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aa15ee-3061-4a72-8464-8391d1b0549f"/>
    <ds:schemaRef ds:uri="43fe514b-6627-4583-ba52-93bee9fd1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720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Enzelsberger</dc:creator>
  <cp:keywords/>
  <dc:description/>
  <cp:lastModifiedBy>Charlotte Enzelsberger</cp:lastModifiedBy>
  <cp:revision>10</cp:revision>
  <dcterms:created xsi:type="dcterms:W3CDTF">2024-01-11T09:03:00Z</dcterms:created>
  <dcterms:modified xsi:type="dcterms:W3CDTF">2024-01-15T10:13:00Z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0x010100E58895C18295B04B80A6EF8C37635014</vt:lpwstr>
  </property>
  <property fmtid="{D5CDD505-2E9C-101B-9397-08002B2CF9AE}" pid="3" name="MediaServiceImageTags">
    <vt:lpwstr/>
  </property>
  <property fmtid="{D5CDD505-2E9C-101B-9397-08002B2CF9AE}" pid="4" name="GrammarlyDocumentId">
    <vt:lpwstr>9376b7d87325c675465f93985f87463a89d3a8dfcc3979ee7b52eabe2b13c9e6</vt:lpwstr>
  </property>
</Properties>
</file>