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A0EE6" w14:textId="614069D5" w:rsidR="00793696" w:rsidRPr="009879D7" w:rsidRDefault="00781604" w:rsidP="00755C77">
      <w:pPr>
        <w:pStyle w:val="KeinLeerraum"/>
        <w:jc w:val="both"/>
        <w:rPr>
          <w:rFonts w:ascii="Arial" w:hAnsi="Arial" w:cs="Arial"/>
          <w:b/>
          <w:bCs/>
          <w:sz w:val="28"/>
          <w:szCs w:val="28"/>
        </w:rPr>
      </w:pPr>
      <w:r>
        <w:rPr>
          <w:rFonts w:ascii="Arial" w:hAnsi="Arial"/>
          <w:b/>
          <w:sz w:val="28"/>
        </w:rPr>
        <w:t>Molkerei Forster and Lidl Schweiz are launching self-separating packaging from Greiner Packaging</w:t>
      </w:r>
    </w:p>
    <w:p w14:paraId="520B5180" w14:textId="77777777" w:rsidR="009879D7" w:rsidRDefault="009879D7" w:rsidP="00755C77">
      <w:pPr>
        <w:pStyle w:val="KeinLeerraum"/>
        <w:jc w:val="both"/>
        <w:rPr>
          <w:rFonts w:ascii="Arial" w:hAnsi="Arial" w:cs="Arial"/>
          <w:b/>
          <w:bCs/>
        </w:rPr>
      </w:pPr>
    </w:p>
    <w:p w14:paraId="2ED44017" w14:textId="184CFFEA" w:rsidR="00F20C61" w:rsidRPr="00E4477B" w:rsidRDefault="00A64BE6" w:rsidP="00755C77">
      <w:pPr>
        <w:pStyle w:val="KeinLeerraum"/>
        <w:jc w:val="both"/>
        <w:rPr>
          <w:rFonts w:ascii="Arial" w:hAnsi="Arial" w:cs="Arial"/>
          <w:b/>
          <w:bCs/>
          <w:color w:val="000000" w:themeColor="text1"/>
        </w:rPr>
      </w:pPr>
      <w:r>
        <w:rPr>
          <w:rFonts w:ascii="Arial" w:hAnsi="Arial"/>
          <w:b/>
          <w:color w:val="000000" w:themeColor="text1"/>
        </w:rPr>
        <w:t>Molkerei Forster is among the first companies in Switzerland to use self-separating K3</w:t>
      </w:r>
      <w:r>
        <w:rPr>
          <w:rFonts w:ascii="Arial" w:hAnsi="Arial"/>
          <w:b/>
          <w:color w:val="000000" w:themeColor="text1"/>
          <w:vertAlign w:val="superscript"/>
        </w:rPr>
        <w:t>®</w:t>
      </w:r>
      <w:r>
        <w:rPr>
          <w:rFonts w:ascii="Arial" w:hAnsi="Arial"/>
          <w:b/>
          <w:color w:val="000000" w:themeColor="text1"/>
        </w:rPr>
        <w:t xml:space="preserve"> cups from Greiner Packaging. The sustainable cardboard-plastic combinations are offered under the proprietary brand Milbona in Lidl Schweiz's retail branches. </w:t>
      </w:r>
    </w:p>
    <w:p w14:paraId="106FDCDB" w14:textId="77777777" w:rsidR="001D01C7" w:rsidRPr="00E4477B" w:rsidRDefault="001D01C7" w:rsidP="00755C77">
      <w:pPr>
        <w:pStyle w:val="KeinLeerraum"/>
        <w:jc w:val="both"/>
        <w:rPr>
          <w:rFonts w:ascii="Arial" w:hAnsi="Arial" w:cs="Arial"/>
          <w:color w:val="000000" w:themeColor="text1"/>
        </w:rPr>
      </w:pPr>
    </w:p>
    <w:p w14:paraId="30786752" w14:textId="1A7AE6B5" w:rsidR="00060DE3" w:rsidRPr="00E4477B" w:rsidRDefault="32C12DEC" w:rsidP="00755C77">
      <w:pPr>
        <w:numPr>
          <w:ilvl w:val="0"/>
          <w:numId w:val="1"/>
        </w:numPr>
        <w:shd w:val="clear" w:color="auto" w:fill="FFFFFF" w:themeFill="background1"/>
        <w:spacing w:after="100" w:afterAutospacing="1" w:line="240" w:lineRule="auto"/>
        <w:jc w:val="both"/>
        <w:rPr>
          <w:rFonts w:ascii="Arial" w:eastAsia="Times New Roman" w:hAnsi="Arial" w:cs="Arial"/>
          <w:color w:val="000000" w:themeColor="text1"/>
        </w:rPr>
      </w:pPr>
      <w:r>
        <w:rPr>
          <w:rFonts w:ascii="Arial" w:hAnsi="Arial"/>
          <w:color w:val="000000" w:themeColor="text1"/>
        </w:rPr>
        <w:t>Molkerei Forster is using self-separating cardboard-plastic combinations for its Milbona brand 500 g natural yogurts. </w:t>
      </w:r>
    </w:p>
    <w:p w14:paraId="6002A301" w14:textId="58CEBDB6" w:rsidR="003001AB" w:rsidRPr="00E4477B" w:rsidRDefault="00560712" w:rsidP="00755C77">
      <w:pPr>
        <w:pStyle w:val="KeinLeerraum"/>
        <w:numPr>
          <w:ilvl w:val="0"/>
          <w:numId w:val="1"/>
        </w:numPr>
        <w:jc w:val="both"/>
        <w:rPr>
          <w:rFonts w:ascii="Arial" w:hAnsi="Arial" w:cs="Arial"/>
          <w:color w:val="000000" w:themeColor="text1"/>
        </w:rPr>
      </w:pPr>
      <w:r>
        <w:rPr>
          <w:rFonts w:ascii="Arial" w:hAnsi="Arial"/>
          <w:color w:val="000000" w:themeColor="text1"/>
        </w:rPr>
        <w:t>In the future, the yogurt packaging will enable recovery in separate recycling streams.</w:t>
      </w:r>
    </w:p>
    <w:p w14:paraId="60F39124" w14:textId="1020A840" w:rsidR="001D01C7" w:rsidRPr="00E4477B" w:rsidRDefault="0011061D" w:rsidP="00755C77">
      <w:pPr>
        <w:pStyle w:val="KeinLeerraum"/>
        <w:numPr>
          <w:ilvl w:val="0"/>
          <w:numId w:val="1"/>
        </w:numPr>
        <w:jc w:val="both"/>
        <w:rPr>
          <w:rFonts w:ascii="Arial" w:hAnsi="Arial" w:cs="Arial"/>
          <w:color w:val="000000" w:themeColor="text1"/>
        </w:rPr>
      </w:pPr>
      <w:r w:rsidRPr="4604F1BD">
        <w:rPr>
          <w:rFonts w:ascii="Arial" w:hAnsi="Arial"/>
          <w:color w:val="000000" w:themeColor="text1"/>
        </w:rPr>
        <w:t xml:space="preserve">With the conversion to </w:t>
      </w:r>
      <w:r w:rsidR="46EFB7D9" w:rsidRPr="4604F1BD">
        <w:rPr>
          <w:rFonts w:ascii="Arial" w:hAnsi="Arial"/>
          <w:color w:val="000000" w:themeColor="text1"/>
        </w:rPr>
        <w:t xml:space="preserve">this </w:t>
      </w:r>
      <w:r w:rsidRPr="4604F1BD">
        <w:rPr>
          <w:rFonts w:ascii="Arial" w:hAnsi="Arial"/>
          <w:color w:val="000000" w:themeColor="text1"/>
        </w:rPr>
        <w:t xml:space="preserve">packaging innovation, Greiner Packaging, Lidl Schweiz and Molkerei Forster are once again emphasizing their focus on sustainability. </w:t>
      </w:r>
    </w:p>
    <w:p w14:paraId="0F4B9896" w14:textId="77777777" w:rsidR="00F20C61" w:rsidRPr="00E4477B" w:rsidRDefault="00F20C61" w:rsidP="00755C77">
      <w:pPr>
        <w:pStyle w:val="KeinLeerraum"/>
        <w:jc w:val="both"/>
        <w:rPr>
          <w:rFonts w:ascii="Arial" w:hAnsi="Arial" w:cs="Arial"/>
          <w:color w:val="000000" w:themeColor="text1"/>
        </w:rPr>
      </w:pPr>
    </w:p>
    <w:p w14:paraId="244AF8C7" w14:textId="25DEC064" w:rsidR="00F33DED" w:rsidRPr="00E4477B" w:rsidRDefault="003B4B50" w:rsidP="00755C77">
      <w:pPr>
        <w:pStyle w:val="KeinLeerraum"/>
        <w:jc w:val="both"/>
        <w:rPr>
          <w:rFonts w:ascii="Arial" w:hAnsi="Arial" w:cs="Arial"/>
          <w:color w:val="000000" w:themeColor="text1"/>
        </w:rPr>
      </w:pPr>
      <w:r>
        <w:rPr>
          <w:rFonts w:ascii="Arial" w:hAnsi="Arial"/>
          <w:color w:val="000000" w:themeColor="text1"/>
        </w:rPr>
        <w:t xml:space="preserve">Kremsmünster, </w:t>
      </w:r>
      <w:r w:rsidR="0049736E">
        <w:rPr>
          <w:rFonts w:ascii="Arial" w:hAnsi="Arial"/>
          <w:color w:val="000000" w:themeColor="text1"/>
        </w:rPr>
        <w:t>November</w:t>
      </w:r>
      <w:r>
        <w:rPr>
          <w:rFonts w:ascii="Arial" w:hAnsi="Arial"/>
          <w:color w:val="000000" w:themeColor="text1"/>
        </w:rPr>
        <w:t>. Companies wanting to package dairy products sustainably have been using cardboard-plastic combinations for many years. K3</w:t>
      </w:r>
      <w:r w:rsidRPr="00F878E4">
        <w:rPr>
          <w:rFonts w:ascii="Arial" w:hAnsi="Arial"/>
          <w:color w:val="000000" w:themeColor="text1"/>
          <w:vertAlign w:val="superscript"/>
        </w:rPr>
        <w:t>®</w:t>
      </w:r>
      <w:r>
        <w:rPr>
          <w:rFonts w:ascii="Arial" w:hAnsi="Arial"/>
          <w:color w:val="000000" w:themeColor="text1"/>
        </w:rPr>
        <w:t xml:space="preserve"> packaging was first produced at the Swiss Greiner Packaging site in Diepoldsau over 40 years ago. The latest K3</w:t>
      </w:r>
      <w:r w:rsidRPr="00F878E4">
        <w:rPr>
          <w:rFonts w:ascii="Arial" w:hAnsi="Arial"/>
          <w:color w:val="000000" w:themeColor="text1"/>
          <w:vertAlign w:val="superscript"/>
        </w:rPr>
        <w:t>®</w:t>
      </w:r>
      <w:r>
        <w:rPr>
          <w:rFonts w:ascii="Arial" w:hAnsi="Arial"/>
          <w:color w:val="000000" w:themeColor="text1"/>
        </w:rPr>
        <w:t xml:space="preserve"> innovation is now coming to the Swiss market: self-separating K3</w:t>
      </w:r>
      <w:r w:rsidRPr="00F878E4">
        <w:rPr>
          <w:rFonts w:ascii="Arial" w:hAnsi="Arial"/>
          <w:color w:val="000000" w:themeColor="text1"/>
          <w:vertAlign w:val="superscript"/>
        </w:rPr>
        <w:t>®</w:t>
      </w:r>
      <w:r>
        <w:rPr>
          <w:rFonts w:ascii="Arial" w:hAnsi="Arial"/>
          <w:color w:val="000000" w:themeColor="text1"/>
        </w:rPr>
        <w:t xml:space="preserve"> r100. This innovative packaging is used for the Milbona brand natural yogurts sold by Swiss retailer Lidl Schweiz.</w:t>
      </w:r>
    </w:p>
    <w:p w14:paraId="18B4F580" w14:textId="77777777" w:rsidR="005B4430" w:rsidRPr="00E4477B" w:rsidRDefault="005B4430" w:rsidP="00755C77">
      <w:pPr>
        <w:pStyle w:val="KeinLeerraum"/>
        <w:jc w:val="both"/>
        <w:rPr>
          <w:rFonts w:ascii="Arial" w:hAnsi="Arial" w:cs="Arial"/>
          <w:color w:val="000000" w:themeColor="text1"/>
        </w:rPr>
      </w:pPr>
    </w:p>
    <w:p w14:paraId="7E024162" w14:textId="702C00F9" w:rsidR="005B4430" w:rsidRPr="007B7508" w:rsidRDefault="00AA515B" w:rsidP="00755C77">
      <w:pPr>
        <w:pStyle w:val="KeinLeerraum"/>
        <w:jc w:val="both"/>
        <w:rPr>
          <w:rFonts w:ascii="Arial" w:hAnsi="Arial" w:cs="Arial"/>
          <w:b/>
          <w:bCs/>
          <w:color w:val="000000" w:themeColor="text1"/>
        </w:rPr>
      </w:pPr>
      <w:r>
        <w:rPr>
          <w:rFonts w:ascii="Arial" w:hAnsi="Arial"/>
          <w:b/>
          <w:color w:val="000000" w:themeColor="text1"/>
        </w:rPr>
        <w:t>The foundation for optimal recycling laid</w:t>
      </w:r>
    </w:p>
    <w:p w14:paraId="715CEBE7" w14:textId="090CEE1C" w:rsidR="00580F4A" w:rsidRPr="0068071D" w:rsidRDefault="001A0F23" w:rsidP="16082B8A">
      <w:pPr>
        <w:pStyle w:val="KeinLeerraum"/>
        <w:jc w:val="both"/>
        <w:rPr>
          <w:rFonts w:ascii="Arial" w:hAnsi="Arial" w:cs="Arial"/>
        </w:rPr>
      </w:pPr>
      <w:r>
        <w:rPr>
          <w:rFonts w:ascii="Arial" w:hAnsi="Arial"/>
        </w:rPr>
        <w:t>For the first time, innovative K3</w:t>
      </w:r>
      <w:r w:rsidRPr="0012433E">
        <w:rPr>
          <w:rFonts w:ascii="Arial" w:hAnsi="Arial"/>
          <w:vertAlign w:val="superscript"/>
        </w:rPr>
        <w:t>®</w:t>
      </w:r>
      <w:r>
        <w:rPr>
          <w:rFonts w:ascii="Arial" w:hAnsi="Arial"/>
        </w:rPr>
        <w:t xml:space="preserve"> r100 packaging makes it possible for cardboard and plastic to separate from each other without human intervention. This innovation lays the foundation for future collection systems in Switzerland. If it is forgotten to separate the cardboard </w:t>
      </w:r>
      <w:r w:rsidR="00B87735">
        <w:rPr>
          <w:rFonts w:ascii="Arial" w:hAnsi="Arial"/>
        </w:rPr>
        <w:t>wrap</w:t>
      </w:r>
      <w:r>
        <w:rPr>
          <w:rFonts w:ascii="Arial" w:hAnsi="Arial"/>
        </w:rPr>
        <w:t xml:space="preserve"> from the cup, the two parts separate by mechanical pressure. Plastic cups and cardboard </w:t>
      </w:r>
      <w:r w:rsidR="003556B9">
        <w:rPr>
          <w:rFonts w:ascii="Arial" w:hAnsi="Arial"/>
        </w:rPr>
        <w:t>wraps</w:t>
      </w:r>
      <w:r>
        <w:rPr>
          <w:rFonts w:ascii="Arial" w:hAnsi="Arial"/>
        </w:rPr>
        <w:t xml:space="preserve"> can be identified, assigned to separate recycling streams and consequently recycled. Until this happens, however, both components must continue to be separated manually and sent to the respective (local) disposal system. </w:t>
      </w:r>
      <w:r w:rsidR="001B299B" w:rsidRPr="001B299B">
        <w:rPr>
          <w:rFonts w:ascii="Arial" w:hAnsi="Arial" w:cs="Arial"/>
          <w:lang w:val="en-GB" w:eastAsia="de-DE"/>
        </w:rPr>
        <w:t>Greiner Packaging, Lidl Schweiz and Molkerei Forster hope sorting flows will be harmonized in the future.</w:t>
      </w:r>
      <w:r w:rsidR="001B299B" w:rsidRPr="001B299B">
        <w:rPr>
          <w:rFonts w:ascii="Arial" w:hAnsi="Arial" w:cs="Arial"/>
          <w:b/>
          <w:bCs/>
          <w:lang w:val="en-GB" w:eastAsia="de-DE"/>
        </w:rPr>
        <w:t xml:space="preserve"> </w:t>
      </w:r>
      <w:r>
        <w:rPr>
          <w:rFonts w:ascii="Arial" w:hAnsi="Arial"/>
        </w:rPr>
        <w:t>By switching to K3</w:t>
      </w:r>
      <w:r w:rsidRPr="00C55081">
        <w:rPr>
          <w:rFonts w:ascii="Arial" w:hAnsi="Arial"/>
          <w:vertAlign w:val="superscript"/>
        </w:rPr>
        <w:t>®</w:t>
      </w:r>
      <w:r>
        <w:rPr>
          <w:rFonts w:ascii="Arial" w:hAnsi="Arial"/>
        </w:rPr>
        <w:t xml:space="preserve"> r100, Molkerei Forster and Lidl Schweiz are already well prepared for such a system and are assuming a pioneering role in future-proof packaging design.</w:t>
      </w:r>
    </w:p>
    <w:p w14:paraId="47081B13" w14:textId="77777777" w:rsidR="00D06D93" w:rsidRPr="00E4477B" w:rsidRDefault="00D06D93" w:rsidP="16082B8A">
      <w:pPr>
        <w:pStyle w:val="KeinLeerraum"/>
        <w:jc w:val="both"/>
        <w:rPr>
          <w:rFonts w:ascii="Arial" w:hAnsi="Arial" w:cs="Arial"/>
          <w:color w:val="000000" w:themeColor="text1"/>
        </w:rPr>
      </w:pPr>
    </w:p>
    <w:p w14:paraId="1778698C" w14:textId="05F04352" w:rsidR="001B4A12" w:rsidRPr="00E4477B" w:rsidRDefault="001B4A12" w:rsidP="00755C77">
      <w:pPr>
        <w:pStyle w:val="KeinLeerraum"/>
        <w:jc w:val="both"/>
        <w:rPr>
          <w:rFonts w:ascii="Arial" w:hAnsi="Arial" w:cs="Arial"/>
          <w:b/>
          <w:bCs/>
          <w:color w:val="000000" w:themeColor="text1"/>
        </w:rPr>
      </w:pPr>
      <w:r>
        <w:rPr>
          <w:rFonts w:ascii="Arial" w:hAnsi="Arial"/>
          <w:b/>
          <w:color w:val="000000" w:themeColor="text1"/>
        </w:rPr>
        <w:t>Partnerships ensure innovation</w:t>
      </w:r>
    </w:p>
    <w:p w14:paraId="64362F4B" w14:textId="03930C4B" w:rsidR="00EA5F4A" w:rsidRPr="00E4477B" w:rsidRDefault="005C47F3" w:rsidP="00755C77">
      <w:pPr>
        <w:pStyle w:val="KeinLeerraum"/>
        <w:jc w:val="both"/>
        <w:rPr>
          <w:rFonts w:ascii="Arial" w:hAnsi="Arial" w:cs="Arial"/>
          <w:color w:val="000000" w:themeColor="text1"/>
        </w:rPr>
      </w:pPr>
      <w:r>
        <w:rPr>
          <w:rFonts w:ascii="Arial" w:hAnsi="Arial"/>
          <w:color w:val="000000" w:themeColor="text1"/>
        </w:rPr>
        <w:t xml:space="preserve">Greiner Packaging and Molkerei Forster have benefited from a partnership-based cooperation for many years and have already developed numerous innovation steps together. In 2021, for example, Molkerei Forster was one of the first companies in Switzerland to use the new Greiner Packaging design: a recess in the cardboard </w:t>
      </w:r>
      <w:r w:rsidR="00E86DAB">
        <w:rPr>
          <w:rFonts w:ascii="Arial" w:hAnsi="Arial"/>
          <w:color w:val="000000" w:themeColor="text1"/>
        </w:rPr>
        <w:t>wrap</w:t>
      </w:r>
      <w:r>
        <w:rPr>
          <w:rFonts w:ascii="Arial" w:hAnsi="Arial"/>
          <w:color w:val="000000" w:themeColor="text1"/>
        </w:rPr>
        <w:t xml:space="preserve"> allows easy separation from the plastic cup with just one movement. Close collaboration was required while developing the K3</w:t>
      </w:r>
      <w:r w:rsidRPr="002714EA">
        <w:rPr>
          <w:rFonts w:ascii="Arial" w:hAnsi="Arial"/>
          <w:color w:val="000000" w:themeColor="text1"/>
          <w:vertAlign w:val="superscript"/>
        </w:rPr>
        <w:t>®</w:t>
      </w:r>
      <w:r>
        <w:rPr>
          <w:rFonts w:ascii="Arial" w:hAnsi="Arial"/>
          <w:color w:val="000000" w:themeColor="text1"/>
        </w:rPr>
        <w:t xml:space="preserve"> r100. Numerous filling tests of the packaging innovation took place at Molkerei Forster.</w:t>
      </w:r>
    </w:p>
    <w:p w14:paraId="4C42E8DB" w14:textId="77777777" w:rsidR="00F41A30" w:rsidRPr="00E4477B" w:rsidRDefault="00F41A30" w:rsidP="00755C77">
      <w:pPr>
        <w:pStyle w:val="KeinLeerraum"/>
        <w:jc w:val="both"/>
        <w:rPr>
          <w:rFonts w:ascii="Arial" w:hAnsi="Arial" w:cs="Arial"/>
          <w:color w:val="000000" w:themeColor="text1"/>
        </w:rPr>
      </w:pPr>
    </w:p>
    <w:p w14:paraId="3A458FFB" w14:textId="565FED28" w:rsidR="00F41A30" w:rsidRPr="00E4477B" w:rsidRDefault="00F41A30" w:rsidP="00755C77">
      <w:pPr>
        <w:pStyle w:val="KeinLeerraum"/>
        <w:jc w:val="both"/>
        <w:rPr>
          <w:rFonts w:ascii="Arial" w:hAnsi="Arial" w:cs="Arial"/>
          <w:color w:val="000000" w:themeColor="text1"/>
        </w:rPr>
      </w:pPr>
      <w:r>
        <w:rPr>
          <w:rFonts w:ascii="Arial" w:hAnsi="Arial"/>
          <w:color w:val="000000" w:themeColor="text1"/>
        </w:rPr>
        <w:t>“Without good partners like Molkerei Forster, innovations such as our K3</w:t>
      </w:r>
      <w:r w:rsidRPr="002714EA">
        <w:rPr>
          <w:rFonts w:ascii="Arial" w:hAnsi="Arial"/>
          <w:color w:val="000000" w:themeColor="text1"/>
          <w:vertAlign w:val="superscript"/>
        </w:rPr>
        <w:t>®</w:t>
      </w:r>
      <w:r>
        <w:rPr>
          <w:rFonts w:ascii="Arial" w:hAnsi="Arial"/>
          <w:color w:val="000000" w:themeColor="text1"/>
        </w:rPr>
        <w:t xml:space="preserve"> r100 would not be possible. Before we brought the cup to market, we perfected it in numerous filling tests - including on Molkerei Forster’s systems. Because having a good idea is one thing, checking it for marketability is another. This is only possible in collaboration with our customers,” says Antonios Kampouris, Sales Director of Greiner Packaging Switzerland.</w:t>
      </w:r>
    </w:p>
    <w:p w14:paraId="4CD915B7" w14:textId="77777777" w:rsidR="00B5386E" w:rsidRPr="00E4477B" w:rsidRDefault="00B5386E" w:rsidP="00755C77">
      <w:pPr>
        <w:pStyle w:val="KeinLeerraum"/>
        <w:jc w:val="both"/>
        <w:rPr>
          <w:rFonts w:ascii="Arial" w:hAnsi="Arial" w:cs="Arial"/>
          <w:color w:val="000000" w:themeColor="text1"/>
        </w:rPr>
      </w:pPr>
    </w:p>
    <w:p w14:paraId="3AE87141" w14:textId="1612F855" w:rsidR="00B5386E" w:rsidRPr="00E4477B" w:rsidRDefault="00C37FA2" w:rsidP="00755C77">
      <w:pPr>
        <w:pStyle w:val="KeinLeerraum"/>
        <w:jc w:val="both"/>
        <w:rPr>
          <w:rFonts w:ascii="Arial" w:hAnsi="Arial" w:cs="Arial"/>
          <w:b/>
          <w:bCs/>
          <w:color w:val="000000" w:themeColor="text1"/>
        </w:rPr>
      </w:pPr>
      <w:r>
        <w:rPr>
          <w:rFonts w:ascii="Arial" w:hAnsi="Arial"/>
          <w:b/>
          <w:color w:val="000000" w:themeColor="text1"/>
        </w:rPr>
        <w:t>Three companies, one goal</w:t>
      </w:r>
    </w:p>
    <w:p w14:paraId="1AF4B611" w14:textId="0145D185" w:rsidR="00F82A6C" w:rsidRPr="00E4477B" w:rsidRDefault="00C37FA2" w:rsidP="00755C77">
      <w:pPr>
        <w:pStyle w:val="KeinLeerraum"/>
        <w:jc w:val="both"/>
        <w:rPr>
          <w:rFonts w:ascii="Arial" w:hAnsi="Arial" w:cs="Arial"/>
          <w:color w:val="000000" w:themeColor="text1"/>
        </w:rPr>
      </w:pPr>
      <w:r>
        <w:rPr>
          <w:rFonts w:ascii="Arial" w:hAnsi="Arial"/>
          <w:color w:val="000000" w:themeColor="text1"/>
        </w:rPr>
        <w:t>Like Greiner Packaging, Molkerei Forster and retailer Lidl Schweiz are also committed to a sustainable future. “We have set ourselves the goal of focusing on sustainability. This begins with the raw materials used and continues through our production processes to product packaging and beyond. With K3</w:t>
      </w:r>
      <w:r w:rsidRPr="00F407C3">
        <w:rPr>
          <w:rFonts w:ascii="Arial" w:hAnsi="Arial"/>
          <w:color w:val="000000" w:themeColor="text1"/>
          <w:vertAlign w:val="superscript"/>
        </w:rPr>
        <w:t>®</w:t>
      </w:r>
      <w:r>
        <w:rPr>
          <w:rFonts w:ascii="Arial" w:hAnsi="Arial"/>
          <w:color w:val="000000" w:themeColor="text1"/>
        </w:rPr>
        <w:t xml:space="preserve"> r100 we are taking another important step towards a sustainable future,” company founder of Molkerei Forster, Markus Forster, says.</w:t>
      </w:r>
    </w:p>
    <w:p w14:paraId="05462E9E" w14:textId="77777777" w:rsidR="00BF67B9" w:rsidRPr="00E4477B" w:rsidRDefault="00BF67B9" w:rsidP="00755C77">
      <w:pPr>
        <w:pStyle w:val="KeinLeerraum"/>
        <w:jc w:val="both"/>
        <w:rPr>
          <w:rFonts w:ascii="Arial" w:hAnsi="Arial" w:cs="Arial"/>
          <w:color w:val="000000" w:themeColor="text1"/>
        </w:rPr>
      </w:pPr>
    </w:p>
    <w:p w14:paraId="2245719A" w14:textId="31273610" w:rsidR="00BF67B9" w:rsidRPr="00E4477B" w:rsidRDefault="00BF67B9" w:rsidP="00755C77">
      <w:pPr>
        <w:pStyle w:val="KeinLeerraum"/>
        <w:jc w:val="both"/>
        <w:rPr>
          <w:rFonts w:ascii="Arial" w:hAnsi="Arial" w:cs="Arial"/>
          <w:color w:val="000000" w:themeColor="text1"/>
        </w:rPr>
      </w:pPr>
      <w:r>
        <w:rPr>
          <w:rFonts w:ascii="Arial" w:hAnsi="Arial"/>
          <w:color w:val="000000" w:themeColor="text1"/>
        </w:rPr>
        <w:lastRenderedPageBreak/>
        <w:t>500 g tubs are used for Milbona brand natural yogurts with 1.5% and 3.5% fat content sold in Lidl Schweiz branches.</w:t>
      </w:r>
    </w:p>
    <w:p w14:paraId="740D3174" w14:textId="77777777" w:rsidR="00B5386E" w:rsidRPr="00E4477B" w:rsidRDefault="00B5386E" w:rsidP="00755C77">
      <w:pPr>
        <w:pStyle w:val="KeinLeerraum"/>
        <w:jc w:val="both"/>
        <w:rPr>
          <w:rFonts w:ascii="Arial" w:hAnsi="Arial" w:cs="Arial"/>
          <w:color w:val="000000" w:themeColor="text1"/>
        </w:rPr>
      </w:pPr>
    </w:p>
    <w:p w14:paraId="30EA0585" w14:textId="3FB2F8FF" w:rsidR="00194D84" w:rsidRDefault="00194D84" w:rsidP="00755C77">
      <w:pPr>
        <w:pStyle w:val="StandardWeb"/>
        <w:shd w:val="clear" w:color="auto" w:fill="FFFFFF"/>
        <w:spacing w:before="0" w:beforeAutospacing="0"/>
        <w:jc w:val="both"/>
        <w:rPr>
          <w:rFonts w:ascii="Arial" w:hAnsi="Arial" w:cs="Arial"/>
          <w:color w:val="000000" w:themeColor="text1"/>
          <w:sz w:val="22"/>
          <w:szCs w:val="22"/>
        </w:rPr>
      </w:pPr>
      <w:r>
        <w:rPr>
          <w:rFonts w:ascii="Arial" w:hAnsi="Arial"/>
          <w:color w:val="000000" w:themeColor="text1"/>
          <w:sz w:val="22"/>
        </w:rPr>
        <w:t>“We have a long-standing and successful partnership. We are pleased to be taking another joint step forward in the packaging sector. By introducing the innovative yogurt packaging, we are once again underlining our commitment to recycling sustainability and design,” says Andreas Zufelde, Chief Commercial Officer at Lidl Schweiz.</w:t>
      </w:r>
    </w:p>
    <w:p w14:paraId="737E6F13" w14:textId="77777777" w:rsidR="002D103E" w:rsidRDefault="002D103E" w:rsidP="00E40E74">
      <w:pPr>
        <w:pStyle w:val="KeinLeerraum"/>
        <w:rPr>
          <w:rStyle w:val="markedcontent"/>
          <w:rFonts w:ascii="Arial" w:hAnsi="Arial"/>
          <w:b/>
        </w:rPr>
      </w:pPr>
    </w:p>
    <w:p w14:paraId="7697F8F2" w14:textId="2B4AE6A1" w:rsidR="00E40E74" w:rsidRDefault="00E40E74" w:rsidP="00E40E74">
      <w:pPr>
        <w:pStyle w:val="KeinLeerraum"/>
        <w:rPr>
          <w:rStyle w:val="markedcontent"/>
          <w:rFonts w:ascii="Arial" w:hAnsi="Arial" w:cs="Arial"/>
        </w:rPr>
      </w:pPr>
      <w:r>
        <w:rPr>
          <w:rStyle w:val="markedcontent"/>
          <w:rFonts w:ascii="Arial" w:hAnsi="Arial"/>
          <w:b/>
        </w:rPr>
        <w:t>Text &amp; image:</w:t>
      </w:r>
      <w:r>
        <w:rPr>
          <w:rFonts w:ascii="Arial" w:hAnsi="Arial"/>
          <w:b/>
        </w:rPr>
        <w:br/>
      </w:r>
    </w:p>
    <w:p w14:paraId="24C34DDA" w14:textId="19B89BFF" w:rsidR="00E40E74" w:rsidRDefault="00E40E74" w:rsidP="00E40E74">
      <w:pPr>
        <w:pStyle w:val="KeinLeerraum"/>
        <w:rPr>
          <w:rStyle w:val="markedcontent"/>
          <w:rFonts w:ascii="Arial" w:hAnsi="Arial" w:cs="Arial"/>
        </w:rPr>
      </w:pPr>
      <w:r>
        <w:rPr>
          <w:rStyle w:val="markedcontent"/>
          <w:rFonts w:ascii="Arial" w:hAnsi="Arial"/>
        </w:rPr>
        <w:t>Text document as well as images in high-resolution quality for download:</w:t>
      </w:r>
    </w:p>
    <w:p w14:paraId="2E8CE99C" w14:textId="048DCF8D" w:rsidR="004B3DA1" w:rsidRPr="004B3DA1" w:rsidRDefault="00000000" w:rsidP="00E40E74">
      <w:pPr>
        <w:pStyle w:val="KeinLeerraum"/>
        <w:rPr>
          <w:rStyle w:val="Hyperlink"/>
          <w:rFonts w:ascii="Arial" w:hAnsi="Arial" w:cs="Arial"/>
          <w:color w:val="auto"/>
          <w:u w:val="none"/>
        </w:rPr>
      </w:pPr>
      <w:hyperlink r:id="rId10" w:history="1">
        <w:r w:rsidR="004B3DA1" w:rsidRPr="00DD4C43">
          <w:rPr>
            <w:rStyle w:val="Hyperlink"/>
            <w:rFonts w:ascii="Arial" w:hAnsi="Arial" w:cs="Arial"/>
          </w:rPr>
          <w:t>https://greinerpackaging.canto.de/b/PKPCR</w:t>
        </w:r>
      </w:hyperlink>
      <w:r w:rsidR="004B3DA1">
        <w:rPr>
          <w:rStyle w:val="Hyperlink"/>
          <w:rFonts w:ascii="Arial" w:hAnsi="Arial" w:cs="Arial"/>
          <w:color w:val="auto"/>
          <w:u w:val="none"/>
        </w:rPr>
        <w:t xml:space="preserve"> </w:t>
      </w:r>
    </w:p>
    <w:p w14:paraId="738E5798" w14:textId="77777777" w:rsidR="00E40E74" w:rsidRPr="00AF6E3E" w:rsidRDefault="00E40E74" w:rsidP="00E40E74">
      <w:pPr>
        <w:pStyle w:val="KeinLeerraum"/>
        <w:rPr>
          <w:rStyle w:val="Hyperlink"/>
          <w:rFonts w:ascii="Arial" w:hAnsi="Arial" w:cs="Arial"/>
        </w:rPr>
      </w:pPr>
    </w:p>
    <w:p w14:paraId="1ECE35C0" w14:textId="77777777" w:rsidR="002D103E" w:rsidRDefault="002D103E" w:rsidP="00E40E74">
      <w:pPr>
        <w:pStyle w:val="KeinLeerraum"/>
        <w:rPr>
          <w:rFonts w:ascii="Arial" w:hAnsi="Arial"/>
          <w:b/>
        </w:rPr>
      </w:pPr>
    </w:p>
    <w:p w14:paraId="36C35349" w14:textId="54781BC5" w:rsidR="00E40E74" w:rsidRPr="00D3260D" w:rsidRDefault="00E40E74" w:rsidP="00E40E74">
      <w:pPr>
        <w:pStyle w:val="KeinLeerraum"/>
        <w:rPr>
          <w:rStyle w:val="markedcontent"/>
          <w:rFonts w:ascii="Arial" w:hAnsi="Arial" w:cs="Arial"/>
        </w:rPr>
      </w:pPr>
      <w:r>
        <w:rPr>
          <w:rFonts w:ascii="Arial" w:hAnsi="Arial"/>
          <w:b/>
        </w:rPr>
        <w:t>Credit:</w:t>
      </w:r>
      <w:r>
        <w:rPr>
          <w:rFonts w:ascii="Arial" w:hAnsi="Arial"/>
        </w:rPr>
        <w:t xml:space="preserve"> </w:t>
      </w:r>
      <w:r>
        <w:rPr>
          <w:rStyle w:val="markedcontent"/>
          <w:rFonts w:ascii="Arial" w:hAnsi="Arial"/>
        </w:rPr>
        <w:t>Greiner Packaging</w:t>
      </w:r>
    </w:p>
    <w:p w14:paraId="438D835C" w14:textId="77777777" w:rsidR="00F33DED" w:rsidRDefault="00F33DED" w:rsidP="00793696">
      <w:pPr>
        <w:pStyle w:val="KeinLeerraum"/>
      </w:pPr>
    </w:p>
    <w:p w14:paraId="11114D32" w14:textId="5FCB3A4C" w:rsidR="002C753B" w:rsidRDefault="002C753B" w:rsidP="002D103E">
      <w:pPr>
        <w:pStyle w:val="KeinLeerraum"/>
        <w:jc w:val="center"/>
      </w:pPr>
      <w:r>
        <w:rPr>
          <w:rFonts w:ascii="Arial" w:hAnsi="Arial" w:cs="Arial"/>
          <w:noProof/>
          <w:color w:val="000000" w:themeColor="text1"/>
        </w:rPr>
        <w:drawing>
          <wp:inline distT="0" distB="0" distL="0" distR="0" wp14:anchorId="12886C39" wp14:editId="069C0A7C">
            <wp:extent cx="6209030" cy="3433470"/>
            <wp:effectExtent l="0" t="0" r="127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9431" b="7692"/>
                    <a:stretch/>
                  </pic:blipFill>
                  <pic:spPr bwMode="auto">
                    <a:xfrm>
                      <a:off x="0" y="0"/>
                      <a:ext cx="6223872" cy="3441677"/>
                    </a:xfrm>
                    <a:prstGeom prst="rect">
                      <a:avLst/>
                    </a:prstGeom>
                    <a:noFill/>
                    <a:ln>
                      <a:noFill/>
                    </a:ln>
                    <a:extLst>
                      <a:ext uri="{53640926-AAD7-44D8-BBD7-CCE9431645EC}">
                        <a14:shadowObscured xmlns:a14="http://schemas.microsoft.com/office/drawing/2010/main"/>
                      </a:ext>
                    </a:extLst>
                  </pic:spPr>
                </pic:pic>
              </a:graphicData>
            </a:graphic>
          </wp:inline>
        </w:drawing>
      </w:r>
    </w:p>
    <w:p w14:paraId="787BB19E" w14:textId="77777777" w:rsidR="00406717" w:rsidRDefault="00406717" w:rsidP="00793696">
      <w:pPr>
        <w:pStyle w:val="KeinLeerraum"/>
      </w:pPr>
    </w:p>
    <w:p w14:paraId="45D01B25" w14:textId="77777777" w:rsidR="00406717" w:rsidRDefault="00406717" w:rsidP="00793696">
      <w:pPr>
        <w:pStyle w:val="KeinLeerraum"/>
      </w:pPr>
    </w:p>
    <w:p w14:paraId="59F2C293" w14:textId="67F0D0C7" w:rsidR="00406717" w:rsidRDefault="00406717" w:rsidP="00406717">
      <w:pPr>
        <w:pStyle w:val="KeinLeerraum"/>
        <w:rPr>
          <w:rStyle w:val="markedcontent"/>
          <w:rFonts w:ascii="Arial" w:hAnsi="Arial"/>
        </w:rPr>
      </w:pPr>
      <w:r>
        <w:rPr>
          <w:rStyle w:val="markedcontent"/>
          <w:rFonts w:ascii="Arial" w:hAnsi="Arial"/>
          <w:b/>
        </w:rPr>
        <w:t>Caption:</w:t>
      </w:r>
      <w:r>
        <w:rPr>
          <w:rStyle w:val="markedcontent"/>
          <w:rFonts w:ascii="Arial" w:hAnsi="Arial"/>
        </w:rPr>
        <w:t xml:space="preserve"> </w:t>
      </w:r>
      <w:r w:rsidR="00102274" w:rsidRPr="00102274">
        <w:rPr>
          <w:rStyle w:val="markedcontent"/>
          <w:rFonts w:ascii="Arial" w:hAnsi="Arial"/>
        </w:rPr>
        <w:t>By switching to self-separating K3® r100 cups from Greiner Packaging, Molkerei Forster and Lidl Switzerland are once again emphasizing their focus on sustainability.</w:t>
      </w:r>
    </w:p>
    <w:p w14:paraId="22C4552F" w14:textId="77777777" w:rsidR="004B3DA1" w:rsidRDefault="004B3DA1" w:rsidP="00406717">
      <w:pPr>
        <w:pStyle w:val="KeinLeerraum"/>
        <w:rPr>
          <w:rFonts w:ascii="Arial" w:hAnsi="Arial" w:cs="Arial"/>
          <w:sz w:val="20"/>
          <w:szCs w:val="20"/>
          <w:shd w:val="clear" w:color="auto" w:fill="FFFFFF"/>
        </w:rPr>
      </w:pPr>
    </w:p>
    <w:p w14:paraId="08BBAFCC" w14:textId="77777777" w:rsidR="002D103E" w:rsidRDefault="002D103E" w:rsidP="00406717">
      <w:pPr>
        <w:pStyle w:val="KeinLeerraum"/>
        <w:rPr>
          <w:rFonts w:ascii="Arial" w:hAnsi="Arial" w:cs="Arial"/>
          <w:sz w:val="20"/>
          <w:szCs w:val="20"/>
          <w:shd w:val="clear" w:color="auto" w:fill="FFFFFF"/>
        </w:rPr>
      </w:pPr>
    </w:p>
    <w:p w14:paraId="656BE459" w14:textId="77777777" w:rsidR="002D103E" w:rsidRDefault="002D103E" w:rsidP="00406717">
      <w:pPr>
        <w:pStyle w:val="KeinLeerraum"/>
        <w:rPr>
          <w:rFonts w:ascii="Arial" w:hAnsi="Arial" w:cs="Arial"/>
          <w:sz w:val="20"/>
          <w:szCs w:val="20"/>
          <w:shd w:val="clear" w:color="auto" w:fill="FFFFFF"/>
        </w:rPr>
      </w:pPr>
    </w:p>
    <w:p w14:paraId="3EFCB869" w14:textId="77777777" w:rsidR="002D103E" w:rsidRDefault="002D103E" w:rsidP="00406717">
      <w:pPr>
        <w:pStyle w:val="KeinLeerraum"/>
        <w:rPr>
          <w:rFonts w:ascii="Arial" w:hAnsi="Arial" w:cs="Arial"/>
          <w:sz w:val="20"/>
          <w:szCs w:val="20"/>
          <w:shd w:val="clear" w:color="auto" w:fill="FFFFFF"/>
        </w:rPr>
      </w:pPr>
    </w:p>
    <w:p w14:paraId="0347AA9A" w14:textId="77777777" w:rsidR="002D103E" w:rsidRDefault="002D103E" w:rsidP="00406717">
      <w:pPr>
        <w:pStyle w:val="KeinLeerraum"/>
        <w:rPr>
          <w:rFonts w:ascii="Arial" w:hAnsi="Arial" w:cs="Arial"/>
          <w:sz w:val="20"/>
          <w:szCs w:val="20"/>
          <w:shd w:val="clear" w:color="auto" w:fill="FFFFFF"/>
        </w:rPr>
      </w:pPr>
    </w:p>
    <w:p w14:paraId="18501594" w14:textId="77777777" w:rsidR="002D103E" w:rsidRDefault="002D103E" w:rsidP="00406717">
      <w:pPr>
        <w:pStyle w:val="KeinLeerraum"/>
        <w:rPr>
          <w:rFonts w:ascii="Arial" w:hAnsi="Arial" w:cs="Arial"/>
          <w:sz w:val="20"/>
          <w:szCs w:val="20"/>
          <w:shd w:val="clear" w:color="auto" w:fill="FFFFFF"/>
        </w:rPr>
      </w:pPr>
    </w:p>
    <w:p w14:paraId="05331A14" w14:textId="77777777" w:rsidR="002D103E" w:rsidRDefault="002D103E" w:rsidP="00406717">
      <w:pPr>
        <w:pStyle w:val="KeinLeerraum"/>
        <w:rPr>
          <w:rFonts w:ascii="Arial" w:hAnsi="Arial" w:cs="Arial"/>
          <w:sz w:val="20"/>
          <w:szCs w:val="20"/>
          <w:shd w:val="clear" w:color="auto" w:fill="FFFFFF"/>
        </w:rPr>
      </w:pPr>
    </w:p>
    <w:p w14:paraId="7AD0D0BA" w14:textId="77777777" w:rsidR="002D103E" w:rsidRDefault="002D103E" w:rsidP="00406717">
      <w:pPr>
        <w:pStyle w:val="KeinLeerraum"/>
        <w:rPr>
          <w:rFonts w:ascii="Arial" w:hAnsi="Arial" w:cs="Arial"/>
          <w:sz w:val="20"/>
          <w:szCs w:val="20"/>
          <w:shd w:val="clear" w:color="auto" w:fill="FFFFFF"/>
        </w:rPr>
      </w:pPr>
    </w:p>
    <w:p w14:paraId="4E1A3949" w14:textId="77777777" w:rsidR="002D103E" w:rsidRDefault="002D103E" w:rsidP="00406717">
      <w:pPr>
        <w:pStyle w:val="KeinLeerraum"/>
        <w:rPr>
          <w:rFonts w:ascii="Arial" w:hAnsi="Arial" w:cs="Arial"/>
          <w:sz w:val="20"/>
          <w:szCs w:val="20"/>
          <w:shd w:val="clear" w:color="auto" w:fill="FFFFFF"/>
        </w:rPr>
      </w:pPr>
    </w:p>
    <w:p w14:paraId="2FD424B1" w14:textId="77777777" w:rsidR="002D103E" w:rsidRDefault="002D103E" w:rsidP="00406717">
      <w:pPr>
        <w:pStyle w:val="KeinLeerraum"/>
        <w:rPr>
          <w:rFonts w:ascii="Arial" w:hAnsi="Arial" w:cs="Arial"/>
          <w:sz w:val="20"/>
          <w:szCs w:val="20"/>
          <w:shd w:val="clear" w:color="auto" w:fill="FFFFFF"/>
        </w:rPr>
      </w:pPr>
    </w:p>
    <w:p w14:paraId="55B39E0E" w14:textId="77777777" w:rsidR="002D103E" w:rsidRDefault="002D103E" w:rsidP="00406717">
      <w:pPr>
        <w:pStyle w:val="KeinLeerraum"/>
        <w:rPr>
          <w:rFonts w:ascii="Arial" w:hAnsi="Arial" w:cs="Arial"/>
          <w:sz w:val="20"/>
          <w:szCs w:val="20"/>
          <w:shd w:val="clear" w:color="auto" w:fill="FFFFFF"/>
        </w:rPr>
      </w:pPr>
    </w:p>
    <w:p w14:paraId="7108F8D1" w14:textId="77777777" w:rsidR="002D103E" w:rsidRDefault="002D103E" w:rsidP="00406717">
      <w:pPr>
        <w:pStyle w:val="KeinLeerraum"/>
        <w:rPr>
          <w:rFonts w:ascii="Arial" w:hAnsi="Arial" w:cs="Arial"/>
          <w:sz w:val="20"/>
          <w:szCs w:val="20"/>
          <w:shd w:val="clear" w:color="auto" w:fill="FFFFFF"/>
        </w:rPr>
      </w:pPr>
    </w:p>
    <w:p w14:paraId="7318E126" w14:textId="77777777" w:rsidR="002D103E" w:rsidRDefault="002D103E" w:rsidP="00406717">
      <w:pPr>
        <w:pStyle w:val="KeinLeerraum"/>
        <w:rPr>
          <w:rFonts w:ascii="Arial" w:hAnsi="Arial" w:cs="Arial"/>
          <w:sz w:val="20"/>
          <w:szCs w:val="20"/>
          <w:shd w:val="clear" w:color="auto" w:fill="FFFFFF"/>
        </w:rPr>
      </w:pPr>
    </w:p>
    <w:p w14:paraId="460A246B" w14:textId="77777777" w:rsidR="002D103E" w:rsidRDefault="002D103E" w:rsidP="00406717">
      <w:pPr>
        <w:pStyle w:val="KeinLeerraum"/>
        <w:rPr>
          <w:rFonts w:ascii="Arial" w:hAnsi="Arial" w:cs="Arial"/>
          <w:sz w:val="20"/>
          <w:szCs w:val="20"/>
          <w:shd w:val="clear" w:color="auto" w:fill="FFFFFF"/>
        </w:rPr>
      </w:pPr>
    </w:p>
    <w:p w14:paraId="511F6B20" w14:textId="77777777" w:rsidR="00406717" w:rsidRDefault="00406717" w:rsidP="00406717">
      <w:pPr>
        <w:pStyle w:val="KeinLeerraum"/>
        <w:jc w:val="both"/>
        <w:rPr>
          <w:rFonts w:ascii="Arial" w:hAnsi="Arial" w:cs="Arial"/>
          <w:sz w:val="20"/>
          <w:szCs w:val="20"/>
          <w:shd w:val="clear" w:color="auto" w:fill="FFFFFF"/>
        </w:rPr>
      </w:pPr>
    </w:p>
    <w:tbl>
      <w:tblPr>
        <w:tblStyle w:val="Tabellenraster"/>
        <w:tblW w:w="0" w:type="auto"/>
        <w:tblLook w:val="04A0" w:firstRow="1" w:lastRow="0" w:firstColumn="1" w:lastColumn="0" w:noHBand="0" w:noVBand="1"/>
      </w:tblPr>
      <w:tblGrid>
        <w:gridCol w:w="9062"/>
      </w:tblGrid>
      <w:tr w:rsidR="00406717" w:rsidRPr="0049736E" w14:paraId="41FB1475" w14:textId="77777777" w:rsidTr="00934E3C">
        <w:tc>
          <w:tcPr>
            <w:tcW w:w="9062" w:type="dxa"/>
          </w:tcPr>
          <w:p w14:paraId="3D5D8FC7" w14:textId="77777777" w:rsidR="00406717" w:rsidRPr="003E45B3" w:rsidRDefault="00406717" w:rsidP="00934E3C">
            <w:pPr>
              <w:pStyle w:val="paragraph"/>
              <w:spacing w:before="0" w:beforeAutospacing="0" w:after="0" w:afterAutospacing="0"/>
              <w:jc w:val="both"/>
              <w:textAlignment w:val="baseline"/>
              <w:rPr>
                <w:rStyle w:val="normaltextrun"/>
                <w:rFonts w:ascii="Arial" w:hAnsi="Arial" w:cs="Arial"/>
                <w:b/>
                <w:bCs/>
                <w:color w:val="000000"/>
                <w:sz w:val="20"/>
                <w:szCs w:val="20"/>
                <w:lang w:val="en-GB"/>
              </w:rPr>
            </w:pPr>
          </w:p>
          <w:p w14:paraId="4961A760" w14:textId="77777777" w:rsidR="00406717" w:rsidRPr="00BB3295" w:rsidRDefault="00406717" w:rsidP="00934E3C">
            <w:pPr>
              <w:pStyle w:val="paragraph"/>
              <w:spacing w:before="0" w:beforeAutospacing="0" w:after="0" w:afterAutospacing="0"/>
              <w:jc w:val="both"/>
              <w:textAlignment w:val="baseline"/>
              <w:rPr>
                <w:rFonts w:ascii="Segoe UI" w:hAnsi="Segoe UI" w:cs="Segoe UI"/>
                <w:sz w:val="20"/>
                <w:szCs w:val="20"/>
              </w:rPr>
            </w:pPr>
            <w:r>
              <w:rPr>
                <w:rStyle w:val="normaltextrun"/>
                <w:rFonts w:ascii="Arial" w:hAnsi="Arial"/>
                <w:b/>
                <w:color w:val="000000"/>
                <w:sz w:val="20"/>
              </w:rPr>
              <w:t>About Greiner Packaging</w:t>
            </w:r>
            <w:r>
              <w:rPr>
                <w:rStyle w:val="normaltextrun"/>
                <w:rFonts w:ascii="Arial" w:hAnsi="Arial"/>
                <w:color w:val="000000"/>
                <w:sz w:val="20"/>
              </w:rPr>
              <w:t> </w:t>
            </w:r>
            <w:r>
              <w:rPr>
                <w:rStyle w:val="eop"/>
                <w:rFonts w:ascii="Arial" w:hAnsi="Arial"/>
                <w:color w:val="000000"/>
                <w:sz w:val="20"/>
              </w:rPr>
              <w:t> </w:t>
            </w:r>
          </w:p>
          <w:p w14:paraId="425EDECC" w14:textId="77777777" w:rsidR="00406717" w:rsidRPr="00BB3295" w:rsidRDefault="00406717" w:rsidP="00934E3C">
            <w:pPr>
              <w:pStyle w:val="paragraph"/>
              <w:spacing w:before="0" w:beforeAutospacing="0" w:after="0" w:afterAutospacing="0"/>
              <w:jc w:val="both"/>
              <w:textAlignment w:val="baseline"/>
              <w:rPr>
                <w:rFonts w:ascii="Segoe UI" w:hAnsi="Segoe UI" w:cs="Segoe UI"/>
                <w:sz w:val="20"/>
                <w:szCs w:val="20"/>
              </w:rPr>
            </w:pPr>
            <w:r>
              <w:rPr>
                <w:rStyle w:val="normaltextrun"/>
                <w:rFonts w:ascii="Arial" w:hAnsi="Arial"/>
                <w:color w:val="000000" w:themeColor="text1"/>
                <w:sz w:val="20"/>
              </w:rPr>
              <w:t>Greiner Packaging is one of the leading European manufacturers of plastic packaging in the food and non-food sector. For over 60 years, the company has stood for a high level of solution competence in development, design, production, and decoration. Greiner Packaging meets the challenges of the market with two business units: Packaging and Assistec. While the former stands for innovative packaging solutions, the latter focuses on the production of customized technical parts. Greiner Packaging employs over 5,000 people at 30 locations in 19 countries worldwide. In 2022, the company achieved an annual turnover of 909 million euros (incl. joint ventures). This is almost 40% of Greiner’s total turnover. </w:t>
            </w:r>
            <w:r>
              <w:rPr>
                <w:rStyle w:val="eop"/>
                <w:rFonts w:ascii="Arial" w:hAnsi="Arial"/>
                <w:color w:val="000000" w:themeColor="text1"/>
                <w:sz w:val="20"/>
              </w:rPr>
              <w:t> </w:t>
            </w:r>
          </w:p>
          <w:p w14:paraId="4E6A720B" w14:textId="78BF3670" w:rsidR="00406717" w:rsidRPr="004B3DA1" w:rsidRDefault="00406717" w:rsidP="00934E3C">
            <w:pPr>
              <w:pStyle w:val="paragraph"/>
              <w:spacing w:before="0" w:beforeAutospacing="0" w:after="0" w:afterAutospacing="0"/>
              <w:jc w:val="both"/>
              <w:textAlignment w:val="baseline"/>
              <w:rPr>
                <w:rStyle w:val="eop"/>
                <w:rFonts w:ascii="Arial" w:hAnsi="Arial" w:cs="Arial"/>
                <w:color w:val="000000"/>
                <w:sz w:val="20"/>
                <w:szCs w:val="20"/>
              </w:rPr>
            </w:pPr>
            <w:r>
              <w:rPr>
                <w:rStyle w:val="normaltextrun"/>
                <w:rFonts w:ascii="Arial" w:hAnsi="Arial"/>
                <w:color w:val="000000"/>
                <w:sz w:val="20"/>
              </w:rPr>
              <w:t> </w:t>
            </w:r>
            <w:r>
              <w:rPr>
                <w:rStyle w:val="eop"/>
                <w:rFonts w:ascii="Arial" w:hAnsi="Arial"/>
                <w:color w:val="000000"/>
                <w:sz w:val="20"/>
              </w:rPr>
              <w:t> </w:t>
            </w:r>
          </w:p>
          <w:p w14:paraId="64A5FF30" w14:textId="77777777" w:rsidR="00406717" w:rsidRPr="00BB3295" w:rsidRDefault="00406717" w:rsidP="00934E3C">
            <w:pPr>
              <w:pStyle w:val="paragraph"/>
              <w:spacing w:before="0" w:beforeAutospacing="0" w:after="0" w:afterAutospacing="0"/>
              <w:jc w:val="both"/>
              <w:textAlignment w:val="baseline"/>
              <w:rPr>
                <w:rFonts w:ascii="Segoe UI" w:hAnsi="Segoe UI" w:cs="Segoe UI"/>
                <w:sz w:val="20"/>
                <w:szCs w:val="20"/>
              </w:rPr>
            </w:pPr>
            <w:r>
              <w:rPr>
                <w:rStyle w:val="normaltextrun"/>
                <w:rFonts w:ascii="Arial" w:hAnsi="Arial"/>
                <w:b/>
                <w:color w:val="000000"/>
                <w:sz w:val="20"/>
              </w:rPr>
              <w:t>Greiner Packaging Media Contact: </w:t>
            </w:r>
            <w:r>
              <w:rPr>
                <w:rStyle w:val="normaltextrun"/>
                <w:rFonts w:ascii="Arial" w:hAnsi="Arial"/>
                <w:color w:val="000000"/>
                <w:sz w:val="20"/>
              </w:rPr>
              <w:t> </w:t>
            </w:r>
            <w:r>
              <w:rPr>
                <w:rStyle w:val="eop"/>
                <w:rFonts w:ascii="Arial" w:hAnsi="Arial"/>
                <w:color w:val="000000"/>
                <w:sz w:val="20"/>
              </w:rPr>
              <w:t> </w:t>
            </w:r>
          </w:p>
          <w:p w14:paraId="4F3BC38E" w14:textId="77777777" w:rsidR="00406717" w:rsidRPr="003E45B3" w:rsidRDefault="00406717" w:rsidP="00934E3C">
            <w:pPr>
              <w:pStyle w:val="KeinLeerraum"/>
              <w:rPr>
                <w:rFonts w:ascii="Arial" w:hAnsi="Arial" w:cs="Arial"/>
                <w:sz w:val="20"/>
                <w:szCs w:val="20"/>
                <w:lang w:val="de-DE"/>
              </w:rPr>
            </w:pPr>
            <w:r w:rsidRPr="003E45B3">
              <w:rPr>
                <w:rStyle w:val="normaltextrun"/>
                <w:rFonts w:ascii="Arial" w:hAnsi="Arial"/>
                <w:color w:val="000000"/>
                <w:sz w:val="20"/>
                <w:lang w:val="de-DE"/>
              </w:rPr>
              <w:t>Charlotte Enzelsberger</w:t>
            </w:r>
          </w:p>
          <w:p w14:paraId="42CA06BD" w14:textId="77777777" w:rsidR="00406717" w:rsidRPr="003E45B3" w:rsidRDefault="00406717" w:rsidP="00934E3C">
            <w:pPr>
              <w:pStyle w:val="paragraph"/>
              <w:spacing w:before="0" w:beforeAutospacing="0" w:after="0" w:afterAutospacing="0"/>
              <w:jc w:val="both"/>
              <w:textAlignment w:val="baseline"/>
              <w:rPr>
                <w:rFonts w:ascii="Segoe UI" w:hAnsi="Segoe UI" w:cs="Segoe UI"/>
                <w:sz w:val="20"/>
                <w:szCs w:val="20"/>
                <w:lang w:val="de-DE"/>
              </w:rPr>
            </w:pPr>
            <w:r w:rsidRPr="003E45B3">
              <w:rPr>
                <w:rStyle w:val="normaltextrun"/>
                <w:rFonts w:ascii="Arial" w:hAnsi="Arial"/>
                <w:color w:val="000000"/>
                <w:sz w:val="20"/>
                <w:lang w:val="de-DE"/>
              </w:rPr>
              <w:t> </w:t>
            </w:r>
            <w:r w:rsidRPr="003E45B3">
              <w:rPr>
                <w:rStyle w:val="eop"/>
                <w:rFonts w:ascii="Arial" w:hAnsi="Arial"/>
                <w:color w:val="000000"/>
                <w:sz w:val="20"/>
                <w:lang w:val="de-DE"/>
              </w:rPr>
              <w:t> </w:t>
            </w:r>
          </w:p>
          <w:p w14:paraId="5B714691" w14:textId="77777777" w:rsidR="00406717" w:rsidRPr="003E45B3" w:rsidRDefault="00406717" w:rsidP="00934E3C">
            <w:pPr>
              <w:pStyle w:val="KeinLeerraum"/>
              <w:rPr>
                <w:sz w:val="20"/>
                <w:szCs w:val="20"/>
                <w:lang w:val="de-DE"/>
              </w:rPr>
            </w:pPr>
            <w:r w:rsidRPr="003E45B3">
              <w:rPr>
                <w:rStyle w:val="normaltextrun"/>
                <w:rFonts w:ascii="Arial" w:hAnsi="Arial"/>
                <w:sz w:val="20"/>
                <w:lang w:val="de-DE"/>
              </w:rPr>
              <w:t>Greiner Packaging International GmbH  </w:t>
            </w:r>
            <w:r w:rsidRPr="003E45B3">
              <w:rPr>
                <w:rStyle w:val="scxw186887297"/>
                <w:rFonts w:ascii="Arial" w:hAnsi="Arial"/>
                <w:sz w:val="20"/>
                <w:lang w:val="de-DE"/>
              </w:rPr>
              <w:t> </w:t>
            </w:r>
            <w:r w:rsidRPr="003E45B3">
              <w:rPr>
                <w:rFonts w:ascii="Arial" w:hAnsi="Arial"/>
                <w:sz w:val="20"/>
                <w:lang w:val="de-DE"/>
              </w:rPr>
              <w:br/>
            </w:r>
            <w:r w:rsidRPr="003E45B3">
              <w:rPr>
                <w:rStyle w:val="normaltextrun"/>
                <w:rFonts w:ascii="Arial" w:hAnsi="Arial"/>
                <w:sz w:val="20"/>
                <w:lang w:val="de-DE"/>
              </w:rPr>
              <w:t>Gewerbestraße 15, 4642 Sattledt, Austria </w:t>
            </w:r>
            <w:r w:rsidRPr="003E45B3">
              <w:rPr>
                <w:rStyle w:val="scxw186887297"/>
                <w:rFonts w:ascii="Arial" w:hAnsi="Arial"/>
                <w:sz w:val="20"/>
                <w:lang w:val="de-DE"/>
              </w:rPr>
              <w:t> </w:t>
            </w:r>
            <w:r w:rsidRPr="003E45B3">
              <w:rPr>
                <w:rFonts w:ascii="Arial" w:hAnsi="Arial"/>
                <w:sz w:val="20"/>
                <w:lang w:val="de-DE"/>
              </w:rPr>
              <w:br/>
            </w:r>
            <w:r w:rsidRPr="003E45B3">
              <w:rPr>
                <w:rStyle w:val="normaltextrun"/>
                <w:rFonts w:ascii="Arial" w:hAnsi="Arial"/>
                <w:sz w:val="20"/>
                <w:lang w:val="de-DE"/>
              </w:rPr>
              <w:t>Mobile: +43 664 88218364  </w:t>
            </w:r>
            <w:r w:rsidRPr="003E45B3">
              <w:rPr>
                <w:rStyle w:val="scxw97595978"/>
                <w:rFonts w:ascii="Arial" w:hAnsi="Arial"/>
                <w:sz w:val="20"/>
                <w:lang w:val="de-DE"/>
              </w:rPr>
              <w:t> </w:t>
            </w:r>
            <w:r w:rsidRPr="003E45B3">
              <w:rPr>
                <w:rFonts w:ascii="Arial" w:hAnsi="Arial"/>
                <w:sz w:val="20"/>
                <w:lang w:val="de-DE"/>
              </w:rPr>
              <w:br/>
            </w:r>
            <w:r w:rsidRPr="003E45B3">
              <w:rPr>
                <w:rStyle w:val="normaltextrun"/>
                <w:rFonts w:ascii="Arial" w:hAnsi="Arial"/>
                <w:sz w:val="20"/>
                <w:lang w:val="de-DE"/>
              </w:rPr>
              <w:t xml:space="preserve">E-mail: </w:t>
            </w:r>
            <w:hyperlink r:id="rId12" w:history="1">
              <w:r w:rsidRPr="003E45B3">
                <w:rPr>
                  <w:rStyle w:val="Hyperlink"/>
                  <w:rFonts w:ascii="Arial" w:hAnsi="Arial"/>
                  <w:sz w:val="20"/>
                  <w:lang w:val="de-DE"/>
                </w:rPr>
                <w:t>c.enzelsberger@greiner-gpi.com</w:t>
              </w:r>
            </w:hyperlink>
            <w:r w:rsidRPr="003E45B3">
              <w:rPr>
                <w:rStyle w:val="normaltextrun"/>
                <w:rFonts w:ascii="Arial" w:hAnsi="Arial"/>
                <w:sz w:val="20"/>
                <w:lang w:val="de-DE"/>
              </w:rPr>
              <w:t xml:space="preserve"> </w:t>
            </w:r>
          </w:p>
          <w:p w14:paraId="23AD1493" w14:textId="77777777" w:rsidR="00406717" w:rsidRPr="003E45B3" w:rsidRDefault="00406717" w:rsidP="00934E3C">
            <w:pPr>
              <w:pStyle w:val="paragraph"/>
              <w:spacing w:before="0" w:beforeAutospacing="0" w:after="0" w:afterAutospacing="0"/>
              <w:jc w:val="both"/>
              <w:textAlignment w:val="baseline"/>
              <w:rPr>
                <w:rStyle w:val="normaltextrun"/>
                <w:rFonts w:ascii="Arial" w:hAnsi="Arial" w:cs="Arial"/>
                <w:b/>
                <w:bCs/>
                <w:color w:val="000000"/>
                <w:sz w:val="20"/>
                <w:szCs w:val="20"/>
                <w:lang w:val="de-DE"/>
              </w:rPr>
            </w:pPr>
          </w:p>
        </w:tc>
      </w:tr>
    </w:tbl>
    <w:p w14:paraId="584CAA2A" w14:textId="77777777" w:rsidR="00406717" w:rsidRPr="003E45B3" w:rsidRDefault="00406717" w:rsidP="00406717">
      <w:pPr>
        <w:pStyle w:val="KeinLeerraum"/>
        <w:jc w:val="both"/>
        <w:rPr>
          <w:rFonts w:ascii="Arial" w:hAnsi="Arial" w:cs="Arial"/>
          <w:sz w:val="20"/>
          <w:szCs w:val="20"/>
          <w:shd w:val="clear" w:color="auto" w:fill="FFFFFF"/>
          <w:lang w:val="de-DE"/>
        </w:rPr>
      </w:pPr>
    </w:p>
    <w:p w14:paraId="44C52394" w14:textId="77777777" w:rsidR="00406717" w:rsidRPr="00406717" w:rsidRDefault="00406717" w:rsidP="00793696">
      <w:pPr>
        <w:pStyle w:val="KeinLeerraum"/>
        <w:rPr>
          <w:lang w:val="de-DE"/>
        </w:rPr>
      </w:pPr>
    </w:p>
    <w:sectPr w:rsidR="00406717" w:rsidRPr="00406717">
      <w:headerReference w:type="default" r:id="rId13"/>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9CB96" w14:textId="77777777" w:rsidR="004E1FDE" w:rsidRDefault="004E1FDE" w:rsidP="00033E71">
      <w:pPr>
        <w:spacing w:after="0" w:line="240" w:lineRule="auto"/>
      </w:pPr>
      <w:r>
        <w:separator/>
      </w:r>
    </w:p>
  </w:endnote>
  <w:endnote w:type="continuationSeparator" w:id="0">
    <w:p w14:paraId="0B4799D2" w14:textId="77777777" w:rsidR="004E1FDE" w:rsidRDefault="004E1FDE" w:rsidP="00033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9E96B" w14:textId="77777777" w:rsidR="00EC4F18" w:rsidRPr="003E45B3" w:rsidRDefault="00EC4F18" w:rsidP="00EC4F18">
    <w:pPr>
      <w:pStyle w:val="Fuzeile"/>
      <w:rPr>
        <w:rFonts w:ascii="Arial" w:hAnsi="Arial" w:cs="Arial"/>
        <w:b/>
        <w:bCs/>
        <w:sz w:val="20"/>
        <w:szCs w:val="20"/>
        <w:lang w:val="de-DE"/>
      </w:rPr>
    </w:pPr>
    <w:r>
      <w:rPr>
        <w:rFonts w:ascii="Arial" w:hAnsi="Arial"/>
        <w:i/>
        <w:noProof/>
        <w:sz w:val="20"/>
      </w:rPr>
      <w:drawing>
        <wp:anchor distT="0" distB="0" distL="114300" distR="114300" simplePos="0" relativeHeight="251659264" behindDoc="1" locked="0" layoutInCell="1" allowOverlap="1" wp14:anchorId="72766751" wp14:editId="43668124">
          <wp:simplePos x="0" y="0"/>
          <wp:positionH relativeFrom="margin">
            <wp:align>right</wp:align>
          </wp:positionH>
          <wp:positionV relativeFrom="paragraph">
            <wp:posOffset>8890</wp:posOffset>
          </wp:positionV>
          <wp:extent cx="819150" cy="469900"/>
          <wp:effectExtent l="0" t="0" r="0" b="635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469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E45B3">
      <w:rPr>
        <w:rFonts w:ascii="Arial" w:hAnsi="Arial"/>
        <w:b/>
        <w:sz w:val="20"/>
        <w:lang w:val="de-DE"/>
      </w:rPr>
      <w:t>Greiner Packaging International GmbH</w:t>
    </w:r>
  </w:p>
  <w:p w14:paraId="29BC8756" w14:textId="77777777" w:rsidR="00EC4F18" w:rsidRPr="003E45B3" w:rsidRDefault="00EC4F18" w:rsidP="00EC4F18">
    <w:pPr>
      <w:pStyle w:val="Fuzeile"/>
      <w:rPr>
        <w:rFonts w:ascii="Arial" w:hAnsi="Arial" w:cs="Arial"/>
        <w:sz w:val="20"/>
        <w:szCs w:val="20"/>
        <w:lang w:val="de-DE"/>
      </w:rPr>
    </w:pPr>
    <w:r w:rsidRPr="003E45B3">
      <w:rPr>
        <w:rFonts w:ascii="Arial" w:hAnsi="Arial"/>
        <w:sz w:val="20"/>
        <w:lang w:val="de-DE"/>
      </w:rPr>
      <w:t>Greinerstraße 70, A-4550 Kremsmünster</w:t>
    </w:r>
  </w:p>
  <w:p w14:paraId="6542B7F6" w14:textId="7608C005" w:rsidR="006C6A51" w:rsidRPr="00EC4F18" w:rsidRDefault="00EC4F18">
    <w:pPr>
      <w:pStyle w:val="Fuzeile"/>
      <w:rPr>
        <w:rFonts w:ascii="Arial" w:hAnsi="Arial" w:cs="Arial"/>
        <w:sz w:val="20"/>
        <w:szCs w:val="20"/>
      </w:rPr>
    </w:pPr>
    <w:r>
      <w:rPr>
        <w:rFonts w:ascii="Arial" w:hAnsi="Arial"/>
        <w:sz w:val="20"/>
      </w:rPr>
      <w:t>greiner-gpi.com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895AB" w14:textId="77777777" w:rsidR="004E1FDE" w:rsidRDefault="004E1FDE" w:rsidP="00033E71">
      <w:pPr>
        <w:spacing w:after="0" w:line="240" w:lineRule="auto"/>
      </w:pPr>
      <w:r>
        <w:separator/>
      </w:r>
    </w:p>
  </w:footnote>
  <w:footnote w:type="continuationSeparator" w:id="0">
    <w:p w14:paraId="6D6DE56F" w14:textId="77777777" w:rsidR="004E1FDE" w:rsidRDefault="004E1FDE" w:rsidP="00033E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5F4F5" w14:textId="77777777" w:rsidR="006C6A51" w:rsidRDefault="006C6A51" w:rsidP="006C6A51">
    <w:pPr>
      <w:pStyle w:val="Kopfzeile"/>
      <w:rPr>
        <w:b/>
        <w:bCs/>
        <w:sz w:val="28"/>
        <w:szCs w:val="28"/>
      </w:rPr>
    </w:pPr>
    <w:r>
      <w:rPr>
        <w:b/>
        <w:sz w:val="28"/>
      </w:rPr>
      <w:t>PRESS RELEASE</w:t>
    </w:r>
    <w:r>
      <w:rPr>
        <w:b/>
        <w:sz w:val="28"/>
      </w:rPr>
      <w:tab/>
    </w:r>
    <w:r>
      <w:rPr>
        <w:b/>
        <w:sz w:val="28"/>
      </w:rPr>
      <w:tab/>
      <w:t>Greiner Packaging</w:t>
    </w:r>
  </w:p>
  <w:p w14:paraId="3643445B" w14:textId="70696389" w:rsidR="006C6A51" w:rsidRDefault="006C6A51" w:rsidP="006C6A51">
    <w:pPr>
      <w:pStyle w:val="Kopfzeile"/>
      <w:rPr>
        <w:b/>
        <w:bCs/>
        <w:sz w:val="28"/>
        <w:szCs w:val="28"/>
      </w:rPr>
    </w:pPr>
    <w:r>
      <w:rPr>
        <w:b/>
        <w:sz w:val="28"/>
      </w:rPr>
      <w:t>2023</w:t>
    </w:r>
    <w:r>
      <w:rPr>
        <w:b/>
        <w:bCs/>
        <w:sz w:val="28"/>
        <w:szCs w:val="28"/>
      </w:rPr>
      <w:t xml:space="preserve"> </w:t>
    </w:r>
    <w:r>
      <w:rPr>
        <w:b/>
        <w:sz w:val="28"/>
      </w:rPr>
      <w:t xml:space="preserve">November, 30 </w:t>
    </w:r>
  </w:p>
  <w:p w14:paraId="3CEC224D" w14:textId="77777777" w:rsidR="006C6A51" w:rsidRDefault="006C6A5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54528"/>
    <w:multiLevelType w:val="hybridMultilevel"/>
    <w:tmpl w:val="D938F290"/>
    <w:lvl w:ilvl="0" w:tplc="1C84434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40913727"/>
    <w:multiLevelType w:val="hybridMultilevel"/>
    <w:tmpl w:val="E2C2B502"/>
    <w:lvl w:ilvl="0" w:tplc="5420D6F4">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6EF614CA"/>
    <w:multiLevelType w:val="multilevel"/>
    <w:tmpl w:val="818E8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2393856">
    <w:abstractNumId w:val="1"/>
  </w:num>
  <w:num w:numId="2" w16cid:durableId="1501308838">
    <w:abstractNumId w:val="2"/>
  </w:num>
  <w:num w:numId="3" w16cid:durableId="1142770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696"/>
    <w:rsid w:val="000308D6"/>
    <w:rsid w:val="000310CC"/>
    <w:rsid w:val="00033E71"/>
    <w:rsid w:val="0003781D"/>
    <w:rsid w:val="000451DD"/>
    <w:rsid w:val="000526F7"/>
    <w:rsid w:val="000531F1"/>
    <w:rsid w:val="00056D14"/>
    <w:rsid w:val="00060DE3"/>
    <w:rsid w:val="0006168C"/>
    <w:rsid w:val="00065754"/>
    <w:rsid w:val="000723BF"/>
    <w:rsid w:val="00084B8C"/>
    <w:rsid w:val="00096B95"/>
    <w:rsid w:val="000B1823"/>
    <w:rsid w:val="000C00F8"/>
    <w:rsid w:val="000C673F"/>
    <w:rsid w:val="000D2DAA"/>
    <w:rsid w:val="000E4A73"/>
    <w:rsid w:val="00102274"/>
    <w:rsid w:val="0011061D"/>
    <w:rsid w:val="0012433E"/>
    <w:rsid w:val="00155D71"/>
    <w:rsid w:val="00167CBC"/>
    <w:rsid w:val="00194D84"/>
    <w:rsid w:val="001A0F23"/>
    <w:rsid w:val="001B299B"/>
    <w:rsid w:val="001B4A12"/>
    <w:rsid w:val="001B5630"/>
    <w:rsid w:val="001C5289"/>
    <w:rsid w:val="001D01C7"/>
    <w:rsid w:val="001E6B11"/>
    <w:rsid w:val="001F1144"/>
    <w:rsid w:val="002024C3"/>
    <w:rsid w:val="00207343"/>
    <w:rsid w:val="002253AA"/>
    <w:rsid w:val="00231C52"/>
    <w:rsid w:val="0023432D"/>
    <w:rsid w:val="00262ADD"/>
    <w:rsid w:val="00267B62"/>
    <w:rsid w:val="002714EA"/>
    <w:rsid w:val="00283327"/>
    <w:rsid w:val="002915E9"/>
    <w:rsid w:val="002941B6"/>
    <w:rsid w:val="002B1227"/>
    <w:rsid w:val="002C346B"/>
    <w:rsid w:val="002C52D8"/>
    <w:rsid w:val="002C6C41"/>
    <w:rsid w:val="002C753B"/>
    <w:rsid w:val="002D103E"/>
    <w:rsid w:val="002E0434"/>
    <w:rsid w:val="002E5E3B"/>
    <w:rsid w:val="003001AB"/>
    <w:rsid w:val="0031363B"/>
    <w:rsid w:val="00326A6F"/>
    <w:rsid w:val="003556B9"/>
    <w:rsid w:val="003604E8"/>
    <w:rsid w:val="003607EA"/>
    <w:rsid w:val="0036281B"/>
    <w:rsid w:val="00370EC6"/>
    <w:rsid w:val="0038675E"/>
    <w:rsid w:val="0039627B"/>
    <w:rsid w:val="00396CDA"/>
    <w:rsid w:val="003A3929"/>
    <w:rsid w:val="003B0661"/>
    <w:rsid w:val="003B4B50"/>
    <w:rsid w:val="003B5FAE"/>
    <w:rsid w:val="003C377A"/>
    <w:rsid w:val="003E49EF"/>
    <w:rsid w:val="00406717"/>
    <w:rsid w:val="00424E05"/>
    <w:rsid w:val="004277DC"/>
    <w:rsid w:val="00454121"/>
    <w:rsid w:val="0047147D"/>
    <w:rsid w:val="0048095C"/>
    <w:rsid w:val="00483A20"/>
    <w:rsid w:val="004857F5"/>
    <w:rsid w:val="0049451E"/>
    <w:rsid w:val="0049736E"/>
    <w:rsid w:val="004A0C1D"/>
    <w:rsid w:val="004A2715"/>
    <w:rsid w:val="004B3A3C"/>
    <w:rsid w:val="004B3DA1"/>
    <w:rsid w:val="004D00D6"/>
    <w:rsid w:val="004D22FC"/>
    <w:rsid w:val="004E1A4A"/>
    <w:rsid w:val="004E1FDE"/>
    <w:rsid w:val="004F5133"/>
    <w:rsid w:val="00504F6E"/>
    <w:rsid w:val="005100F9"/>
    <w:rsid w:val="005453AB"/>
    <w:rsid w:val="00553C04"/>
    <w:rsid w:val="00560712"/>
    <w:rsid w:val="0056219F"/>
    <w:rsid w:val="005641E9"/>
    <w:rsid w:val="005653B1"/>
    <w:rsid w:val="00580F4A"/>
    <w:rsid w:val="0058242E"/>
    <w:rsid w:val="00590FA5"/>
    <w:rsid w:val="005B4430"/>
    <w:rsid w:val="005B51F2"/>
    <w:rsid w:val="005C4380"/>
    <w:rsid w:val="005C47F3"/>
    <w:rsid w:val="005D087B"/>
    <w:rsid w:val="005E7601"/>
    <w:rsid w:val="005F54B2"/>
    <w:rsid w:val="006121EA"/>
    <w:rsid w:val="00672D2B"/>
    <w:rsid w:val="00677982"/>
    <w:rsid w:val="0068071D"/>
    <w:rsid w:val="00684DF4"/>
    <w:rsid w:val="0069447F"/>
    <w:rsid w:val="006B44D4"/>
    <w:rsid w:val="006C6A51"/>
    <w:rsid w:val="006D1547"/>
    <w:rsid w:val="006D68C3"/>
    <w:rsid w:val="006F2465"/>
    <w:rsid w:val="006F76E1"/>
    <w:rsid w:val="00707DF2"/>
    <w:rsid w:val="00710E2D"/>
    <w:rsid w:val="00711ECF"/>
    <w:rsid w:val="00722A53"/>
    <w:rsid w:val="0075175B"/>
    <w:rsid w:val="00755C77"/>
    <w:rsid w:val="00756CC2"/>
    <w:rsid w:val="00757236"/>
    <w:rsid w:val="0076558F"/>
    <w:rsid w:val="00781604"/>
    <w:rsid w:val="00783238"/>
    <w:rsid w:val="0079257A"/>
    <w:rsid w:val="00793696"/>
    <w:rsid w:val="007A439C"/>
    <w:rsid w:val="007A68BD"/>
    <w:rsid w:val="007A6BBB"/>
    <w:rsid w:val="007B5556"/>
    <w:rsid w:val="007B7508"/>
    <w:rsid w:val="007C42F1"/>
    <w:rsid w:val="007F26F8"/>
    <w:rsid w:val="007F3967"/>
    <w:rsid w:val="007F519B"/>
    <w:rsid w:val="007F7DDE"/>
    <w:rsid w:val="00800B6E"/>
    <w:rsid w:val="008156E0"/>
    <w:rsid w:val="00816831"/>
    <w:rsid w:val="00817A28"/>
    <w:rsid w:val="0082579F"/>
    <w:rsid w:val="008268EC"/>
    <w:rsid w:val="00844165"/>
    <w:rsid w:val="00844A81"/>
    <w:rsid w:val="00850DEA"/>
    <w:rsid w:val="00864A84"/>
    <w:rsid w:val="008916FC"/>
    <w:rsid w:val="008917C4"/>
    <w:rsid w:val="008A4581"/>
    <w:rsid w:val="008B0872"/>
    <w:rsid w:val="008B200B"/>
    <w:rsid w:val="008D5506"/>
    <w:rsid w:val="008F0889"/>
    <w:rsid w:val="008F4D44"/>
    <w:rsid w:val="008F7E23"/>
    <w:rsid w:val="00913532"/>
    <w:rsid w:val="00913BED"/>
    <w:rsid w:val="00914867"/>
    <w:rsid w:val="00922C30"/>
    <w:rsid w:val="00927E34"/>
    <w:rsid w:val="00931FE6"/>
    <w:rsid w:val="00936BCF"/>
    <w:rsid w:val="009555E2"/>
    <w:rsid w:val="009703E0"/>
    <w:rsid w:val="009732E2"/>
    <w:rsid w:val="0097429E"/>
    <w:rsid w:val="009768FC"/>
    <w:rsid w:val="0097798B"/>
    <w:rsid w:val="00986197"/>
    <w:rsid w:val="009879D7"/>
    <w:rsid w:val="00991AC9"/>
    <w:rsid w:val="00997BE8"/>
    <w:rsid w:val="009A1BB3"/>
    <w:rsid w:val="009D0165"/>
    <w:rsid w:val="009E3D4D"/>
    <w:rsid w:val="009E5656"/>
    <w:rsid w:val="00A01606"/>
    <w:rsid w:val="00A11FD9"/>
    <w:rsid w:val="00A243A0"/>
    <w:rsid w:val="00A26A53"/>
    <w:rsid w:val="00A37876"/>
    <w:rsid w:val="00A429A9"/>
    <w:rsid w:val="00A64BE6"/>
    <w:rsid w:val="00A92108"/>
    <w:rsid w:val="00A94ED7"/>
    <w:rsid w:val="00AA515B"/>
    <w:rsid w:val="00AA5E65"/>
    <w:rsid w:val="00AB01EE"/>
    <w:rsid w:val="00AB31AE"/>
    <w:rsid w:val="00AC0DFD"/>
    <w:rsid w:val="00AC13D1"/>
    <w:rsid w:val="00AC406F"/>
    <w:rsid w:val="00AE59A2"/>
    <w:rsid w:val="00AF7AF1"/>
    <w:rsid w:val="00B069E3"/>
    <w:rsid w:val="00B071EB"/>
    <w:rsid w:val="00B148F8"/>
    <w:rsid w:val="00B2088F"/>
    <w:rsid w:val="00B4289B"/>
    <w:rsid w:val="00B5386E"/>
    <w:rsid w:val="00B542E0"/>
    <w:rsid w:val="00B54C13"/>
    <w:rsid w:val="00B87735"/>
    <w:rsid w:val="00B9793D"/>
    <w:rsid w:val="00BA363A"/>
    <w:rsid w:val="00BC7A05"/>
    <w:rsid w:val="00BD185F"/>
    <w:rsid w:val="00BD44B5"/>
    <w:rsid w:val="00BE5491"/>
    <w:rsid w:val="00BE5EAA"/>
    <w:rsid w:val="00BF67B9"/>
    <w:rsid w:val="00C028AA"/>
    <w:rsid w:val="00C04477"/>
    <w:rsid w:val="00C137B4"/>
    <w:rsid w:val="00C37FA2"/>
    <w:rsid w:val="00C51AC2"/>
    <w:rsid w:val="00C55081"/>
    <w:rsid w:val="00C642DF"/>
    <w:rsid w:val="00C660D7"/>
    <w:rsid w:val="00C729FB"/>
    <w:rsid w:val="00CA5A1D"/>
    <w:rsid w:val="00CA6DB5"/>
    <w:rsid w:val="00CC2127"/>
    <w:rsid w:val="00CC2A80"/>
    <w:rsid w:val="00CE3776"/>
    <w:rsid w:val="00CF34AF"/>
    <w:rsid w:val="00CF6080"/>
    <w:rsid w:val="00D05BE9"/>
    <w:rsid w:val="00D06D93"/>
    <w:rsid w:val="00D10B28"/>
    <w:rsid w:val="00D158B6"/>
    <w:rsid w:val="00D15D36"/>
    <w:rsid w:val="00D50249"/>
    <w:rsid w:val="00D653E7"/>
    <w:rsid w:val="00D6701E"/>
    <w:rsid w:val="00D67B01"/>
    <w:rsid w:val="00D741F4"/>
    <w:rsid w:val="00D81C50"/>
    <w:rsid w:val="00D919E8"/>
    <w:rsid w:val="00DA65EA"/>
    <w:rsid w:val="00DB701D"/>
    <w:rsid w:val="00DC1BA6"/>
    <w:rsid w:val="00DF0E15"/>
    <w:rsid w:val="00DF7F03"/>
    <w:rsid w:val="00E0254E"/>
    <w:rsid w:val="00E12CD0"/>
    <w:rsid w:val="00E16409"/>
    <w:rsid w:val="00E16D59"/>
    <w:rsid w:val="00E266CC"/>
    <w:rsid w:val="00E40E74"/>
    <w:rsid w:val="00E4477B"/>
    <w:rsid w:val="00E4576D"/>
    <w:rsid w:val="00E53192"/>
    <w:rsid w:val="00E54549"/>
    <w:rsid w:val="00E72E26"/>
    <w:rsid w:val="00E80C26"/>
    <w:rsid w:val="00E86DAB"/>
    <w:rsid w:val="00E9138F"/>
    <w:rsid w:val="00E94A93"/>
    <w:rsid w:val="00EA5F4A"/>
    <w:rsid w:val="00EC0D5B"/>
    <w:rsid w:val="00EC4F18"/>
    <w:rsid w:val="00F20C61"/>
    <w:rsid w:val="00F26211"/>
    <w:rsid w:val="00F33DED"/>
    <w:rsid w:val="00F407C3"/>
    <w:rsid w:val="00F41A30"/>
    <w:rsid w:val="00F4361E"/>
    <w:rsid w:val="00F46184"/>
    <w:rsid w:val="00F50AC0"/>
    <w:rsid w:val="00F61EB8"/>
    <w:rsid w:val="00F6430D"/>
    <w:rsid w:val="00F646DD"/>
    <w:rsid w:val="00F7572F"/>
    <w:rsid w:val="00F81F46"/>
    <w:rsid w:val="00F82A6C"/>
    <w:rsid w:val="00F878E4"/>
    <w:rsid w:val="00F92780"/>
    <w:rsid w:val="00FA6F2C"/>
    <w:rsid w:val="00FB4F0F"/>
    <w:rsid w:val="00FB7900"/>
    <w:rsid w:val="00FD2F5A"/>
    <w:rsid w:val="00FD6204"/>
    <w:rsid w:val="00FD79F4"/>
    <w:rsid w:val="03126B76"/>
    <w:rsid w:val="03380AD3"/>
    <w:rsid w:val="06E33457"/>
    <w:rsid w:val="0755BF86"/>
    <w:rsid w:val="088A1F17"/>
    <w:rsid w:val="0BC1D451"/>
    <w:rsid w:val="10402E26"/>
    <w:rsid w:val="12E0FC51"/>
    <w:rsid w:val="138C3520"/>
    <w:rsid w:val="14898E4A"/>
    <w:rsid w:val="14E4B999"/>
    <w:rsid w:val="154F79C2"/>
    <w:rsid w:val="16082B8A"/>
    <w:rsid w:val="17FB3059"/>
    <w:rsid w:val="1FC2DE2E"/>
    <w:rsid w:val="23F7A4A6"/>
    <w:rsid w:val="2D789CF7"/>
    <w:rsid w:val="2DE2596C"/>
    <w:rsid w:val="32C12DEC"/>
    <w:rsid w:val="333BA660"/>
    <w:rsid w:val="34000DF1"/>
    <w:rsid w:val="358EBA59"/>
    <w:rsid w:val="3943A9E5"/>
    <w:rsid w:val="3A477A85"/>
    <w:rsid w:val="3EA0D9E7"/>
    <w:rsid w:val="4400231E"/>
    <w:rsid w:val="442A2DE0"/>
    <w:rsid w:val="4604F1BD"/>
    <w:rsid w:val="46EFB7D9"/>
    <w:rsid w:val="4B6A7DCA"/>
    <w:rsid w:val="5CCF6F56"/>
    <w:rsid w:val="5D271408"/>
    <w:rsid w:val="61C721A4"/>
    <w:rsid w:val="67286969"/>
    <w:rsid w:val="6B1A6030"/>
    <w:rsid w:val="6C67A1F9"/>
    <w:rsid w:val="6C7C9804"/>
    <w:rsid w:val="791C08BA"/>
    <w:rsid w:val="7C540D06"/>
    <w:rsid w:val="7F7EF2F1"/>
    <w:rsid w:val="7FE66E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46B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793696"/>
    <w:pPr>
      <w:spacing w:after="0" w:line="240" w:lineRule="auto"/>
    </w:pPr>
  </w:style>
  <w:style w:type="paragraph" w:styleId="StandardWeb">
    <w:name w:val="Normal (Web)"/>
    <w:basedOn w:val="Standard"/>
    <w:uiPriority w:val="99"/>
    <w:unhideWhenUsed/>
    <w:rsid w:val="00F50AC0"/>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font-default-medium">
    <w:name w:val="font-default-medium"/>
    <w:basedOn w:val="Absatz-Standardschriftart"/>
    <w:rsid w:val="00F50AC0"/>
  </w:style>
  <w:style w:type="character" w:styleId="Kommentarzeichen">
    <w:name w:val="annotation reference"/>
    <w:basedOn w:val="Absatz-Standardschriftart"/>
    <w:uiPriority w:val="99"/>
    <w:semiHidden/>
    <w:unhideWhenUsed/>
    <w:rsid w:val="0049451E"/>
    <w:rPr>
      <w:sz w:val="16"/>
      <w:szCs w:val="16"/>
    </w:rPr>
  </w:style>
  <w:style w:type="paragraph" w:styleId="Kommentartext">
    <w:name w:val="annotation text"/>
    <w:basedOn w:val="Standard"/>
    <w:link w:val="KommentartextZchn"/>
    <w:uiPriority w:val="99"/>
    <w:semiHidden/>
    <w:unhideWhenUsed/>
    <w:rsid w:val="0049451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9451E"/>
    <w:rPr>
      <w:sz w:val="20"/>
      <w:szCs w:val="20"/>
    </w:rPr>
  </w:style>
  <w:style w:type="paragraph" w:styleId="Kommentarthema">
    <w:name w:val="annotation subject"/>
    <w:basedOn w:val="Kommentartext"/>
    <w:next w:val="Kommentartext"/>
    <w:link w:val="KommentarthemaZchn"/>
    <w:uiPriority w:val="99"/>
    <w:semiHidden/>
    <w:unhideWhenUsed/>
    <w:rsid w:val="0049451E"/>
    <w:rPr>
      <w:b/>
      <w:bCs/>
    </w:rPr>
  </w:style>
  <w:style w:type="character" w:customStyle="1" w:styleId="KommentarthemaZchn">
    <w:name w:val="Kommentarthema Zchn"/>
    <w:basedOn w:val="KommentartextZchn"/>
    <w:link w:val="Kommentarthema"/>
    <w:uiPriority w:val="99"/>
    <w:semiHidden/>
    <w:rsid w:val="0049451E"/>
    <w:rPr>
      <w:b/>
      <w:bCs/>
      <w:sz w:val="20"/>
      <w:szCs w:val="20"/>
    </w:rPr>
  </w:style>
  <w:style w:type="paragraph" w:styleId="berarbeitung">
    <w:name w:val="Revision"/>
    <w:hidden/>
    <w:uiPriority w:val="99"/>
    <w:semiHidden/>
    <w:rsid w:val="0075175B"/>
    <w:pPr>
      <w:spacing w:after="0" w:line="240" w:lineRule="auto"/>
    </w:pPr>
  </w:style>
  <w:style w:type="character" w:styleId="Erwhnung">
    <w:name w:val="Mention"/>
    <w:basedOn w:val="Absatz-Standardschriftart"/>
    <w:uiPriority w:val="99"/>
    <w:unhideWhenUsed/>
    <w:rsid w:val="007A68BD"/>
    <w:rPr>
      <w:color w:val="2B579A"/>
      <w:shd w:val="clear" w:color="auto" w:fill="E1DFDD"/>
    </w:rPr>
  </w:style>
  <w:style w:type="character" w:styleId="Hyperlink">
    <w:name w:val="Hyperlink"/>
    <w:basedOn w:val="Absatz-Standardschriftart"/>
    <w:uiPriority w:val="99"/>
    <w:unhideWhenUsed/>
    <w:rsid w:val="007A68BD"/>
    <w:rPr>
      <w:color w:val="0563C1" w:themeColor="hyperlink"/>
      <w:u w:val="single"/>
    </w:rPr>
  </w:style>
  <w:style w:type="character" w:styleId="NichtaufgelsteErwhnung">
    <w:name w:val="Unresolved Mention"/>
    <w:basedOn w:val="Absatz-Standardschriftart"/>
    <w:uiPriority w:val="99"/>
    <w:semiHidden/>
    <w:unhideWhenUsed/>
    <w:rsid w:val="007A68BD"/>
    <w:rPr>
      <w:color w:val="605E5C"/>
      <w:shd w:val="clear" w:color="auto" w:fill="E1DFDD"/>
    </w:rPr>
  </w:style>
  <w:style w:type="paragraph" w:styleId="Kopfzeile">
    <w:name w:val="header"/>
    <w:basedOn w:val="Standard"/>
    <w:link w:val="KopfzeileZchn"/>
    <w:uiPriority w:val="99"/>
    <w:unhideWhenUsed/>
    <w:rsid w:val="00033E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33E71"/>
  </w:style>
  <w:style w:type="paragraph" w:styleId="Fuzeile">
    <w:name w:val="footer"/>
    <w:basedOn w:val="Standard"/>
    <w:link w:val="FuzeileZchn"/>
    <w:uiPriority w:val="99"/>
    <w:unhideWhenUsed/>
    <w:rsid w:val="00033E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33E71"/>
  </w:style>
  <w:style w:type="character" w:customStyle="1" w:styleId="markedcontent">
    <w:name w:val="markedcontent"/>
    <w:basedOn w:val="Absatz-Standardschriftart"/>
    <w:rsid w:val="00E40E74"/>
  </w:style>
  <w:style w:type="paragraph" w:customStyle="1" w:styleId="paragraph">
    <w:name w:val="paragraph"/>
    <w:basedOn w:val="Standard"/>
    <w:rsid w:val="00406717"/>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eop">
    <w:name w:val="eop"/>
    <w:basedOn w:val="Absatz-Standardschriftart"/>
    <w:rsid w:val="00406717"/>
  </w:style>
  <w:style w:type="character" w:customStyle="1" w:styleId="normaltextrun">
    <w:name w:val="normaltextrun"/>
    <w:basedOn w:val="Absatz-Standardschriftart"/>
    <w:rsid w:val="00406717"/>
  </w:style>
  <w:style w:type="character" w:customStyle="1" w:styleId="scxw186887297">
    <w:name w:val="scxw186887297"/>
    <w:basedOn w:val="Absatz-Standardschriftart"/>
    <w:rsid w:val="00406717"/>
  </w:style>
  <w:style w:type="table" w:styleId="Tabellenraster">
    <w:name w:val="Table Grid"/>
    <w:basedOn w:val="NormaleTabelle"/>
    <w:uiPriority w:val="39"/>
    <w:rsid w:val="00406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97595978">
    <w:name w:val="scxw97595978"/>
    <w:basedOn w:val="Absatz-Standardschriftart"/>
    <w:rsid w:val="00406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52580">
      <w:bodyDiv w:val="1"/>
      <w:marLeft w:val="0"/>
      <w:marRight w:val="0"/>
      <w:marTop w:val="0"/>
      <w:marBottom w:val="0"/>
      <w:divBdr>
        <w:top w:val="none" w:sz="0" w:space="0" w:color="auto"/>
        <w:left w:val="none" w:sz="0" w:space="0" w:color="auto"/>
        <w:bottom w:val="none" w:sz="0" w:space="0" w:color="auto"/>
        <w:right w:val="none" w:sz="0" w:space="0" w:color="auto"/>
      </w:divBdr>
    </w:div>
    <w:div w:id="271716000">
      <w:bodyDiv w:val="1"/>
      <w:marLeft w:val="0"/>
      <w:marRight w:val="0"/>
      <w:marTop w:val="0"/>
      <w:marBottom w:val="0"/>
      <w:divBdr>
        <w:top w:val="none" w:sz="0" w:space="0" w:color="auto"/>
        <w:left w:val="none" w:sz="0" w:space="0" w:color="auto"/>
        <w:bottom w:val="none" w:sz="0" w:space="0" w:color="auto"/>
        <w:right w:val="none" w:sz="0" w:space="0" w:color="auto"/>
      </w:divBdr>
    </w:div>
    <w:div w:id="996496110">
      <w:bodyDiv w:val="1"/>
      <w:marLeft w:val="0"/>
      <w:marRight w:val="0"/>
      <w:marTop w:val="0"/>
      <w:marBottom w:val="0"/>
      <w:divBdr>
        <w:top w:val="none" w:sz="0" w:space="0" w:color="auto"/>
        <w:left w:val="none" w:sz="0" w:space="0" w:color="auto"/>
        <w:bottom w:val="none" w:sz="0" w:space="0" w:color="auto"/>
        <w:right w:val="none" w:sz="0" w:space="0" w:color="auto"/>
      </w:divBdr>
    </w:div>
    <w:div w:id="1031344274">
      <w:bodyDiv w:val="1"/>
      <w:marLeft w:val="0"/>
      <w:marRight w:val="0"/>
      <w:marTop w:val="0"/>
      <w:marBottom w:val="0"/>
      <w:divBdr>
        <w:top w:val="none" w:sz="0" w:space="0" w:color="auto"/>
        <w:left w:val="none" w:sz="0" w:space="0" w:color="auto"/>
        <w:bottom w:val="none" w:sz="0" w:space="0" w:color="auto"/>
        <w:right w:val="none" w:sz="0" w:space="0" w:color="auto"/>
      </w:divBdr>
      <w:divsChild>
        <w:div w:id="212078661">
          <w:marLeft w:val="0"/>
          <w:marRight w:val="0"/>
          <w:marTop w:val="0"/>
          <w:marBottom w:val="0"/>
          <w:divBdr>
            <w:top w:val="none" w:sz="0" w:space="0" w:color="auto"/>
            <w:left w:val="none" w:sz="0" w:space="0" w:color="auto"/>
            <w:bottom w:val="none" w:sz="0" w:space="0" w:color="auto"/>
            <w:right w:val="none" w:sz="0" w:space="0" w:color="auto"/>
          </w:divBdr>
          <w:divsChild>
            <w:div w:id="1119760384">
              <w:marLeft w:val="0"/>
              <w:marRight w:val="0"/>
              <w:marTop w:val="0"/>
              <w:marBottom w:val="0"/>
              <w:divBdr>
                <w:top w:val="none" w:sz="0" w:space="0" w:color="auto"/>
                <w:left w:val="none" w:sz="0" w:space="0" w:color="auto"/>
                <w:bottom w:val="none" w:sz="0" w:space="0" w:color="auto"/>
                <w:right w:val="none" w:sz="0" w:space="0" w:color="auto"/>
              </w:divBdr>
              <w:divsChild>
                <w:div w:id="848060257">
                  <w:marLeft w:val="-180"/>
                  <w:marRight w:val="-180"/>
                  <w:marTop w:val="0"/>
                  <w:marBottom w:val="0"/>
                  <w:divBdr>
                    <w:top w:val="none" w:sz="0" w:space="0" w:color="auto"/>
                    <w:left w:val="none" w:sz="0" w:space="0" w:color="auto"/>
                    <w:bottom w:val="none" w:sz="0" w:space="0" w:color="auto"/>
                    <w:right w:val="none" w:sz="0" w:space="0" w:color="auto"/>
                  </w:divBdr>
                  <w:divsChild>
                    <w:div w:id="3161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719419">
      <w:bodyDiv w:val="1"/>
      <w:marLeft w:val="0"/>
      <w:marRight w:val="0"/>
      <w:marTop w:val="0"/>
      <w:marBottom w:val="0"/>
      <w:divBdr>
        <w:top w:val="none" w:sz="0" w:space="0" w:color="auto"/>
        <w:left w:val="none" w:sz="0" w:space="0" w:color="auto"/>
        <w:bottom w:val="none" w:sz="0" w:space="0" w:color="auto"/>
        <w:right w:val="none" w:sz="0" w:space="0" w:color="auto"/>
      </w:divBdr>
    </w:div>
    <w:div w:id="1550068117">
      <w:bodyDiv w:val="1"/>
      <w:marLeft w:val="0"/>
      <w:marRight w:val="0"/>
      <w:marTop w:val="0"/>
      <w:marBottom w:val="0"/>
      <w:divBdr>
        <w:top w:val="none" w:sz="0" w:space="0" w:color="auto"/>
        <w:left w:val="none" w:sz="0" w:space="0" w:color="auto"/>
        <w:bottom w:val="none" w:sz="0" w:space="0" w:color="auto"/>
        <w:right w:val="none" w:sz="0" w:space="0" w:color="auto"/>
      </w:divBdr>
    </w:div>
    <w:div w:id="185480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enzelsberger@greiner-gpi.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greinerpackaging.canto.de/b/PKPC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8895C18295B04B80A6EF8C37635014" ma:contentTypeVersion="16" ma:contentTypeDescription="Create a new document." ma:contentTypeScope="" ma:versionID="390a27eb288d16938325586fcdacfb3d">
  <xsd:schema xmlns:xsd="http://www.w3.org/2001/XMLSchema" xmlns:xs="http://www.w3.org/2001/XMLSchema" xmlns:p="http://schemas.microsoft.com/office/2006/metadata/properties" xmlns:ns2="58aa15ee-3061-4a72-8464-8391d1b0549f" xmlns:ns3="43fe514b-6627-4583-ba52-93bee9fd1ba0" targetNamespace="http://schemas.microsoft.com/office/2006/metadata/properties" ma:root="true" ma:fieldsID="911b086340a5818ae16690d0004ab8e0" ns2:_="" ns3:_="">
    <xsd:import namespace="58aa15ee-3061-4a72-8464-8391d1b0549f"/>
    <xsd:import namespace="43fe514b-6627-4583-ba52-93bee9fd1ba0"/>
    <xsd:element name="properties">
      <xsd:complexType>
        <xsd:sequence>
          <xsd:element name="documentManagement">
            <xsd:complexType>
              <xsd:all>
                <xsd:element ref="ns2:MediaServiceMetadata" minOccurs="0"/>
                <xsd:element ref="ns2:MediaServiceFastMetadata" minOccurs="0"/>
                <xsd:element ref="ns2:Year" minOccurs="0"/>
                <xsd:element ref="ns2:ContentResponsible"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a15ee-3061-4a72-8464-8391d1b05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Year" ma:index="10" nillable="true" ma:displayName="Year" ma:format="Dropdown" ma:internalName="Year">
      <xsd:simpleType>
        <xsd:restriction base="dms:Choice">
          <xsd:enumeration value="2022"/>
          <xsd:enumeration value="2023"/>
          <xsd:enumeration value="2024"/>
          <xsd:enumeration value="2025"/>
          <xsd:enumeration value="2026"/>
          <xsd:enumeration value="2027"/>
          <xsd:enumeration value="2028"/>
          <xsd:enumeration value="2029"/>
          <xsd:enumeration value="2030"/>
          <xsd:enumeration value="2031"/>
          <xsd:enumeration value="2032"/>
        </xsd:restriction>
      </xsd:simpleType>
    </xsd:element>
    <xsd:element name="ContentResponsible" ma:index="11" nillable="true" ma:displayName="Content Responsible" ma:format="Dropdown" ma:list="UserInfo" ma:SharePointGroup="0" ma:internalName="ContentResponsib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3bce32-68a4-4e3b-9f90-1792eaa3976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fe514b-6627-4583-ba52-93bee9fd1b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47ed50b-0959-440f-b3dd-cb1b3b15ccc1}" ma:internalName="TaxCatchAll" ma:showField="CatchAllData" ma:web="43fe514b-6627-4583-ba52-93bee9fd1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aa15ee-3061-4a72-8464-8391d1b0549f">
      <Terms xmlns="http://schemas.microsoft.com/office/infopath/2007/PartnerControls"/>
    </lcf76f155ced4ddcb4097134ff3c332f>
    <ContentResponsible xmlns="58aa15ee-3061-4a72-8464-8391d1b0549f">
      <UserInfo>
        <DisplayName/>
        <AccountId xsi:nil="true"/>
        <AccountType/>
      </UserInfo>
    </ContentResponsible>
    <Year xmlns="58aa15ee-3061-4a72-8464-8391d1b0549f" xsi:nil="true"/>
    <TaxCatchAll xmlns="43fe514b-6627-4583-ba52-93bee9fd1ba0" xsi:nil="true"/>
  </documentManagement>
</p:properties>
</file>

<file path=customXml/itemProps1.xml><?xml version="1.0" encoding="utf-8"?>
<ds:datastoreItem xmlns:ds="http://schemas.openxmlformats.org/officeDocument/2006/customXml" ds:itemID="{E2DCB208-3977-482A-B991-AD7D785AECF3}">
  <ds:schemaRefs>
    <ds:schemaRef ds:uri="http://schemas.microsoft.com/sharepoint/v3/contenttype/forms"/>
  </ds:schemaRefs>
</ds:datastoreItem>
</file>

<file path=customXml/itemProps2.xml><?xml version="1.0" encoding="utf-8"?>
<ds:datastoreItem xmlns:ds="http://schemas.openxmlformats.org/officeDocument/2006/customXml" ds:itemID="{00B86DA9-27BD-448A-809C-5A1C49938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a15ee-3061-4a72-8464-8391d1b0549f"/>
    <ds:schemaRef ds:uri="43fe514b-6627-4583-ba52-93bee9fd1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C93653-9D55-4517-BAFC-30D31644A56E}">
  <ds:schemaRefs>
    <ds:schemaRef ds:uri="http://schemas.microsoft.com/office/2006/metadata/properties"/>
    <ds:schemaRef ds:uri="http://schemas.microsoft.com/office/infopath/2007/PartnerControls"/>
    <ds:schemaRef ds:uri="58aa15ee-3061-4a72-8464-8391d1b0549f"/>
    <ds:schemaRef ds:uri="43fe514b-6627-4583-ba52-93bee9fd1ba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743</Words>
  <Characters>4685</Characters>
  <Application>Microsoft Office Word</Application>
  <DocSecurity>0</DocSecurity>
  <Lines>39</Lines>
  <Paragraphs>10</Paragraphs>
  <ScaleCrop>false</ScaleCrop>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2023-11-15T17:04:00Z</dcterms:created>
  <dcterms:modified xsi:type="dcterms:W3CDTF">2023-11-29T09:03:00Z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0x010100E58895C18295B04B80A6EF8C37635014</vt:lpwstr>
  </property>
  <property fmtid="{D5CDD505-2E9C-101B-9397-08002B2CF9AE}" pid="3" name="MediaServiceImageTags">
    <vt:lpwstr/>
  </property>
</Properties>
</file>