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DB509" w14:textId="4F2A0D1C" w:rsidR="00DF0534" w:rsidRPr="004156B3" w:rsidRDefault="00DF0534" w:rsidP="00DF0534">
      <w:pPr>
        <w:jc w:val="both"/>
        <w:rPr>
          <w:rFonts w:ascii="Arial" w:hAnsi="Arial" w:cs="Arial"/>
          <w:b/>
          <w:bCs/>
          <w:color w:val="000000" w:themeColor="text1"/>
          <w:sz w:val="26"/>
          <w:szCs w:val="26"/>
        </w:rPr>
      </w:pPr>
      <w:r w:rsidRPr="004156B3">
        <w:rPr>
          <w:rFonts w:ascii="Arial" w:hAnsi="Arial"/>
          <w:b/>
          <w:color w:val="000000" w:themeColor="text1"/>
          <w:sz w:val="26"/>
        </w:rPr>
        <w:t>Greiner Packaging receives certification for home-compostable capsule packaging</w:t>
      </w:r>
    </w:p>
    <w:p w14:paraId="60B70E42" w14:textId="77777777" w:rsidR="00DF0534" w:rsidRPr="004156B3" w:rsidRDefault="00DF0534" w:rsidP="00DF0534">
      <w:pPr>
        <w:jc w:val="both"/>
        <w:rPr>
          <w:rFonts w:ascii="Arial" w:hAnsi="Arial" w:cs="Arial"/>
          <w:b/>
          <w:bCs/>
          <w:color w:val="000000" w:themeColor="text1"/>
          <w:sz w:val="20"/>
          <w:szCs w:val="20"/>
          <w:lang w:val="en-GB"/>
        </w:rPr>
      </w:pPr>
    </w:p>
    <w:p w14:paraId="69AADAB5" w14:textId="3D277270" w:rsidR="00DF0534" w:rsidRPr="004156B3" w:rsidRDefault="00DF0534" w:rsidP="00DF0534">
      <w:pPr>
        <w:jc w:val="both"/>
        <w:rPr>
          <w:rFonts w:ascii="Arial" w:hAnsi="Arial" w:cs="Arial"/>
          <w:b/>
          <w:bCs/>
          <w:color w:val="000000" w:themeColor="text1"/>
          <w:sz w:val="22"/>
          <w:szCs w:val="22"/>
        </w:rPr>
      </w:pPr>
      <w:r w:rsidRPr="004156B3">
        <w:rPr>
          <w:rFonts w:ascii="Arial" w:hAnsi="Arial"/>
          <w:b/>
          <w:color w:val="000000" w:themeColor="text1"/>
          <w:sz w:val="22"/>
        </w:rPr>
        <w:t xml:space="preserve">Capsules made of aluminum or plastic are suitable for a wide range of packaging applications, </w:t>
      </w:r>
      <w:r w:rsidR="0023496D" w:rsidRPr="004156B3">
        <w:rPr>
          <w:rFonts w:ascii="Arial" w:hAnsi="Arial"/>
          <w:b/>
          <w:color w:val="000000" w:themeColor="text1"/>
          <w:sz w:val="22"/>
        </w:rPr>
        <w:t>including</w:t>
      </w:r>
      <w:r w:rsidRPr="004156B3">
        <w:rPr>
          <w:rFonts w:ascii="Arial" w:hAnsi="Arial"/>
          <w:b/>
          <w:color w:val="000000" w:themeColor="text1"/>
          <w:sz w:val="22"/>
        </w:rPr>
        <w:t xml:space="preserve"> </w:t>
      </w:r>
      <w:r w:rsidR="0023496D" w:rsidRPr="004156B3">
        <w:rPr>
          <w:rFonts w:ascii="Arial" w:hAnsi="Arial"/>
          <w:b/>
          <w:color w:val="000000" w:themeColor="text1"/>
          <w:sz w:val="22"/>
        </w:rPr>
        <w:t xml:space="preserve">for </w:t>
      </w:r>
      <w:r w:rsidRPr="004156B3">
        <w:rPr>
          <w:rFonts w:ascii="Arial" w:hAnsi="Arial"/>
          <w:b/>
          <w:color w:val="000000" w:themeColor="text1"/>
          <w:sz w:val="22"/>
        </w:rPr>
        <w:t>coffee, tea, and baby food. To improve their environmental footprint, Greiner Packaging has developed a solution made from a compostable polymer, so that customers can easily dispose of used capsules on their own backyard compost heaps. The capsules are now certified by TÜV Austria Belgium NV.</w:t>
      </w:r>
    </w:p>
    <w:p w14:paraId="5A953EB3" w14:textId="4287B05C" w:rsidR="00DF0534" w:rsidRPr="004156B3" w:rsidRDefault="00DF0534" w:rsidP="00DF0534">
      <w:pPr>
        <w:jc w:val="both"/>
        <w:rPr>
          <w:rFonts w:ascii="Arial" w:hAnsi="Arial" w:cs="Arial"/>
          <w:color w:val="000000" w:themeColor="text1"/>
          <w:sz w:val="22"/>
          <w:szCs w:val="22"/>
        </w:rPr>
      </w:pPr>
    </w:p>
    <w:p w14:paraId="4F27DF98" w14:textId="141D8179" w:rsidR="00287138" w:rsidRPr="004156B3" w:rsidRDefault="00287138" w:rsidP="00287138">
      <w:pPr>
        <w:pStyle w:val="Listenabsatz"/>
        <w:numPr>
          <w:ilvl w:val="0"/>
          <w:numId w:val="21"/>
        </w:numPr>
        <w:jc w:val="both"/>
        <w:rPr>
          <w:rFonts w:ascii="Arial" w:hAnsi="Arial" w:cs="Arial"/>
          <w:color w:val="000000" w:themeColor="text1"/>
          <w:sz w:val="22"/>
          <w:szCs w:val="22"/>
        </w:rPr>
      </w:pPr>
      <w:r w:rsidRPr="004156B3">
        <w:rPr>
          <w:rFonts w:ascii="Arial" w:hAnsi="Arial"/>
          <w:color w:val="000000" w:themeColor="text1"/>
          <w:sz w:val="22"/>
        </w:rPr>
        <w:t xml:space="preserve">Greiner Packaging </w:t>
      </w:r>
      <w:r w:rsidR="00F77533" w:rsidRPr="004156B3">
        <w:rPr>
          <w:rFonts w:ascii="Arial" w:hAnsi="Arial"/>
          <w:color w:val="000000" w:themeColor="text1"/>
          <w:sz w:val="22"/>
        </w:rPr>
        <w:t xml:space="preserve">has </w:t>
      </w:r>
      <w:r w:rsidRPr="004156B3">
        <w:rPr>
          <w:rFonts w:ascii="Arial" w:hAnsi="Arial"/>
          <w:color w:val="000000" w:themeColor="text1"/>
          <w:sz w:val="22"/>
        </w:rPr>
        <w:t>develop</w:t>
      </w:r>
      <w:r w:rsidR="00F77533" w:rsidRPr="004156B3">
        <w:rPr>
          <w:rFonts w:ascii="Arial" w:hAnsi="Arial"/>
          <w:color w:val="000000" w:themeColor="text1"/>
          <w:sz w:val="22"/>
        </w:rPr>
        <w:t>ed</w:t>
      </w:r>
      <w:r w:rsidRPr="004156B3">
        <w:rPr>
          <w:rFonts w:ascii="Arial" w:hAnsi="Arial"/>
          <w:color w:val="000000" w:themeColor="text1"/>
          <w:sz w:val="22"/>
        </w:rPr>
        <w:t xml:space="preserve"> capsules made from compostable polymer</w:t>
      </w:r>
    </w:p>
    <w:p w14:paraId="051AB4C0" w14:textId="1DCE82F2" w:rsidR="00287138" w:rsidRPr="004156B3" w:rsidRDefault="00287138" w:rsidP="00287138">
      <w:pPr>
        <w:pStyle w:val="Listenabsatz"/>
        <w:numPr>
          <w:ilvl w:val="0"/>
          <w:numId w:val="21"/>
        </w:numPr>
        <w:jc w:val="both"/>
        <w:rPr>
          <w:rFonts w:ascii="Arial" w:hAnsi="Arial" w:cs="Arial"/>
          <w:color w:val="000000" w:themeColor="text1"/>
          <w:sz w:val="22"/>
          <w:szCs w:val="22"/>
        </w:rPr>
      </w:pPr>
      <w:r w:rsidRPr="004156B3">
        <w:rPr>
          <w:rFonts w:ascii="Arial" w:hAnsi="Arial"/>
          <w:color w:val="000000" w:themeColor="text1"/>
          <w:sz w:val="22"/>
        </w:rPr>
        <w:t xml:space="preserve">Capsules can be </w:t>
      </w:r>
      <w:r w:rsidR="0025646A" w:rsidRPr="004156B3">
        <w:rPr>
          <w:rFonts w:ascii="Arial" w:hAnsi="Arial"/>
          <w:color w:val="000000" w:themeColor="text1"/>
          <w:sz w:val="22"/>
        </w:rPr>
        <w:t xml:space="preserve">home </w:t>
      </w:r>
      <w:r w:rsidRPr="004156B3">
        <w:rPr>
          <w:rFonts w:ascii="Arial" w:hAnsi="Arial"/>
          <w:color w:val="000000" w:themeColor="text1"/>
          <w:sz w:val="22"/>
        </w:rPr>
        <w:t>compost</w:t>
      </w:r>
      <w:r w:rsidR="00F77533" w:rsidRPr="004156B3">
        <w:rPr>
          <w:rFonts w:ascii="Arial" w:hAnsi="Arial"/>
          <w:color w:val="000000" w:themeColor="text1"/>
          <w:sz w:val="22"/>
        </w:rPr>
        <w:t>ed</w:t>
      </w:r>
    </w:p>
    <w:p w14:paraId="08AC6508" w14:textId="0A8CC263" w:rsidR="00287138" w:rsidRPr="004156B3" w:rsidRDefault="006A07EF" w:rsidP="00287138">
      <w:pPr>
        <w:pStyle w:val="Listenabsatz"/>
        <w:numPr>
          <w:ilvl w:val="0"/>
          <w:numId w:val="21"/>
        </w:numPr>
        <w:jc w:val="both"/>
        <w:rPr>
          <w:rFonts w:ascii="Arial" w:hAnsi="Arial" w:cs="Arial"/>
          <w:color w:val="000000" w:themeColor="text1"/>
          <w:sz w:val="22"/>
          <w:szCs w:val="22"/>
        </w:rPr>
      </w:pPr>
      <w:r w:rsidRPr="004156B3">
        <w:rPr>
          <w:rFonts w:ascii="Arial" w:hAnsi="Arial"/>
          <w:color w:val="000000" w:themeColor="text1"/>
          <w:sz w:val="22"/>
        </w:rPr>
        <w:t>P</w:t>
      </w:r>
      <w:r w:rsidR="00F77533" w:rsidRPr="004156B3">
        <w:rPr>
          <w:rFonts w:ascii="Arial" w:hAnsi="Arial"/>
          <w:color w:val="000000" w:themeColor="text1"/>
          <w:sz w:val="22"/>
        </w:rPr>
        <w:t xml:space="preserve">ackaging </w:t>
      </w:r>
      <w:r w:rsidRPr="004156B3">
        <w:rPr>
          <w:rFonts w:ascii="Arial" w:hAnsi="Arial"/>
          <w:color w:val="000000" w:themeColor="text1"/>
          <w:sz w:val="22"/>
        </w:rPr>
        <w:t xml:space="preserve">solution </w:t>
      </w:r>
      <w:r w:rsidR="00287138" w:rsidRPr="004156B3">
        <w:rPr>
          <w:rFonts w:ascii="Arial" w:hAnsi="Arial"/>
          <w:color w:val="000000" w:themeColor="text1"/>
          <w:sz w:val="22"/>
        </w:rPr>
        <w:t>now certified by TÜV Austria Belgium NV</w:t>
      </w:r>
    </w:p>
    <w:p w14:paraId="4541C3D4" w14:textId="57A58DCC" w:rsidR="00287138" w:rsidRPr="004156B3" w:rsidRDefault="00287138" w:rsidP="00287138">
      <w:pPr>
        <w:pStyle w:val="Listenabsatz"/>
        <w:numPr>
          <w:ilvl w:val="0"/>
          <w:numId w:val="21"/>
        </w:numPr>
        <w:jc w:val="both"/>
        <w:rPr>
          <w:rFonts w:ascii="Arial" w:hAnsi="Arial" w:cs="Arial"/>
          <w:color w:val="000000" w:themeColor="text1"/>
          <w:sz w:val="22"/>
          <w:szCs w:val="22"/>
        </w:rPr>
      </w:pPr>
      <w:r w:rsidRPr="004156B3">
        <w:rPr>
          <w:rFonts w:ascii="Arial" w:hAnsi="Arial"/>
          <w:color w:val="000000" w:themeColor="text1"/>
          <w:sz w:val="22"/>
        </w:rPr>
        <w:t>Capsules suitable for wide range of beverages, including coffee</w:t>
      </w:r>
    </w:p>
    <w:p w14:paraId="049C57D1" w14:textId="77777777" w:rsidR="00287138" w:rsidRPr="004156B3" w:rsidRDefault="00287138" w:rsidP="00913C13">
      <w:pPr>
        <w:pStyle w:val="Listenabsatz"/>
        <w:jc w:val="both"/>
        <w:rPr>
          <w:rFonts w:ascii="Arial" w:hAnsi="Arial" w:cs="Arial"/>
          <w:color w:val="000000" w:themeColor="text1"/>
          <w:sz w:val="22"/>
          <w:szCs w:val="22"/>
        </w:rPr>
      </w:pPr>
    </w:p>
    <w:p w14:paraId="2A9336EA" w14:textId="6540A76B" w:rsidR="00DF0534" w:rsidRPr="004156B3" w:rsidRDefault="00DF0534" w:rsidP="00DF0534">
      <w:pPr>
        <w:jc w:val="both"/>
        <w:rPr>
          <w:rFonts w:ascii="Arial" w:hAnsi="Arial" w:cs="Arial"/>
          <w:color w:val="000000" w:themeColor="text1"/>
          <w:sz w:val="22"/>
          <w:szCs w:val="22"/>
        </w:rPr>
      </w:pPr>
      <w:r w:rsidRPr="004156B3">
        <w:rPr>
          <w:rFonts w:ascii="Arial" w:hAnsi="Arial"/>
          <w:color w:val="000000" w:themeColor="text1"/>
          <w:sz w:val="22"/>
        </w:rPr>
        <w:t>Kremsmünster, Austria (January 2023). Greiner Packaging has been successfully producing packaging solutions for the capsules market for many years. Coffee capsules are already commonplace in offices and homes, but</w:t>
      </w:r>
      <w:r w:rsidR="00685640" w:rsidRPr="004156B3">
        <w:rPr>
          <w:rFonts w:ascii="Arial" w:hAnsi="Arial"/>
          <w:color w:val="000000" w:themeColor="text1"/>
          <w:sz w:val="22"/>
        </w:rPr>
        <w:t xml:space="preserve"> now</w:t>
      </w:r>
      <w:r w:rsidRPr="004156B3">
        <w:rPr>
          <w:rFonts w:ascii="Arial" w:hAnsi="Arial"/>
          <w:color w:val="000000" w:themeColor="text1"/>
          <w:sz w:val="22"/>
        </w:rPr>
        <w:t xml:space="preserve"> tea, cocoa, and even baby food and various soft drinks are increasingly </w:t>
      </w:r>
      <w:r w:rsidR="002A5C22" w:rsidRPr="004156B3">
        <w:rPr>
          <w:rFonts w:ascii="Arial" w:hAnsi="Arial"/>
          <w:color w:val="000000" w:themeColor="text1"/>
          <w:sz w:val="22"/>
        </w:rPr>
        <w:t>available</w:t>
      </w:r>
      <w:r w:rsidR="00CA084B" w:rsidRPr="004156B3">
        <w:rPr>
          <w:rFonts w:ascii="Arial" w:hAnsi="Arial"/>
          <w:color w:val="000000" w:themeColor="text1"/>
          <w:sz w:val="22"/>
        </w:rPr>
        <w:t xml:space="preserve"> in capsules, too</w:t>
      </w:r>
      <w:r w:rsidR="0025646A" w:rsidRPr="004156B3">
        <w:rPr>
          <w:rFonts w:ascii="Arial" w:hAnsi="Arial"/>
          <w:color w:val="000000" w:themeColor="text1"/>
          <w:sz w:val="22"/>
        </w:rPr>
        <w:t>.</w:t>
      </w:r>
    </w:p>
    <w:p w14:paraId="6CAE7956" w14:textId="77777777" w:rsidR="00DF0534" w:rsidRPr="004156B3" w:rsidRDefault="00DF0534" w:rsidP="00DF0534">
      <w:pPr>
        <w:jc w:val="both"/>
        <w:rPr>
          <w:rFonts w:ascii="Arial" w:hAnsi="Arial" w:cs="Arial"/>
          <w:color w:val="000000" w:themeColor="text1"/>
          <w:sz w:val="22"/>
          <w:szCs w:val="22"/>
        </w:rPr>
      </w:pPr>
    </w:p>
    <w:p w14:paraId="05BC7B3E" w14:textId="54D2757E" w:rsidR="00DF0534" w:rsidRPr="004156B3" w:rsidRDefault="001E3874" w:rsidP="00DF0534">
      <w:pPr>
        <w:jc w:val="both"/>
        <w:rPr>
          <w:rFonts w:ascii="Arial" w:hAnsi="Arial" w:cs="Arial"/>
          <w:b/>
          <w:bCs/>
          <w:color w:val="000000" w:themeColor="text1"/>
          <w:sz w:val="22"/>
          <w:szCs w:val="22"/>
        </w:rPr>
      </w:pPr>
      <w:r w:rsidRPr="004156B3">
        <w:rPr>
          <w:rFonts w:ascii="Arial" w:hAnsi="Arial"/>
          <w:b/>
          <w:color w:val="000000" w:themeColor="text1"/>
          <w:sz w:val="22"/>
        </w:rPr>
        <w:t>Capsules biodegrade on compost heap</w:t>
      </w:r>
      <w:r w:rsidR="00CA084B" w:rsidRPr="004156B3">
        <w:rPr>
          <w:rFonts w:ascii="Arial" w:hAnsi="Arial"/>
          <w:b/>
          <w:color w:val="000000" w:themeColor="text1"/>
          <w:sz w:val="22"/>
        </w:rPr>
        <w:t>s</w:t>
      </w:r>
    </w:p>
    <w:p w14:paraId="2AD0A25C" w14:textId="09CDCDE0" w:rsidR="00DF0534" w:rsidRPr="004156B3" w:rsidRDefault="001E3874">
      <w:pPr>
        <w:jc w:val="both"/>
        <w:rPr>
          <w:rFonts w:ascii="Arial" w:hAnsi="Arial" w:cs="Arial"/>
          <w:color w:val="000000" w:themeColor="text1"/>
          <w:sz w:val="22"/>
          <w:szCs w:val="22"/>
        </w:rPr>
      </w:pPr>
      <w:r w:rsidRPr="5136574C">
        <w:rPr>
          <w:rFonts w:ascii="Arial" w:hAnsi="Arial"/>
          <w:color w:val="000000" w:themeColor="text1"/>
          <w:sz w:val="22"/>
          <w:szCs w:val="22"/>
        </w:rPr>
        <w:t xml:space="preserve">Capsules </w:t>
      </w:r>
      <w:r w:rsidR="00CA084B" w:rsidRPr="5136574C">
        <w:rPr>
          <w:rFonts w:ascii="Arial" w:hAnsi="Arial"/>
          <w:color w:val="000000" w:themeColor="text1"/>
          <w:sz w:val="22"/>
          <w:szCs w:val="22"/>
        </w:rPr>
        <w:t>are regularly criticized for</w:t>
      </w:r>
      <w:r w:rsidRPr="5136574C">
        <w:rPr>
          <w:rFonts w:ascii="Arial" w:hAnsi="Arial"/>
          <w:color w:val="000000" w:themeColor="text1"/>
          <w:sz w:val="22"/>
          <w:szCs w:val="22"/>
        </w:rPr>
        <w:t xml:space="preserve"> the waste they produce – but this form of packaging is more environmentally friendly than its image might suggest. After all, </w:t>
      </w:r>
      <w:r w:rsidR="00CA084B" w:rsidRPr="5136574C">
        <w:rPr>
          <w:rFonts w:ascii="Arial" w:hAnsi="Arial"/>
          <w:color w:val="000000" w:themeColor="text1"/>
          <w:sz w:val="22"/>
          <w:szCs w:val="22"/>
        </w:rPr>
        <w:t xml:space="preserve">a </w:t>
      </w:r>
      <w:r w:rsidRPr="5136574C">
        <w:rPr>
          <w:rFonts w:ascii="Arial" w:hAnsi="Arial"/>
          <w:color w:val="000000" w:themeColor="text1"/>
          <w:sz w:val="22"/>
          <w:szCs w:val="22"/>
        </w:rPr>
        <w:t>capsule provide</w:t>
      </w:r>
      <w:r w:rsidR="00CA084B" w:rsidRPr="5136574C">
        <w:rPr>
          <w:rFonts w:ascii="Arial" w:hAnsi="Arial"/>
          <w:color w:val="000000" w:themeColor="text1"/>
          <w:sz w:val="22"/>
          <w:szCs w:val="22"/>
        </w:rPr>
        <w:t>s</w:t>
      </w:r>
      <w:r w:rsidRPr="5136574C">
        <w:rPr>
          <w:rFonts w:ascii="Arial" w:hAnsi="Arial"/>
          <w:color w:val="000000" w:themeColor="text1"/>
          <w:sz w:val="22"/>
          <w:szCs w:val="22"/>
        </w:rPr>
        <w:t xml:space="preserve"> the product with the best possible protection, preventing it from spoiling and going to waste. </w:t>
      </w:r>
      <w:r w:rsidR="0025646A" w:rsidRPr="5136574C">
        <w:rPr>
          <w:rFonts w:ascii="Arial" w:hAnsi="Arial"/>
          <w:color w:val="000000" w:themeColor="text1"/>
          <w:sz w:val="22"/>
          <w:szCs w:val="22"/>
        </w:rPr>
        <w:t>In addition</w:t>
      </w:r>
      <w:r w:rsidRPr="5136574C">
        <w:rPr>
          <w:rFonts w:ascii="Arial" w:hAnsi="Arial"/>
          <w:color w:val="000000" w:themeColor="text1"/>
          <w:sz w:val="22"/>
          <w:szCs w:val="22"/>
        </w:rPr>
        <w:t xml:space="preserve">, the coffee inside the capsule is </w:t>
      </w:r>
      <w:r w:rsidR="00C61D3F" w:rsidRPr="5136574C">
        <w:rPr>
          <w:rFonts w:ascii="Arial" w:hAnsi="Arial"/>
          <w:color w:val="000000" w:themeColor="text1"/>
          <w:sz w:val="22"/>
          <w:szCs w:val="22"/>
        </w:rPr>
        <w:t xml:space="preserve">measured out </w:t>
      </w:r>
      <w:r w:rsidR="00496B4C" w:rsidRPr="5136574C">
        <w:rPr>
          <w:rFonts w:ascii="Arial" w:hAnsi="Arial"/>
          <w:color w:val="000000" w:themeColor="text1"/>
          <w:sz w:val="22"/>
          <w:szCs w:val="22"/>
        </w:rPr>
        <w:t>precisely</w:t>
      </w:r>
      <w:r w:rsidRPr="5136574C">
        <w:rPr>
          <w:rFonts w:ascii="Arial" w:hAnsi="Arial"/>
          <w:color w:val="000000" w:themeColor="text1"/>
          <w:sz w:val="22"/>
          <w:szCs w:val="22"/>
        </w:rPr>
        <w:t xml:space="preserve">, meaning that the consumer never </w:t>
      </w:r>
      <w:r w:rsidR="00C61D3F" w:rsidRPr="5136574C">
        <w:rPr>
          <w:rFonts w:ascii="Arial" w:hAnsi="Arial"/>
          <w:color w:val="000000" w:themeColor="text1"/>
          <w:sz w:val="22"/>
          <w:szCs w:val="22"/>
        </w:rPr>
        <w:t>uses</w:t>
      </w:r>
      <w:r w:rsidRPr="5136574C">
        <w:rPr>
          <w:rFonts w:ascii="Arial" w:hAnsi="Arial"/>
          <w:color w:val="000000" w:themeColor="text1"/>
          <w:sz w:val="22"/>
          <w:szCs w:val="22"/>
        </w:rPr>
        <w:t xml:space="preserve"> too much. </w:t>
      </w:r>
      <w:r w:rsidR="004156B3" w:rsidRPr="5136574C">
        <w:rPr>
          <w:rFonts w:ascii="Arial" w:hAnsi="Arial"/>
          <w:color w:val="000000" w:themeColor="text1"/>
          <w:sz w:val="22"/>
          <w:szCs w:val="22"/>
        </w:rPr>
        <w:t xml:space="preserve">With </w:t>
      </w:r>
      <w:r w:rsidRPr="5136574C">
        <w:rPr>
          <w:rFonts w:ascii="Arial" w:hAnsi="Arial"/>
          <w:color w:val="000000" w:themeColor="text1"/>
          <w:sz w:val="22"/>
          <w:szCs w:val="22"/>
        </w:rPr>
        <w:t xml:space="preserve">one capsule </w:t>
      </w:r>
      <w:r w:rsidR="004156B3" w:rsidRPr="5136574C">
        <w:rPr>
          <w:rFonts w:ascii="Arial" w:hAnsi="Arial"/>
          <w:color w:val="000000" w:themeColor="text1"/>
          <w:sz w:val="22"/>
          <w:szCs w:val="22"/>
        </w:rPr>
        <w:t xml:space="preserve">containing </w:t>
      </w:r>
      <w:r w:rsidR="0058047C" w:rsidRPr="5136574C">
        <w:rPr>
          <w:rFonts w:ascii="Arial" w:hAnsi="Arial"/>
          <w:color w:val="000000" w:themeColor="text1"/>
          <w:sz w:val="22"/>
          <w:szCs w:val="22"/>
        </w:rPr>
        <w:t>exactly the right amount for one</w:t>
      </w:r>
      <w:r w:rsidRPr="5136574C">
        <w:rPr>
          <w:rFonts w:ascii="Arial" w:hAnsi="Arial"/>
          <w:color w:val="000000" w:themeColor="text1"/>
          <w:sz w:val="22"/>
          <w:szCs w:val="22"/>
        </w:rPr>
        <w:t xml:space="preserve"> cup</w:t>
      </w:r>
      <w:r w:rsidR="0058047C" w:rsidRPr="5136574C">
        <w:rPr>
          <w:rFonts w:ascii="Arial" w:hAnsi="Arial"/>
          <w:color w:val="000000" w:themeColor="text1"/>
          <w:sz w:val="22"/>
          <w:szCs w:val="22"/>
        </w:rPr>
        <w:t>,</w:t>
      </w:r>
      <w:r w:rsidRPr="5136574C">
        <w:rPr>
          <w:rFonts w:ascii="Arial" w:hAnsi="Arial"/>
          <w:color w:val="000000" w:themeColor="text1"/>
          <w:sz w:val="22"/>
          <w:szCs w:val="22"/>
        </w:rPr>
        <w:t xml:space="preserve"> cold coffee left over in the pot </w:t>
      </w:r>
      <w:r w:rsidR="00B737CF" w:rsidRPr="5136574C">
        <w:rPr>
          <w:rFonts w:ascii="Arial" w:hAnsi="Arial"/>
          <w:color w:val="000000" w:themeColor="text1"/>
          <w:sz w:val="22"/>
          <w:szCs w:val="22"/>
        </w:rPr>
        <w:t xml:space="preserve">is </w:t>
      </w:r>
      <w:r w:rsidRPr="5136574C">
        <w:rPr>
          <w:rFonts w:ascii="Arial" w:hAnsi="Arial"/>
          <w:color w:val="000000" w:themeColor="text1"/>
          <w:sz w:val="22"/>
          <w:szCs w:val="22"/>
        </w:rPr>
        <w:t>a thing of the past. However, used capsule</w:t>
      </w:r>
      <w:r w:rsidR="00CC7AB5" w:rsidRPr="5136574C">
        <w:rPr>
          <w:rFonts w:ascii="Arial" w:hAnsi="Arial"/>
          <w:color w:val="000000" w:themeColor="text1"/>
          <w:sz w:val="22"/>
          <w:szCs w:val="22"/>
        </w:rPr>
        <w:t>s</w:t>
      </w:r>
      <w:r w:rsidRPr="5136574C">
        <w:rPr>
          <w:rFonts w:ascii="Arial" w:hAnsi="Arial"/>
          <w:color w:val="000000" w:themeColor="text1"/>
          <w:sz w:val="22"/>
          <w:szCs w:val="22"/>
        </w:rPr>
        <w:t xml:space="preserve"> </w:t>
      </w:r>
      <w:r w:rsidR="00CC7AB5" w:rsidRPr="5136574C">
        <w:rPr>
          <w:rFonts w:ascii="Arial" w:hAnsi="Arial"/>
          <w:color w:val="000000" w:themeColor="text1"/>
          <w:sz w:val="22"/>
          <w:szCs w:val="22"/>
        </w:rPr>
        <w:t>are still</w:t>
      </w:r>
      <w:r w:rsidRPr="5136574C">
        <w:rPr>
          <w:rFonts w:ascii="Arial" w:hAnsi="Arial"/>
          <w:color w:val="000000" w:themeColor="text1"/>
          <w:sz w:val="22"/>
          <w:szCs w:val="22"/>
        </w:rPr>
        <w:t xml:space="preserve"> </w:t>
      </w:r>
      <w:r w:rsidR="004156B3" w:rsidRPr="5136574C">
        <w:rPr>
          <w:rFonts w:ascii="Arial" w:hAnsi="Arial"/>
          <w:color w:val="000000" w:themeColor="text1"/>
          <w:sz w:val="22"/>
          <w:szCs w:val="22"/>
        </w:rPr>
        <w:t>discarded</w:t>
      </w:r>
      <w:r w:rsidRPr="5136574C">
        <w:rPr>
          <w:rFonts w:ascii="Arial" w:hAnsi="Arial"/>
          <w:color w:val="000000" w:themeColor="text1"/>
          <w:sz w:val="22"/>
          <w:szCs w:val="22"/>
        </w:rPr>
        <w:t xml:space="preserve">. To </w:t>
      </w:r>
      <w:r w:rsidR="00156DD0" w:rsidRPr="5136574C">
        <w:rPr>
          <w:rFonts w:ascii="Arial" w:hAnsi="Arial"/>
          <w:color w:val="000000" w:themeColor="text1"/>
          <w:sz w:val="22"/>
          <w:szCs w:val="22"/>
        </w:rPr>
        <w:t xml:space="preserve">address </w:t>
      </w:r>
      <w:r w:rsidRPr="5136574C">
        <w:rPr>
          <w:rFonts w:ascii="Arial" w:hAnsi="Arial"/>
          <w:color w:val="000000" w:themeColor="text1"/>
          <w:sz w:val="22"/>
          <w:szCs w:val="22"/>
        </w:rPr>
        <w:t xml:space="preserve">this </w:t>
      </w:r>
      <w:r w:rsidR="00156DD0" w:rsidRPr="5136574C">
        <w:rPr>
          <w:rFonts w:ascii="Arial" w:hAnsi="Arial"/>
          <w:color w:val="000000" w:themeColor="text1"/>
          <w:sz w:val="22"/>
          <w:szCs w:val="22"/>
        </w:rPr>
        <w:t>waste issue</w:t>
      </w:r>
      <w:r w:rsidRPr="5136574C">
        <w:rPr>
          <w:rFonts w:ascii="Arial" w:hAnsi="Arial"/>
          <w:color w:val="000000" w:themeColor="text1"/>
          <w:sz w:val="22"/>
          <w:szCs w:val="22"/>
        </w:rPr>
        <w:t>, Greiner Packaging has developed a coffee capsule made from a compostable polymer</w:t>
      </w:r>
      <w:r w:rsidR="00156DD0" w:rsidRPr="5136574C">
        <w:rPr>
          <w:rFonts w:ascii="Arial" w:hAnsi="Arial"/>
          <w:color w:val="000000" w:themeColor="text1"/>
          <w:sz w:val="22"/>
          <w:szCs w:val="22"/>
        </w:rPr>
        <w:t>,</w:t>
      </w:r>
      <w:r w:rsidRPr="5136574C">
        <w:rPr>
          <w:rFonts w:ascii="Arial" w:hAnsi="Arial"/>
          <w:color w:val="000000" w:themeColor="text1"/>
          <w:sz w:val="22"/>
          <w:szCs w:val="22"/>
        </w:rPr>
        <w:t xml:space="preserve"> </w:t>
      </w:r>
      <w:r w:rsidR="00156DD0" w:rsidRPr="5136574C">
        <w:rPr>
          <w:rFonts w:ascii="Arial" w:hAnsi="Arial"/>
          <w:color w:val="000000" w:themeColor="text1"/>
          <w:sz w:val="22"/>
          <w:szCs w:val="22"/>
        </w:rPr>
        <w:t>which</w:t>
      </w:r>
      <w:r w:rsidRPr="5136574C">
        <w:rPr>
          <w:rFonts w:ascii="Arial" w:hAnsi="Arial"/>
          <w:color w:val="000000" w:themeColor="text1"/>
          <w:sz w:val="22"/>
          <w:szCs w:val="22"/>
        </w:rPr>
        <w:t xml:space="preserve"> can </w:t>
      </w:r>
      <w:r w:rsidR="008A5610" w:rsidRPr="5136574C">
        <w:rPr>
          <w:rFonts w:ascii="Arial" w:hAnsi="Arial"/>
          <w:color w:val="000000" w:themeColor="text1"/>
          <w:sz w:val="22"/>
          <w:szCs w:val="22"/>
        </w:rPr>
        <w:t xml:space="preserve">be </w:t>
      </w:r>
      <w:r w:rsidRPr="5136574C">
        <w:rPr>
          <w:rFonts w:ascii="Arial" w:hAnsi="Arial"/>
          <w:color w:val="000000" w:themeColor="text1"/>
          <w:sz w:val="22"/>
          <w:szCs w:val="22"/>
        </w:rPr>
        <w:t xml:space="preserve">easily recycled </w:t>
      </w:r>
      <w:r w:rsidR="00156DD0" w:rsidRPr="5136574C">
        <w:rPr>
          <w:rFonts w:ascii="Arial" w:hAnsi="Arial"/>
          <w:color w:val="000000" w:themeColor="text1"/>
          <w:sz w:val="22"/>
          <w:szCs w:val="22"/>
        </w:rPr>
        <w:t>in a backyard composter</w:t>
      </w:r>
      <w:r w:rsidRPr="5136574C">
        <w:rPr>
          <w:rFonts w:ascii="Arial" w:hAnsi="Arial"/>
          <w:color w:val="000000" w:themeColor="text1"/>
          <w:sz w:val="22"/>
          <w:szCs w:val="22"/>
        </w:rPr>
        <w:t xml:space="preserve">. “In </w:t>
      </w:r>
      <w:r w:rsidR="0025646A" w:rsidRPr="5136574C">
        <w:rPr>
          <w:rFonts w:ascii="Arial" w:hAnsi="Arial"/>
          <w:color w:val="000000" w:themeColor="text1"/>
          <w:sz w:val="22"/>
          <w:szCs w:val="22"/>
        </w:rPr>
        <w:t>developing</w:t>
      </w:r>
      <w:r w:rsidRPr="5136574C">
        <w:rPr>
          <w:rFonts w:ascii="Arial" w:hAnsi="Arial"/>
          <w:color w:val="000000" w:themeColor="text1"/>
          <w:sz w:val="22"/>
          <w:szCs w:val="22"/>
        </w:rPr>
        <w:t xml:space="preserve"> this packaging, we wanted to do our part by offering an environmentally friendly alternative to conventional capsule packaging. It was important to us to find a solution that </w:t>
      </w:r>
      <w:r w:rsidR="006912A5" w:rsidRPr="5136574C">
        <w:rPr>
          <w:rFonts w:ascii="Arial" w:hAnsi="Arial"/>
          <w:color w:val="000000" w:themeColor="text1"/>
          <w:sz w:val="22"/>
          <w:szCs w:val="22"/>
        </w:rPr>
        <w:t xml:space="preserve">would </w:t>
      </w:r>
      <w:r w:rsidRPr="5136574C">
        <w:rPr>
          <w:rFonts w:ascii="Arial" w:hAnsi="Arial"/>
          <w:color w:val="000000" w:themeColor="text1"/>
          <w:sz w:val="22"/>
          <w:szCs w:val="22"/>
        </w:rPr>
        <w:t xml:space="preserve">meet our </w:t>
      </w:r>
      <w:proofErr w:type="gramStart"/>
      <w:r w:rsidRPr="5136574C">
        <w:rPr>
          <w:rFonts w:ascii="Arial" w:hAnsi="Arial"/>
          <w:color w:val="000000" w:themeColor="text1"/>
          <w:sz w:val="22"/>
          <w:szCs w:val="22"/>
        </w:rPr>
        <w:t>high quality</w:t>
      </w:r>
      <w:proofErr w:type="gramEnd"/>
      <w:r w:rsidRPr="5136574C">
        <w:rPr>
          <w:rFonts w:ascii="Arial" w:hAnsi="Arial"/>
          <w:color w:val="000000" w:themeColor="text1"/>
          <w:sz w:val="22"/>
          <w:szCs w:val="22"/>
        </w:rPr>
        <w:t xml:space="preserve"> standards for product protection,” explains Taner Ertan, </w:t>
      </w:r>
      <w:r w:rsidR="3E66F3EB" w:rsidRPr="5136574C">
        <w:rPr>
          <w:rFonts w:ascii="Arial" w:hAnsi="Arial"/>
          <w:color w:val="000000" w:themeColor="text1"/>
          <w:sz w:val="22"/>
          <w:szCs w:val="22"/>
        </w:rPr>
        <w:t>global</w:t>
      </w:r>
      <w:r w:rsidRPr="5136574C">
        <w:rPr>
          <w:rFonts w:ascii="Arial" w:hAnsi="Arial"/>
          <w:color w:val="000000" w:themeColor="text1"/>
          <w:sz w:val="22"/>
          <w:szCs w:val="22"/>
        </w:rPr>
        <w:t xml:space="preserve"> business development manager at Greiner Packaging. “We invested a great deal of time in its development, especially in the search for the ideal polymer. We ultimately found a material that has excellent barrier properties, meaning it protects the capsule’s contents very effectively from oxygen penetration and </w:t>
      </w:r>
      <w:r w:rsidR="006912A5" w:rsidRPr="5136574C">
        <w:rPr>
          <w:rFonts w:ascii="Arial" w:hAnsi="Arial"/>
          <w:color w:val="000000" w:themeColor="text1"/>
          <w:sz w:val="22"/>
          <w:szCs w:val="22"/>
        </w:rPr>
        <w:t>loss of</w:t>
      </w:r>
      <w:r w:rsidRPr="5136574C">
        <w:rPr>
          <w:rFonts w:ascii="Arial" w:hAnsi="Arial"/>
          <w:color w:val="000000" w:themeColor="text1"/>
          <w:sz w:val="22"/>
          <w:szCs w:val="22"/>
        </w:rPr>
        <w:t xml:space="preserve"> flavor.”</w:t>
      </w:r>
    </w:p>
    <w:p w14:paraId="20F17D0A" w14:textId="77777777" w:rsidR="00DF0534" w:rsidRPr="004156B3" w:rsidRDefault="00DF0534" w:rsidP="00DF0534">
      <w:pPr>
        <w:jc w:val="both"/>
        <w:rPr>
          <w:rFonts w:ascii="Arial" w:hAnsi="Arial" w:cs="Arial"/>
          <w:color w:val="000000" w:themeColor="text1"/>
          <w:sz w:val="22"/>
          <w:szCs w:val="22"/>
        </w:rPr>
      </w:pPr>
    </w:p>
    <w:p w14:paraId="6B56A566" w14:textId="77777777" w:rsidR="00DF0534" w:rsidRPr="004156B3" w:rsidRDefault="00DF0534" w:rsidP="00DF0534">
      <w:pPr>
        <w:jc w:val="both"/>
        <w:rPr>
          <w:rFonts w:ascii="Arial" w:hAnsi="Arial" w:cs="Arial"/>
          <w:b/>
          <w:bCs/>
          <w:color w:val="000000" w:themeColor="text1"/>
          <w:sz w:val="22"/>
          <w:szCs w:val="22"/>
        </w:rPr>
      </w:pPr>
      <w:r w:rsidRPr="004156B3">
        <w:rPr>
          <w:rFonts w:ascii="Arial" w:hAnsi="Arial"/>
          <w:b/>
          <w:color w:val="000000" w:themeColor="text1"/>
          <w:sz w:val="22"/>
        </w:rPr>
        <w:t>TÜV certification</w:t>
      </w:r>
    </w:p>
    <w:p w14:paraId="24D9D5C2" w14:textId="22024B66" w:rsidR="00581E52" w:rsidRPr="00C05B7E" w:rsidRDefault="00DF0534" w:rsidP="00DF0534">
      <w:pPr>
        <w:jc w:val="both"/>
        <w:rPr>
          <w:rFonts w:ascii="Arial" w:hAnsi="Arial" w:cs="Arial"/>
          <w:color w:val="000000" w:themeColor="text1"/>
          <w:sz w:val="22"/>
          <w:szCs w:val="22"/>
        </w:rPr>
      </w:pPr>
      <w:r w:rsidRPr="004156B3">
        <w:rPr>
          <w:rFonts w:ascii="Arial" w:hAnsi="Arial"/>
          <w:color w:val="000000" w:themeColor="text1"/>
          <w:sz w:val="22"/>
        </w:rPr>
        <w:t>The process of having the new capsule certified by TÜV Austria Belgium NV was completed a few weeks ago. Numerous tests have confirmed that the Greiner Packaging capsules meet the high standards required for the OK Home Compost certificate. This is only awarded to products that can be composted at low temperatures – for example, in the composter in a consumer’s backyard. “To be TÜV</w:t>
      </w:r>
      <w:r w:rsidR="009F672A" w:rsidRPr="004156B3">
        <w:rPr>
          <w:rFonts w:ascii="Arial" w:hAnsi="Arial"/>
          <w:color w:val="000000" w:themeColor="text1"/>
          <w:sz w:val="22"/>
        </w:rPr>
        <w:t>-</w:t>
      </w:r>
      <w:r w:rsidRPr="004156B3">
        <w:rPr>
          <w:rFonts w:ascii="Arial" w:hAnsi="Arial"/>
          <w:color w:val="000000" w:themeColor="text1"/>
          <w:sz w:val="22"/>
        </w:rPr>
        <w:t xml:space="preserve">certified, the capsules must break down within 26 weeks. Our home-compostable capsules biodegraded within </w:t>
      </w:r>
      <w:r w:rsidR="009F672A" w:rsidRPr="004156B3">
        <w:rPr>
          <w:rFonts w:ascii="Arial" w:hAnsi="Arial"/>
          <w:color w:val="000000" w:themeColor="text1"/>
          <w:sz w:val="22"/>
        </w:rPr>
        <w:t>just</w:t>
      </w:r>
      <w:r w:rsidRPr="004156B3">
        <w:rPr>
          <w:rFonts w:ascii="Arial" w:hAnsi="Arial"/>
          <w:color w:val="000000" w:themeColor="text1"/>
          <w:sz w:val="22"/>
        </w:rPr>
        <w:t xml:space="preserve"> 15 weeks. We are delighted to have successfully </w:t>
      </w:r>
      <w:r w:rsidR="00685640" w:rsidRPr="004156B3">
        <w:rPr>
          <w:rFonts w:ascii="Arial" w:hAnsi="Arial"/>
          <w:color w:val="000000" w:themeColor="text1"/>
          <w:sz w:val="22"/>
        </w:rPr>
        <w:t>obtained</w:t>
      </w:r>
      <w:r w:rsidRPr="004156B3">
        <w:rPr>
          <w:rFonts w:ascii="Arial" w:hAnsi="Arial"/>
          <w:color w:val="000000" w:themeColor="text1"/>
          <w:sz w:val="22"/>
        </w:rPr>
        <w:t xml:space="preserve"> certification, </w:t>
      </w:r>
      <w:r w:rsidR="00685640" w:rsidRPr="004156B3">
        <w:rPr>
          <w:rFonts w:ascii="Arial" w:hAnsi="Arial"/>
          <w:color w:val="000000" w:themeColor="text1"/>
          <w:sz w:val="22"/>
        </w:rPr>
        <w:t>as it means we can</w:t>
      </w:r>
      <w:r w:rsidRPr="004156B3">
        <w:rPr>
          <w:rFonts w:ascii="Arial" w:hAnsi="Arial"/>
          <w:color w:val="000000" w:themeColor="text1"/>
          <w:sz w:val="22"/>
        </w:rPr>
        <w:t xml:space="preserve"> now offer fully sustainable capsule packaging to our customers and the consumers they serve,” says Ertan.</w:t>
      </w:r>
    </w:p>
    <w:p w14:paraId="7D151572" w14:textId="77777777" w:rsidR="00DF0534" w:rsidRPr="004156B3" w:rsidRDefault="00DF0534" w:rsidP="00DF0534">
      <w:pPr>
        <w:jc w:val="both"/>
        <w:rPr>
          <w:rFonts w:ascii="Arial" w:hAnsi="Arial" w:cs="Arial"/>
          <w:sz w:val="22"/>
          <w:szCs w:val="22"/>
          <w:lang w:val="en-GB"/>
        </w:rPr>
      </w:pPr>
    </w:p>
    <w:p w14:paraId="2CE4C11C" w14:textId="77777777" w:rsidR="00DF0534" w:rsidRPr="004156B3" w:rsidRDefault="00DF0534" w:rsidP="00DF0534">
      <w:pPr>
        <w:jc w:val="both"/>
        <w:rPr>
          <w:rFonts w:ascii="Arial" w:hAnsi="Arial" w:cs="Arial"/>
          <w:b/>
          <w:bCs/>
          <w:sz w:val="22"/>
          <w:szCs w:val="22"/>
        </w:rPr>
      </w:pPr>
      <w:r w:rsidRPr="004156B3">
        <w:rPr>
          <w:rFonts w:ascii="Arial" w:hAnsi="Arial"/>
          <w:b/>
          <w:sz w:val="22"/>
        </w:rPr>
        <w:t>Biodegradable products on the rise</w:t>
      </w:r>
    </w:p>
    <w:p w14:paraId="06BC7828" w14:textId="205A5C89" w:rsidR="000D3346" w:rsidRPr="004156B3" w:rsidRDefault="00DF0534" w:rsidP="00913C13">
      <w:pPr>
        <w:jc w:val="both"/>
        <w:rPr>
          <w:rFonts w:ascii="Arial" w:hAnsi="Arial" w:cs="Arial"/>
          <w:color w:val="000000" w:themeColor="text1"/>
          <w:sz w:val="22"/>
          <w:szCs w:val="22"/>
        </w:rPr>
      </w:pPr>
      <w:r w:rsidRPr="004156B3">
        <w:rPr>
          <w:rFonts w:ascii="Arial" w:hAnsi="Arial"/>
          <w:sz w:val="22"/>
        </w:rPr>
        <w:t>“Organic material accounts for around 50% of all household waste. That figure will loom even larger in the future due to the increasing popularity of biodegradable products such as packaging materials and disposable cutlery.</w:t>
      </w:r>
      <w:r w:rsidR="00685640" w:rsidRPr="004156B3">
        <w:rPr>
          <w:rFonts w:ascii="Arial" w:hAnsi="Arial"/>
          <w:sz w:val="22"/>
        </w:rPr>
        <w:t xml:space="preserve"> N</w:t>
      </w:r>
      <w:r w:rsidRPr="004156B3">
        <w:rPr>
          <w:rFonts w:ascii="Arial" w:hAnsi="Arial"/>
          <w:sz w:val="22"/>
        </w:rPr>
        <w:t xml:space="preserve">ow </w:t>
      </w:r>
      <w:r w:rsidR="00685640" w:rsidRPr="004156B3">
        <w:rPr>
          <w:rFonts w:ascii="Arial" w:hAnsi="Arial"/>
          <w:sz w:val="22"/>
        </w:rPr>
        <w:t>we too can play a role here thanks to</w:t>
      </w:r>
      <w:r w:rsidRPr="004156B3">
        <w:rPr>
          <w:rFonts w:ascii="Arial" w:hAnsi="Arial"/>
          <w:sz w:val="22"/>
        </w:rPr>
        <w:t xml:space="preserve"> our certified capsule packaging solution,” Ertan adds.</w:t>
      </w:r>
    </w:p>
    <w:p w14:paraId="0D8C82F8" w14:textId="77777777" w:rsidR="00DF0534" w:rsidRPr="004156B3" w:rsidRDefault="00DF0534" w:rsidP="00DF0534">
      <w:pPr>
        <w:pBdr>
          <w:top w:val="nil"/>
          <w:left w:val="nil"/>
          <w:bottom w:val="nil"/>
          <w:right w:val="nil"/>
          <w:between w:val="nil"/>
          <w:bar w:val="nil"/>
        </w:pBdr>
        <w:rPr>
          <w:rFonts w:ascii="Arial" w:hAnsi="Arial" w:cs="Arial"/>
          <w:color w:val="000000" w:themeColor="text1"/>
          <w:sz w:val="22"/>
          <w:szCs w:val="22"/>
        </w:rPr>
      </w:pPr>
    </w:p>
    <w:p w14:paraId="50AA597B" w14:textId="77777777" w:rsidR="008D5233" w:rsidRPr="004156B3" w:rsidRDefault="008D5233" w:rsidP="00DF0534">
      <w:pPr>
        <w:pBdr>
          <w:top w:val="nil"/>
          <w:left w:val="nil"/>
          <w:bottom w:val="nil"/>
          <w:right w:val="nil"/>
          <w:between w:val="nil"/>
          <w:bar w:val="nil"/>
        </w:pBdr>
        <w:rPr>
          <w:rFonts w:ascii="Arial" w:hAnsi="Arial" w:cs="Arial"/>
          <w:b/>
          <w:bCs/>
          <w:color w:val="000000" w:themeColor="text1"/>
          <w:sz w:val="22"/>
          <w:szCs w:val="22"/>
        </w:rPr>
      </w:pPr>
    </w:p>
    <w:p w14:paraId="1DAB0C70" w14:textId="77777777" w:rsidR="008D5233" w:rsidRDefault="008D5233" w:rsidP="00DF0534">
      <w:pPr>
        <w:pBdr>
          <w:top w:val="nil"/>
          <w:left w:val="nil"/>
          <w:bottom w:val="nil"/>
          <w:right w:val="nil"/>
          <w:between w:val="nil"/>
          <w:bar w:val="nil"/>
        </w:pBdr>
        <w:rPr>
          <w:rFonts w:ascii="Arial" w:hAnsi="Arial" w:cs="Arial"/>
          <w:b/>
          <w:bCs/>
          <w:color w:val="000000" w:themeColor="text1"/>
          <w:sz w:val="20"/>
          <w:szCs w:val="20"/>
        </w:rPr>
      </w:pPr>
    </w:p>
    <w:p w14:paraId="79BC7596" w14:textId="77777777" w:rsidR="00C05B7E" w:rsidRPr="004156B3" w:rsidRDefault="00C05B7E" w:rsidP="00DF0534">
      <w:pPr>
        <w:pBdr>
          <w:top w:val="nil"/>
          <w:left w:val="nil"/>
          <w:bottom w:val="nil"/>
          <w:right w:val="nil"/>
          <w:between w:val="nil"/>
          <w:bar w:val="nil"/>
        </w:pBdr>
        <w:rPr>
          <w:rFonts w:ascii="Arial" w:hAnsi="Arial" w:cs="Arial"/>
          <w:b/>
          <w:bCs/>
          <w:color w:val="000000" w:themeColor="text1"/>
          <w:sz w:val="20"/>
          <w:szCs w:val="20"/>
        </w:rPr>
      </w:pPr>
    </w:p>
    <w:p w14:paraId="425E9635" w14:textId="63B0DE16" w:rsidR="00DF0534" w:rsidRPr="004156B3" w:rsidRDefault="00DF0534" w:rsidP="00DF0534">
      <w:pPr>
        <w:pBdr>
          <w:top w:val="nil"/>
          <w:left w:val="nil"/>
          <w:bottom w:val="nil"/>
          <w:right w:val="nil"/>
          <w:between w:val="nil"/>
          <w:bar w:val="nil"/>
        </w:pBdr>
        <w:rPr>
          <w:rFonts w:ascii="Arial" w:hAnsi="Arial" w:cs="Arial"/>
          <w:color w:val="000000" w:themeColor="text1"/>
          <w:sz w:val="22"/>
          <w:szCs w:val="22"/>
          <w:u w:color="000000"/>
        </w:rPr>
      </w:pPr>
      <w:r w:rsidRPr="004156B3">
        <w:rPr>
          <w:rFonts w:ascii="Arial" w:hAnsi="Arial"/>
          <w:b/>
          <w:color w:val="000000" w:themeColor="text1"/>
          <w:sz w:val="22"/>
        </w:rPr>
        <w:lastRenderedPageBreak/>
        <w:t>Text and image: Greiner Packaging</w:t>
      </w:r>
    </w:p>
    <w:p w14:paraId="41B53BC2" w14:textId="77777777" w:rsidR="00DF0534" w:rsidRPr="004156B3" w:rsidRDefault="00DF0534" w:rsidP="00DF0534">
      <w:pPr>
        <w:jc w:val="both"/>
        <w:rPr>
          <w:rFonts w:ascii="Arial" w:eastAsia="Arial" w:hAnsi="Arial" w:cs="Arial"/>
          <w:b/>
          <w:bCs/>
          <w:color w:val="000000" w:themeColor="text1"/>
          <w:sz w:val="22"/>
          <w:szCs w:val="22"/>
        </w:rPr>
      </w:pPr>
    </w:p>
    <w:p w14:paraId="60C24669" w14:textId="77777777" w:rsidR="00DF0534" w:rsidRPr="004156B3" w:rsidRDefault="00DF0534" w:rsidP="00DF0534">
      <w:pPr>
        <w:jc w:val="both"/>
        <w:rPr>
          <w:rFonts w:ascii="Arial" w:hAnsi="Arial" w:cs="Arial"/>
          <w:b/>
          <w:bCs/>
          <w:color w:val="000000" w:themeColor="text1"/>
          <w:sz w:val="22"/>
          <w:szCs w:val="22"/>
        </w:rPr>
      </w:pPr>
      <w:r w:rsidRPr="004156B3">
        <w:rPr>
          <w:rFonts w:ascii="Arial" w:hAnsi="Arial"/>
          <w:b/>
          <w:color w:val="000000" w:themeColor="text1"/>
          <w:sz w:val="22"/>
        </w:rPr>
        <w:t xml:space="preserve">Text document and high-resolution images for download: </w:t>
      </w:r>
    </w:p>
    <w:p w14:paraId="538AA4FA" w14:textId="6BB7E151" w:rsidR="00DF0534" w:rsidRPr="00406BFE" w:rsidRDefault="00406BFE" w:rsidP="00DF0534">
      <w:pPr>
        <w:jc w:val="both"/>
        <w:rPr>
          <w:rFonts w:ascii="Arial" w:hAnsi="Arial" w:cs="Arial"/>
        </w:rPr>
      </w:pPr>
      <w:hyperlink r:id="rId11" w:history="1">
        <w:r w:rsidRPr="00406BFE">
          <w:rPr>
            <w:rStyle w:val="Hyperlink"/>
            <w:rFonts w:ascii="Arial" w:hAnsi="Arial" w:cs="Arial"/>
          </w:rPr>
          <w:t>https://greinerpackaging.canto.de/b/NHN96</w:t>
        </w:r>
      </w:hyperlink>
    </w:p>
    <w:p w14:paraId="7F90629E" w14:textId="77777777" w:rsidR="00406BFE" w:rsidRPr="004156B3" w:rsidRDefault="00406BFE" w:rsidP="00DF0534">
      <w:pPr>
        <w:jc w:val="both"/>
        <w:rPr>
          <w:rFonts w:ascii="Arial" w:hAnsi="Arial" w:cs="Arial"/>
          <w:sz w:val="22"/>
          <w:szCs w:val="22"/>
        </w:rPr>
      </w:pPr>
    </w:p>
    <w:p w14:paraId="26E0FE1E" w14:textId="20819479" w:rsidR="00A20402" w:rsidRPr="004156B3" w:rsidRDefault="00A20402" w:rsidP="00DF0534">
      <w:pPr>
        <w:jc w:val="both"/>
        <w:rPr>
          <w:rFonts w:ascii="Arial" w:hAnsi="Arial" w:cs="Arial"/>
          <w:sz w:val="22"/>
          <w:szCs w:val="22"/>
        </w:rPr>
      </w:pPr>
    </w:p>
    <w:p w14:paraId="7770B59A" w14:textId="5FF76032" w:rsidR="009A502C" w:rsidRPr="004156B3" w:rsidRDefault="009A502C" w:rsidP="00A20402">
      <w:pPr>
        <w:jc w:val="center"/>
        <w:rPr>
          <w:rFonts w:ascii="Arial" w:hAnsi="Arial" w:cs="Arial"/>
          <w:sz w:val="22"/>
          <w:szCs w:val="22"/>
        </w:rPr>
      </w:pPr>
      <w:r w:rsidRPr="004156B3">
        <w:rPr>
          <w:rFonts w:ascii="Arial" w:hAnsi="Arial"/>
          <w:noProof/>
          <w:color w:val="000000" w:themeColor="text1"/>
          <w:sz w:val="22"/>
        </w:rPr>
        <w:drawing>
          <wp:inline distT="0" distB="0" distL="0" distR="0" wp14:anchorId="48321C40" wp14:editId="4572A495">
            <wp:extent cx="3502221" cy="1619250"/>
            <wp:effectExtent l="0" t="0" r="317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09154" cy="1622456"/>
                    </a:xfrm>
                    <a:prstGeom prst="rect">
                      <a:avLst/>
                    </a:prstGeom>
                    <a:noFill/>
                    <a:ln>
                      <a:noFill/>
                    </a:ln>
                  </pic:spPr>
                </pic:pic>
              </a:graphicData>
            </a:graphic>
          </wp:inline>
        </w:drawing>
      </w:r>
    </w:p>
    <w:p w14:paraId="303248F0" w14:textId="77777777" w:rsidR="00C2054C" w:rsidRPr="004156B3" w:rsidRDefault="00C2054C" w:rsidP="00A20402">
      <w:pPr>
        <w:jc w:val="center"/>
        <w:rPr>
          <w:rFonts w:ascii="Arial" w:hAnsi="Arial" w:cs="Arial"/>
          <w:sz w:val="22"/>
          <w:szCs w:val="22"/>
        </w:rPr>
      </w:pPr>
    </w:p>
    <w:p w14:paraId="2629BC0D" w14:textId="18B51EF1" w:rsidR="00A20402" w:rsidRPr="004156B3" w:rsidRDefault="00A20402" w:rsidP="00A20402">
      <w:pPr>
        <w:jc w:val="center"/>
        <w:rPr>
          <w:rFonts w:ascii="Arial" w:hAnsi="Arial" w:cs="Arial"/>
          <w:sz w:val="22"/>
          <w:szCs w:val="22"/>
        </w:rPr>
      </w:pPr>
      <w:r w:rsidRPr="004156B3">
        <w:rPr>
          <w:rFonts w:ascii="Arial" w:hAnsi="Arial"/>
          <w:noProof/>
          <w:sz w:val="22"/>
        </w:rPr>
        <w:drawing>
          <wp:inline distT="0" distB="0" distL="0" distR="0" wp14:anchorId="48AAE7CB" wp14:editId="69957529">
            <wp:extent cx="4352925" cy="1927349"/>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screen">
                      <a:extLst>
                        <a:ext uri="{28A0092B-C50C-407E-A947-70E740481C1C}">
                          <a14:useLocalDpi xmlns:a14="http://schemas.microsoft.com/office/drawing/2010/main"/>
                        </a:ext>
                      </a:extLst>
                    </a:blip>
                    <a:srcRect t="24208" b="9276"/>
                    <a:stretch/>
                  </pic:blipFill>
                  <pic:spPr bwMode="auto">
                    <a:xfrm>
                      <a:off x="0" y="0"/>
                      <a:ext cx="4364336" cy="1932401"/>
                    </a:xfrm>
                    <a:prstGeom prst="rect">
                      <a:avLst/>
                    </a:prstGeom>
                    <a:noFill/>
                    <a:ln>
                      <a:noFill/>
                    </a:ln>
                    <a:extLst>
                      <a:ext uri="{53640926-AAD7-44D8-BBD7-CCE9431645EC}">
                        <a14:shadowObscured xmlns:a14="http://schemas.microsoft.com/office/drawing/2010/main"/>
                      </a:ext>
                    </a:extLst>
                  </pic:spPr>
                </pic:pic>
              </a:graphicData>
            </a:graphic>
          </wp:inline>
        </w:drawing>
      </w:r>
      <w:r w:rsidRPr="004156B3">
        <w:rPr>
          <w:rFonts w:ascii="Arial" w:hAnsi="Arial"/>
          <w:sz w:val="22"/>
        </w:rPr>
        <w:t xml:space="preserve"> </w:t>
      </w:r>
    </w:p>
    <w:p w14:paraId="6917CA0A" w14:textId="2185DFD1" w:rsidR="001B2D58" w:rsidRPr="004156B3" w:rsidRDefault="00DF0534" w:rsidP="00ED2F86">
      <w:pPr>
        <w:jc w:val="both"/>
        <w:rPr>
          <w:sz w:val="22"/>
          <w:szCs w:val="22"/>
        </w:rPr>
      </w:pPr>
      <w:r w:rsidRPr="004156B3">
        <w:rPr>
          <w:rFonts w:ascii="Arial" w:hAnsi="Arial"/>
          <w:b/>
          <w:sz w:val="22"/>
        </w:rPr>
        <w:t>Caption:</w:t>
      </w:r>
      <w:r w:rsidRPr="004156B3">
        <w:rPr>
          <w:rFonts w:ascii="Arial" w:hAnsi="Arial"/>
          <w:sz w:val="22"/>
        </w:rPr>
        <w:t xml:space="preserve"> </w:t>
      </w:r>
      <w:r w:rsidR="00390494" w:rsidRPr="004156B3">
        <w:rPr>
          <w:rFonts w:ascii="Arial" w:hAnsi="Arial"/>
          <w:sz w:val="22"/>
        </w:rPr>
        <w:t>Having passed a series of tests with flying colors, t</w:t>
      </w:r>
      <w:r w:rsidRPr="004156B3">
        <w:rPr>
          <w:rFonts w:ascii="Arial" w:hAnsi="Arial"/>
          <w:color w:val="000000" w:themeColor="text1"/>
          <w:sz w:val="22"/>
        </w:rPr>
        <w:t>he new</w:t>
      </w:r>
      <w:r w:rsidR="00453D0A" w:rsidRPr="004156B3">
        <w:rPr>
          <w:rFonts w:ascii="Arial" w:hAnsi="Arial"/>
          <w:color w:val="000000" w:themeColor="text1"/>
          <w:sz w:val="22"/>
        </w:rPr>
        <w:t>,</w:t>
      </w:r>
      <w:r w:rsidRPr="004156B3">
        <w:rPr>
          <w:rFonts w:ascii="Arial" w:hAnsi="Arial"/>
          <w:color w:val="000000" w:themeColor="text1"/>
          <w:sz w:val="22"/>
        </w:rPr>
        <w:t xml:space="preserve"> home-compostable capsules from Greiner Packaging have been awarded the OK Home Compost certificate by TÜV Austria Belgium.</w:t>
      </w:r>
    </w:p>
    <w:p w14:paraId="38E903AC" w14:textId="6FF87704" w:rsidR="00F3681C" w:rsidRPr="004156B3" w:rsidRDefault="00F3681C" w:rsidP="003266B3">
      <w:pPr>
        <w:pStyle w:val="xmsonormal"/>
        <w:spacing w:before="0" w:beforeAutospacing="0" w:after="0" w:afterAutospacing="0"/>
        <w:jc w:val="both"/>
        <w:rPr>
          <w:rFonts w:ascii="Arial" w:hAnsi="Arial" w:cs="Arial"/>
          <w:color w:val="000000"/>
          <w:sz w:val="22"/>
          <w:szCs w:val="22"/>
        </w:rPr>
      </w:pPr>
    </w:p>
    <w:p w14:paraId="1286E04B" w14:textId="6277580F" w:rsidR="00F9595E" w:rsidRPr="004156B3" w:rsidRDefault="00F9595E" w:rsidP="00355FB3">
      <w:pPr>
        <w:pStyle w:val="xmsonormal"/>
        <w:spacing w:before="0" w:beforeAutospacing="0" w:after="0" w:afterAutospacing="0"/>
        <w:jc w:val="center"/>
        <w:rPr>
          <w:rFonts w:ascii="Arial" w:hAnsi="Arial" w:cs="Arial"/>
          <w:color w:val="000000"/>
          <w:sz w:val="22"/>
          <w:szCs w:val="22"/>
        </w:rPr>
      </w:pPr>
    </w:p>
    <w:p w14:paraId="13CBD7BD" w14:textId="77777777" w:rsidR="003529DD" w:rsidRPr="0034636B" w:rsidRDefault="003529DD" w:rsidP="00C82FE3">
      <w:pPr>
        <w:pBdr>
          <w:top w:val="single" w:sz="4" w:space="0" w:color="000000"/>
          <w:left w:val="single" w:sz="4" w:space="0" w:color="000000"/>
          <w:bottom w:val="single" w:sz="4" w:space="0" w:color="000000"/>
          <w:right w:val="single" w:sz="4" w:space="0" w:color="000000"/>
        </w:pBdr>
        <w:jc w:val="both"/>
        <w:rPr>
          <w:rFonts w:ascii="Arial" w:hAnsi="Arial" w:cs="Arial"/>
          <w:b/>
          <w:bCs/>
          <w:color w:val="000000" w:themeColor="text1"/>
          <w:sz w:val="20"/>
          <w:szCs w:val="20"/>
        </w:rPr>
      </w:pPr>
    </w:p>
    <w:p w14:paraId="57A4F607" w14:textId="19EF7E45" w:rsidR="00E72D0A" w:rsidRPr="0034636B" w:rsidRDefault="003529DD" w:rsidP="00C82FE3">
      <w:pPr>
        <w:pBdr>
          <w:top w:val="single" w:sz="4" w:space="0" w:color="000000"/>
          <w:left w:val="single" w:sz="4" w:space="0" w:color="000000"/>
          <w:bottom w:val="single" w:sz="4" w:space="0" w:color="000000"/>
          <w:right w:val="single" w:sz="4" w:space="0" w:color="000000"/>
        </w:pBdr>
        <w:jc w:val="both"/>
        <w:rPr>
          <w:rFonts w:ascii="Arial" w:hAnsi="Arial" w:cs="Arial"/>
          <w:b/>
          <w:bCs/>
          <w:color w:val="000000" w:themeColor="text1"/>
          <w:sz w:val="20"/>
          <w:szCs w:val="20"/>
        </w:rPr>
      </w:pPr>
      <w:r w:rsidRPr="0034636B">
        <w:rPr>
          <w:rFonts w:ascii="Arial" w:hAnsi="Arial"/>
          <w:b/>
          <w:color w:val="000000" w:themeColor="text1"/>
          <w:sz w:val="20"/>
          <w:szCs w:val="20"/>
        </w:rPr>
        <w:t>About Greiner Packaging</w:t>
      </w:r>
    </w:p>
    <w:p w14:paraId="17F32144" w14:textId="77777777" w:rsidR="009C68E8" w:rsidRPr="0034636B" w:rsidRDefault="009C68E8" w:rsidP="0019191B">
      <w:pPr>
        <w:pBdr>
          <w:top w:val="single" w:sz="4" w:space="0" w:color="000000"/>
          <w:left w:val="single" w:sz="4" w:space="0" w:color="000000"/>
          <w:bottom w:val="single" w:sz="4" w:space="0" w:color="000000"/>
          <w:right w:val="single" w:sz="4" w:space="0" w:color="000000"/>
        </w:pBdr>
        <w:jc w:val="both"/>
        <w:rPr>
          <w:rFonts w:ascii="Arial" w:hAnsi="Arial" w:cs="Arial"/>
          <w:b/>
          <w:bCs/>
          <w:color w:val="000000" w:themeColor="text1"/>
          <w:sz w:val="20"/>
          <w:szCs w:val="20"/>
        </w:rPr>
      </w:pPr>
    </w:p>
    <w:p w14:paraId="7C38EEBF" w14:textId="63428645" w:rsidR="00816D1B" w:rsidRPr="0034636B" w:rsidRDefault="00E72D0A" w:rsidP="0019191B">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0"/>
          <w:szCs w:val="20"/>
        </w:rPr>
      </w:pPr>
      <w:r w:rsidRPr="0034636B">
        <w:rPr>
          <w:rFonts w:ascii="Arial" w:hAnsi="Arial"/>
          <w:color w:val="000000" w:themeColor="text1"/>
          <w:sz w:val="20"/>
          <w:szCs w:val="20"/>
        </w:rPr>
        <w:t xml:space="preserve">Greiner Packaging is a leading European manufacturer of plastic packaging in the food and nonfood sectors. The company has enjoyed a reputation for outstanding solutions expertise in the fields of development, design, production, and decoration for over 60 years. Greiner Packaging responds to the challenges of the market with two business units: Packaging and </w:t>
      </w:r>
      <w:proofErr w:type="spellStart"/>
      <w:r w:rsidRPr="0034636B">
        <w:rPr>
          <w:rFonts w:ascii="Arial" w:hAnsi="Arial"/>
          <w:color w:val="000000" w:themeColor="text1"/>
          <w:sz w:val="20"/>
          <w:szCs w:val="20"/>
        </w:rPr>
        <w:t>Assistec</w:t>
      </w:r>
      <w:proofErr w:type="spellEnd"/>
      <w:r w:rsidRPr="0034636B">
        <w:rPr>
          <w:rFonts w:ascii="Arial" w:hAnsi="Arial"/>
          <w:color w:val="000000" w:themeColor="text1"/>
          <w:sz w:val="20"/>
          <w:szCs w:val="20"/>
        </w:rPr>
        <w:t xml:space="preserve">. While the Packaging unit focuses on innovative packaging solutions, the </w:t>
      </w:r>
      <w:proofErr w:type="spellStart"/>
      <w:r w:rsidRPr="0034636B">
        <w:rPr>
          <w:rFonts w:ascii="Arial" w:hAnsi="Arial"/>
          <w:color w:val="000000" w:themeColor="text1"/>
          <w:sz w:val="20"/>
          <w:szCs w:val="20"/>
        </w:rPr>
        <w:t>Assistec</w:t>
      </w:r>
      <w:proofErr w:type="spellEnd"/>
      <w:r w:rsidRPr="0034636B">
        <w:rPr>
          <w:rFonts w:ascii="Arial" w:hAnsi="Arial"/>
          <w:color w:val="000000" w:themeColor="text1"/>
          <w:sz w:val="20"/>
          <w:szCs w:val="20"/>
        </w:rPr>
        <w:t xml:space="preserve"> unit is dedicated to producing custom-made technical parts. Greiner Packaging employs a workforce of almost 4,900 at more than 30 locations in 19 countries around the world. In 2020, the company generated annual sales revenues of EUR 692 million (including joint ventures), which represents around 35% of Greiner’s total sales.</w:t>
      </w:r>
    </w:p>
    <w:p w14:paraId="0A25EC19" w14:textId="6BDF2530" w:rsidR="004E2349" w:rsidRPr="0034636B" w:rsidRDefault="004E2349" w:rsidP="0019191B">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0"/>
          <w:szCs w:val="20"/>
          <w:lang w:val="en-GB"/>
        </w:rPr>
      </w:pPr>
    </w:p>
    <w:p w14:paraId="3411BF25" w14:textId="77777777" w:rsidR="004E2349" w:rsidRPr="0034636B" w:rsidRDefault="004E2349" w:rsidP="004E2349">
      <w:pPr>
        <w:pBdr>
          <w:top w:val="single" w:sz="4" w:space="0" w:color="000000"/>
          <w:left w:val="single" w:sz="4" w:space="0" w:color="000000"/>
          <w:bottom w:val="single" w:sz="4" w:space="0" w:color="000000"/>
          <w:right w:val="single" w:sz="4" w:space="0" w:color="000000"/>
        </w:pBdr>
        <w:jc w:val="both"/>
        <w:rPr>
          <w:rFonts w:ascii="Arial" w:hAnsi="Arial"/>
          <w:b/>
          <w:color w:val="000000" w:themeColor="text1"/>
          <w:sz w:val="20"/>
          <w:szCs w:val="20"/>
        </w:rPr>
      </w:pPr>
      <w:r w:rsidRPr="0034636B">
        <w:rPr>
          <w:rFonts w:ascii="Arial" w:hAnsi="Arial"/>
          <w:b/>
          <w:color w:val="000000" w:themeColor="text1"/>
          <w:sz w:val="20"/>
          <w:szCs w:val="20"/>
        </w:rPr>
        <w:t xml:space="preserve">Media contact for Greiner Packaging: </w:t>
      </w:r>
    </w:p>
    <w:p w14:paraId="63759291" w14:textId="77777777" w:rsidR="0034636B" w:rsidRPr="0034636B" w:rsidRDefault="0034636B" w:rsidP="0034636B">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0"/>
          <w:szCs w:val="20"/>
        </w:rPr>
      </w:pPr>
      <w:r w:rsidRPr="0034636B">
        <w:rPr>
          <w:rFonts w:ascii="Arial" w:eastAsia="Arial" w:hAnsi="Arial" w:cs="Arial"/>
          <w:bCs/>
          <w:color w:val="000000" w:themeColor="text1"/>
          <w:sz w:val="20"/>
          <w:szCs w:val="20"/>
        </w:rPr>
        <w:t>Alexandria Mitterbaur</w:t>
      </w:r>
    </w:p>
    <w:p w14:paraId="3084AC14" w14:textId="77777777" w:rsidR="0034636B" w:rsidRPr="0034636B" w:rsidRDefault="0034636B" w:rsidP="0034636B">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0"/>
          <w:szCs w:val="20"/>
        </w:rPr>
      </w:pPr>
      <w:r w:rsidRPr="0034636B">
        <w:rPr>
          <w:rFonts w:ascii="Arial" w:eastAsia="Arial" w:hAnsi="Arial" w:cs="Arial"/>
          <w:bCs/>
          <w:color w:val="000000" w:themeColor="text1"/>
          <w:sz w:val="20"/>
          <w:szCs w:val="20"/>
        </w:rPr>
        <w:t>Global Head of Marketing</w:t>
      </w:r>
    </w:p>
    <w:p w14:paraId="6CCA4837" w14:textId="77777777" w:rsidR="0034636B" w:rsidRPr="0034636B" w:rsidRDefault="0034636B" w:rsidP="0034636B">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0"/>
          <w:szCs w:val="20"/>
        </w:rPr>
      </w:pPr>
    </w:p>
    <w:p w14:paraId="274154BA" w14:textId="77777777" w:rsidR="0034636B" w:rsidRPr="0034636B" w:rsidRDefault="0034636B" w:rsidP="0034636B">
      <w:pPr>
        <w:pBdr>
          <w:top w:val="single" w:sz="4" w:space="0" w:color="000000"/>
          <w:left w:val="single" w:sz="4" w:space="0" w:color="000000"/>
          <w:bottom w:val="single" w:sz="4" w:space="0" w:color="000000"/>
          <w:right w:val="single" w:sz="4" w:space="0" w:color="000000"/>
        </w:pBdr>
        <w:rPr>
          <w:rFonts w:ascii="Arial" w:eastAsia="Arial" w:hAnsi="Arial" w:cs="Arial"/>
          <w:color w:val="000000" w:themeColor="text1"/>
          <w:sz w:val="20"/>
          <w:szCs w:val="20"/>
          <w:lang w:val="de-AT"/>
        </w:rPr>
      </w:pPr>
      <w:r w:rsidRPr="0034636B">
        <w:rPr>
          <w:rFonts w:ascii="Arial" w:eastAsia="Arial" w:hAnsi="Arial" w:cs="Arial"/>
          <w:sz w:val="20"/>
          <w:szCs w:val="20"/>
          <w:lang w:val="de-AT"/>
        </w:rPr>
        <w:t xml:space="preserve">Greiner Packaging International GmbH </w:t>
      </w:r>
      <w:r w:rsidRPr="0034636B">
        <w:rPr>
          <w:rFonts w:ascii="Arial" w:hAnsi="Arial" w:cs="Arial"/>
          <w:sz w:val="20"/>
          <w:szCs w:val="20"/>
          <w:lang w:val="de-AT"/>
        </w:rPr>
        <w:br/>
      </w:r>
      <w:r w:rsidRPr="0034636B">
        <w:rPr>
          <w:rFonts w:ascii="Arial" w:eastAsia="Arial" w:hAnsi="Arial" w:cs="Arial"/>
          <w:sz w:val="20"/>
          <w:szCs w:val="20"/>
          <w:lang w:val="de-AT"/>
        </w:rPr>
        <w:t>Gewerbestraße 15, 4642 Sattledt, Austria</w:t>
      </w:r>
      <w:r w:rsidRPr="0034636B">
        <w:rPr>
          <w:rFonts w:ascii="Arial" w:hAnsi="Arial" w:cs="Arial"/>
          <w:sz w:val="20"/>
          <w:szCs w:val="20"/>
          <w:lang w:val="de-AT"/>
        </w:rPr>
        <w:br/>
      </w:r>
      <w:r w:rsidRPr="0034636B">
        <w:rPr>
          <w:rFonts w:ascii="Arial" w:eastAsia="Arial" w:hAnsi="Arial" w:cs="Arial"/>
          <w:sz w:val="20"/>
          <w:szCs w:val="20"/>
          <w:lang w:val="de-AT"/>
        </w:rPr>
        <w:t xml:space="preserve">Mobile: +43 664 88218434 </w:t>
      </w:r>
      <w:r w:rsidRPr="0034636B">
        <w:rPr>
          <w:rFonts w:ascii="Arial" w:hAnsi="Arial" w:cs="Arial"/>
          <w:sz w:val="20"/>
          <w:szCs w:val="20"/>
          <w:lang w:val="de-AT"/>
        </w:rPr>
        <w:br/>
      </w:r>
      <w:proofErr w:type="spellStart"/>
      <w:r w:rsidRPr="0034636B">
        <w:rPr>
          <w:rFonts w:ascii="Arial" w:eastAsia="Arial" w:hAnsi="Arial" w:cs="Arial"/>
          <w:sz w:val="20"/>
          <w:szCs w:val="20"/>
          <w:lang w:val="de-AT"/>
        </w:rPr>
        <w:t>E-mail</w:t>
      </w:r>
      <w:proofErr w:type="spellEnd"/>
      <w:r w:rsidRPr="0034636B">
        <w:rPr>
          <w:rFonts w:ascii="Arial" w:eastAsia="Arial" w:hAnsi="Arial" w:cs="Arial"/>
          <w:sz w:val="20"/>
          <w:szCs w:val="20"/>
          <w:lang w:val="de-AT"/>
        </w:rPr>
        <w:t xml:space="preserve">: </w:t>
      </w:r>
      <w:hyperlink r:id="rId14" w:history="1">
        <w:r w:rsidRPr="0034636B">
          <w:rPr>
            <w:rStyle w:val="Hyperlink"/>
            <w:rFonts w:ascii="Arial" w:eastAsia="Arial" w:hAnsi="Arial" w:cs="Arial"/>
            <w:color w:val="0563C1"/>
            <w:sz w:val="20"/>
            <w:szCs w:val="20"/>
            <w:lang w:val="de-AT"/>
          </w:rPr>
          <w:t>A.Mitterbaur@greiner-gpi.com</w:t>
        </w:r>
      </w:hyperlink>
    </w:p>
    <w:p w14:paraId="32AE4ABA" w14:textId="77777777" w:rsidR="0034636B" w:rsidRPr="0034636B" w:rsidRDefault="0034636B"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
          <w:color w:val="000000" w:themeColor="text1"/>
          <w:sz w:val="22"/>
          <w:szCs w:val="22"/>
          <w:lang w:val="de-AT"/>
        </w:rPr>
      </w:pPr>
    </w:p>
    <w:p w14:paraId="3973C054" w14:textId="28A62617" w:rsidR="00B518EF" w:rsidRPr="00954E44" w:rsidRDefault="00B518EF" w:rsidP="00C82FE3">
      <w:pPr>
        <w:pStyle w:val="KeinLeerraum"/>
        <w:jc w:val="both"/>
        <w:rPr>
          <w:rFonts w:ascii="Arial" w:hAnsi="Arial" w:cs="Arial"/>
          <w:color w:val="000000" w:themeColor="text1"/>
          <w:lang w:val="de-AT"/>
        </w:rPr>
      </w:pPr>
    </w:p>
    <w:sectPr w:rsidR="00B518EF" w:rsidRPr="00954E44" w:rsidSect="005B6F3C">
      <w:headerReference w:type="default" r:id="rId15"/>
      <w:footerReference w:type="default" r:id="rId16"/>
      <w:pgSz w:w="11900" w:h="16840"/>
      <w:pgMar w:top="1701" w:right="964" w:bottom="737" w:left="96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25144" w14:textId="77777777" w:rsidR="00324847" w:rsidRDefault="00324847" w:rsidP="00606D20">
      <w:r>
        <w:separator/>
      </w:r>
    </w:p>
  </w:endnote>
  <w:endnote w:type="continuationSeparator" w:id="0">
    <w:p w14:paraId="1464C002" w14:textId="77777777" w:rsidR="00324847" w:rsidRDefault="00324847" w:rsidP="00606D20">
      <w:r>
        <w:continuationSeparator/>
      </w:r>
    </w:p>
  </w:endnote>
  <w:endnote w:type="continuationNotice" w:id="1">
    <w:p w14:paraId="01C7FB25" w14:textId="77777777" w:rsidR="00324847" w:rsidRDefault="003248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9E9FB" w14:textId="06C62868" w:rsidR="00E65894" w:rsidRPr="004156B3" w:rsidRDefault="005D5C3A" w:rsidP="00606D20">
    <w:pPr>
      <w:pStyle w:val="Fuzeile"/>
      <w:rPr>
        <w:rFonts w:ascii="Arial" w:eastAsia="Arial" w:hAnsi="Arial" w:cs="Arial"/>
        <w:b/>
        <w:bCs/>
        <w:sz w:val="20"/>
        <w:szCs w:val="20"/>
        <w:lang w:val="de-DE"/>
      </w:rPr>
    </w:pPr>
    <w:r w:rsidRPr="004156B3">
      <w:rPr>
        <w:noProof/>
      </w:rPr>
      <w:drawing>
        <wp:anchor distT="0" distB="0" distL="114300" distR="114300" simplePos="0" relativeHeight="251658240" behindDoc="1" locked="0" layoutInCell="1" allowOverlap="1" wp14:anchorId="09D9DF38" wp14:editId="7B08E230">
          <wp:simplePos x="0" y="0"/>
          <wp:positionH relativeFrom="column">
            <wp:posOffset>5036185</wp:posOffset>
          </wp:positionH>
          <wp:positionV relativeFrom="paragraph">
            <wp:posOffset>-85725</wp:posOffset>
          </wp:positionV>
          <wp:extent cx="1314450" cy="819785"/>
          <wp:effectExtent l="0" t="0" r="0" b="0"/>
          <wp:wrapTight wrapText="bothSides">
            <wp:wrapPolygon edited="0">
              <wp:start x="10435" y="2008"/>
              <wp:lineTo x="8348" y="3346"/>
              <wp:lineTo x="8348" y="8031"/>
              <wp:lineTo x="10852" y="8031"/>
              <wp:lineTo x="2922" y="9369"/>
              <wp:lineTo x="1043" y="10373"/>
              <wp:lineTo x="1252" y="15727"/>
              <wp:lineTo x="3757" y="17735"/>
              <wp:lineTo x="6470" y="18404"/>
              <wp:lineTo x="15026" y="18404"/>
              <wp:lineTo x="16278" y="17735"/>
              <wp:lineTo x="19617" y="14389"/>
              <wp:lineTo x="19409" y="13385"/>
              <wp:lineTo x="20661" y="10039"/>
              <wp:lineTo x="19617" y="9369"/>
              <wp:lineTo x="10852" y="8031"/>
              <wp:lineTo x="12939" y="5689"/>
              <wp:lineTo x="13565" y="3346"/>
              <wp:lineTo x="12522" y="2008"/>
              <wp:lineTo x="10435" y="2008"/>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einer-packaging_CMYK.png"/>
                  <pic:cNvPicPr/>
                </pic:nvPicPr>
                <pic:blipFill>
                  <a:blip r:embed="rId1"/>
                  <a:stretch>
                    <a:fillRect/>
                  </a:stretch>
                </pic:blipFill>
                <pic:spPr>
                  <a:xfrm>
                    <a:off x="0" y="0"/>
                    <a:ext cx="1314450" cy="819785"/>
                  </a:xfrm>
                  <a:prstGeom prst="rect">
                    <a:avLst/>
                  </a:prstGeom>
                </pic:spPr>
              </pic:pic>
            </a:graphicData>
          </a:graphic>
          <wp14:sizeRelH relativeFrom="margin">
            <wp14:pctWidth>0</wp14:pctWidth>
          </wp14:sizeRelH>
          <wp14:sizeRelV relativeFrom="margin">
            <wp14:pctHeight>0</wp14:pctHeight>
          </wp14:sizeRelV>
        </wp:anchor>
      </w:drawing>
    </w:r>
    <w:r w:rsidRPr="004156B3">
      <w:rPr>
        <w:rFonts w:ascii="Arial"/>
        <w:b/>
        <w:sz w:val="20"/>
        <w:lang w:val="de-DE"/>
      </w:rPr>
      <w:t>Greiner Packaging International GmbH</w:t>
    </w:r>
  </w:p>
  <w:p w14:paraId="211215A8" w14:textId="5F557FCC" w:rsidR="00E65894" w:rsidRPr="004156B3" w:rsidRDefault="00E65894" w:rsidP="00606D20">
    <w:pPr>
      <w:pStyle w:val="Fuzeile"/>
      <w:rPr>
        <w:rFonts w:ascii="Arial" w:eastAsia="Arial" w:hAnsi="Arial" w:cs="Arial"/>
        <w:sz w:val="20"/>
        <w:szCs w:val="20"/>
        <w:lang w:val="de-DE"/>
      </w:rPr>
    </w:pPr>
    <w:proofErr w:type="spellStart"/>
    <w:r w:rsidRPr="004156B3">
      <w:rPr>
        <w:rFonts w:ascii="Arial"/>
        <w:sz w:val="20"/>
        <w:lang w:val="de-DE"/>
      </w:rPr>
      <w:t>Greinerstrasse</w:t>
    </w:r>
    <w:proofErr w:type="spellEnd"/>
    <w:r w:rsidRPr="004156B3">
      <w:rPr>
        <w:rFonts w:ascii="Arial"/>
        <w:sz w:val="20"/>
        <w:lang w:val="de-DE"/>
      </w:rPr>
      <w:t xml:space="preserve"> 70, 4550 </w:t>
    </w:r>
    <w:r w:rsidRPr="004156B3">
      <w:rPr>
        <w:rFonts w:ascii="Arial" w:hAnsi="Arial" w:cs="Arial"/>
        <w:sz w:val="20"/>
        <w:lang w:val="de-DE"/>
      </w:rPr>
      <w:t>Kremsmünster</w:t>
    </w:r>
    <w:r w:rsidRPr="004156B3">
      <w:rPr>
        <w:rFonts w:ascii="Arial"/>
        <w:sz w:val="20"/>
        <w:lang w:val="de-DE"/>
      </w:rPr>
      <w:t xml:space="preserve">, Austria </w:t>
    </w:r>
  </w:p>
  <w:p w14:paraId="4DD58ED8" w14:textId="2AC8E387" w:rsidR="00E65894" w:rsidRDefault="00324847" w:rsidP="00606D20">
    <w:pPr>
      <w:pStyle w:val="Fuzeile"/>
    </w:pPr>
    <w:hyperlink r:id="rId2" w:history="1">
      <w:r w:rsidR="00E80B94" w:rsidRPr="004156B3">
        <w:rPr>
          <w:rStyle w:val="Hyperlink0"/>
        </w:rPr>
        <w:t>greiner-gpi.com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F926F" w14:textId="77777777" w:rsidR="00324847" w:rsidRDefault="00324847" w:rsidP="00606D20">
      <w:r>
        <w:separator/>
      </w:r>
    </w:p>
  </w:footnote>
  <w:footnote w:type="continuationSeparator" w:id="0">
    <w:p w14:paraId="3323D853" w14:textId="77777777" w:rsidR="00324847" w:rsidRDefault="00324847" w:rsidP="00606D20">
      <w:r>
        <w:continuationSeparator/>
      </w:r>
    </w:p>
  </w:footnote>
  <w:footnote w:type="continuationNotice" w:id="1">
    <w:p w14:paraId="7811B33F" w14:textId="77777777" w:rsidR="00324847" w:rsidRDefault="003248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07D8" w14:textId="77777777" w:rsidR="00E65894" w:rsidRPr="004156B3" w:rsidRDefault="00E65894" w:rsidP="00606D20">
    <w:pPr>
      <w:pStyle w:val="Kopfzeile"/>
      <w:jc w:val="both"/>
      <w:rPr>
        <w:rFonts w:ascii="Arial" w:eastAsia="Arial" w:hAnsi="Arial" w:cs="Arial"/>
        <w:b/>
        <w:bCs/>
        <w:sz w:val="26"/>
        <w:szCs w:val="26"/>
      </w:rPr>
    </w:pPr>
    <w:r w:rsidRPr="004156B3">
      <w:rPr>
        <w:rFonts w:ascii="Arial"/>
        <w:b/>
        <w:sz w:val="26"/>
      </w:rPr>
      <w:t xml:space="preserve">PRESS RELEASE </w:t>
    </w:r>
    <w:r w:rsidRPr="004156B3">
      <w:rPr>
        <w:rFonts w:ascii="Arial"/>
        <w:b/>
        <w:sz w:val="26"/>
      </w:rPr>
      <w:tab/>
    </w:r>
  </w:p>
  <w:p w14:paraId="7DA0B238" w14:textId="1ED9F18B" w:rsidR="00E65894" w:rsidRDefault="002D53E7" w:rsidP="002D53E7">
    <w:pPr>
      <w:pStyle w:val="Kopfzeile"/>
    </w:pPr>
    <w:r>
      <w:rPr>
        <w:rFonts w:ascii="Arial"/>
        <w:b/>
        <w:color w:val="auto"/>
      </w:rPr>
      <w:t>February 15</w:t>
    </w:r>
    <w:r w:rsidR="00287138" w:rsidRPr="004156B3">
      <w:rPr>
        <w:rFonts w:ascii="Arial"/>
        <w:b/>
        <w:color w:val="auto"/>
      </w:rPr>
      <w:t xml:space="preserve">, </w:t>
    </w:r>
    <w:proofErr w:type="gramStart"/>
    <w:r w:rsidR="00287138" w:rsidRPr="004156B3">
      <w:rPr>
        <w:rFonts w:ascii="Arial"/>
        <w:b/>
        <w:color w:val="auto"/>
      </w:rPr>
      <w:t>2023</w:t>
    </w:r>
    <w:proofErr w:type="gramEnd"/>
    <w:r w:rsidR="00287138" w:rsidRPr="004156B3">
      <w:rPr>
        <w:rFonts w:ascii="Arial"/>
        <w:b/>
      </w:rPr>
      <w:tab/>
      <w:t xml:space="preserve">                       </w:t>
    </w:r>
    <w:r w:rsidR="00287138" w:rsidRPr="004156B3">
      <w:rPr>
        <w:rFonts w:ascii="Arial"/>
        <w:b/>
      </w:rPr>
      <w:tab/>
      <w:t xml:space="preserve">                          Greiner Packaging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11B3F"/>
    <w:multiLevelType w:val="hybridMultilevel"/>
    <w:tmpl w:val="E8ACAAF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09C31D1E"/>
    <w:multiLevelType w:val="hybridMultilevel"/>
    <w:tmpl w:val="61D48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85006F"/>
    <w:multiLevelType w:val="hybridMultilevel"/>
    <w:tmpl w:val="8004A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B1080C"/>
    <w:multiLevelType w:val="multilevel"/>
    <w:tmpl w:val="E106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3E0DBF"/>
    <w:multiLevelType w:val="hybridMultilevel"/>
    <w:tmpl w:val="D9E00DB6"/>
    <w:lvl w:ilvl="0" w:tplc="A51EFA6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5AB03F0"/>
    <w:multiLevelType w:val="hybridMultilevel"/>
    <w:tmpl w:val="79EE163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7" w15:restartNumberingAfterBreak="0">
    <w:nsid w:val="15F45C63"/>
    <w:multiLevelType w:val="hybridMultilevel"/>
    <w:tmpl w:val="2F428756"/>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72A5EE9"/>
    <w:multiLevelType w:val="hybridMultilevel"/>
    <w:tmpl w:val="CBAAF7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885060"/>
    <w:multiLevelType w:val="hybridMultilevel"/>
    <w:tmpl w:val="72C44232"/>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0993DE8"/>
    <w:multiLevelType w:val="hybridMultilevel"/>
    <w:tmpl w:val="43B00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71D06F6"/>
    <w:multiLevelType w:val="hybridMultilevel"/>
    <w:tmpl w:val="520C2F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C3185A"/>
    <w:multiLevelType w:val="hybridMultilevel"/>
    <w:tmpl w:val="4CAA7EBE"/>
    <w:lvl w:ilvl="0" w:tplc="1AD6F3D2">
      <w:numFmt w:val="bullet"/>
      <w:lvlText w:val="-"/>
      <w:lvlJc w:val="left"/>
      <w:pPr>
        <w:ind w:left="720" w:hanging="360"/>
      </w:pPr>
      <w:rPr>
        <w:rFonts w:ascii="Calibri" w:eastAsiaTheme="minorHAnsi" w:hAnsi="Calibri"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2AB6C52"/>
    <w:multiLevelType w:val="hybridMultilevel"/>
    <w:tmpl w:val="94BEA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E7570A5"/>
    <w:multiLevelType w:val="hybridMultilevel"/>
    <w:tmpl w:val="53C632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285577B"/>
    <w:multiLevelType w:val="hybridMultilevel"/>
    <w:tmpl w:val="C302A68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6" w15:restartNumberingAfterBreak="0">
    <w:nsid w:val="6BB54358"/>
    <w:multiLevelType w:val="hybridMultilevel"/>
    <w:tmpl w:val="B44EAC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F747700"/>
    <w:multiLevelType w:val="multilevel"/>
    <w:tmpl w:val="348C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685C6D"/>
    <w:multiLevelType w:val="multilevel"/>
    <w:tmpl w:val="3322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3579BC"/>
    <w:multiLevelType w:val="multilevel"/>
    <w:tmpl w:val="087C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7B6007"/>
    <w:multiLevelType w:val="hybridMultilevel"/>
    <w:tmpl w:val="AD10B61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8"/>
  </w:num>
  <w:num w:numId="4">
    <w:abstractNumId w:val="7"/>
  </w:num>
  <w:num w:numId="5">
    <w:abstractNumId w:val="12"/>
  </w:num>
  <w:num w:numId="6">
    <w:abstractNumId w:val="2"/>
  </w:num>
  <w:num w:numId="7">
    <w:abstractNumId w:val="9"/>
  </w:num>
  <w:num w:numId="8">
    <w:abstractNumId w:val="3"/>
  </w:num>
  <w:num w:numId="9">
    <w:abstractNumId w:val="10"/>
  </w:num>
  <w:num w:numId="10">
    <w:abstractNumId w:val="19"/>
  </w:num>
  <w:num w:numId="11">
    <w:abstractNumId w:val="4"/>
  </w:num>
  <w:num w:numId="12">
    <w:abstractNumId w:val="20"/>
  </w:num>
  <w:num w:numId="13">
    <w:abstractNumId w:val="1"/>
  </w:num>
  <w:num w:numId="14">
    <w:abstractNumId w:val="6"/>
  </w:num>
  <w:num w:numId="15">
    <w:abstractNumId w:val="15"/>
  </w:num>
  <w:num w:numId="16">
    <w:abstractNumId w:val="14"/>
  </w:num>
  <w:num w:numId="17">
    <w:abstractNumId w:val="17"/>
  </w:num>
  <w:num w:numId="18">
    <w:abstractNumId w:val="16"/>
  </w:num>
  <w:num w:numId="19">
    <w:abstractNumId w:val="18"/>
  </w:num>
  <w:num w:numId="20">
    <w:abstractNumId w:val="1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460"/>
    <w:rsid w:val="00001E36"/>
    <w:rsid w:val="00002510"/>
    <w:rsid w:val="000041B9"/>
    <w:rsid w:val="000056D1"/>
    <w:rsid w:val="000121FA"/>
    <w:rsid w:val="00016A52"/>
    <w:rsid w:val="00017DCC"/>
    <w:rsid w:val="00021181"/>
    <w:rsid w:val="000224C6"/>
    <w:rsid w:val="00024C81"/>
    <w:rsid w:val="00025B56"/>
    <w:rsid w:val="00031402"/>
    <w:rsid w:val="00032954"/>
    <w:rsid w:val="00033B78"/>
    <w:rsid w:val="0003649D"/>
    <w:rsid w:val="00036C2E"/>
    <w:rsid w:val="00044838"/>
    <w:rsid w:val="00045E85"/>
    <w:rsid w:val="00046C42"/>
    <w:rsid w:val="00046D04"/>
    <w:rsid w:val="00047068"/>
    <w:rsid w:val="00054BE4"/>
    <w:rsid w:val="00054D58"/>
    <w:rsid w:val="0005675F"/>
    <w:rsid w:val="000611CF"/>
    <w:rsid w:val="0006165A"/>
    <w:rsid w:val="000620C6"/>
    <w:rsid w:val="00062977"/>
    <w:rsid w:val="00062D20"/>
    <w:rsid w:val="00067A9E"/>
    <w:rsid w:val="00071E9F"/>
    <w:rsid w:val="00074DF1"/>
    <w:rsid w:val="000760F6"/>
    <w:rsid w:val="00086440"/>
    <w:rsid w:val="00086E8A"/>
    <w:rsid w:val="00090C21"/>
    <w:rsid w:val="00094376"/>
    <w:rsid w:val="000944F9"/>
    <w:rsid w:val="0009460F"/>
    <w:rsid w:val="00095224"/>
    <w:rsid w:val="00096137"/>
    <w:rsid w:val="00096A45"/>
    <w:rsid w:val="00096EF9"/>
    <w:rsid w:val="00097699"/>
    <w:rsid w:val="000A30D2"/>
    <w:rsid w:val="000B0F04"/>
    <w:rsid w:val="000B2398"/>
    <w:rsid w:val="000B25DE"/>
    <w:rsid w:val="000B296F"/>
    <w:rsid w:val="000B5D73"/>
    <w:rsid w:val="000B782E"/>
    <w:rsid w:val="000B7C50"/>
    <w:rsid w:val="000C0561"/>
    <w:rsid w:val="000C13F6"/>
    <w:rsid w:val="000C2903"/>
    <w:rsid w:val="000C4A8C"/>
    <w:rsid w:val="000C583E"/>
    <w:rsid w:val="000C6C6E"/>
    <w:rsid w:val="000D063E"/>
    <w:rsid w:val="000D3346"/>
    <w:rsid w:val="000D758C"/>
    <w:rsid w:val="000E0B09"/>
    <w:rsid w:val="000E10F6"/>
    <w:rsid w:val="000E3FE7"/>
    <w:rsid w:val="000E61AD"/>
    <w:rsid w:val="000E694B"/>
    <w:rsid w:val="000F1344"/>
    <w:rsid w:val="000F2EE8"/>
    <w:rsid w:val="000F4A18"/>
    <w:rsid w:val="000F4AAC"/>
    <w:rsid w:val="00100840"/>
    <w:rsid w:val="00102B11"/>
    <w:rsid w:val="001050D0"/>
    <w:rsid w:val="001073F5"/>
    <w:rsid w:val="00111AC6"/>
    <w:rsid w:val="001126EA"/>
    <w:rsid w:val="00112AF3"/>
    <w:rsid w:val="00114569"/>
    <w:rsid w:val="00115DF6"/>
    <w:rsid w:val="00121DCA"/>
    <w:rsid w:val="00123F03"/>
    <w:rsid w:val="00126175"/>
    <w:rsid w:val="001274B2"/>
    <w:rsid w:val="00135184"/>
    <w:rsid w:val="0013638E"/>
    <w:rsid w:val="00137AEF"/>
    <w:rsid w:val="00137F8C"/>
    <w:rsid w:val="00141B25"/>
    <w:rsid w:val="00142286"/>
    <w:rsid w:val="00142F3C"/>
    <w:rsid w:val="0014530D"/>
    <w:rsid w:val="00151C3A"/>
    <w:rsid w:val="00152240"/>
    <w:rsid w:val="00152591"/>
    <w:rsid w:val="00155AF0"/>
    <w:rsid w:val="00156DD0"/>
    <w:rsid w:val="00160B44"/>
    <w:rsid w:val="001612BE"/>
    <w:rsid w:val="00161754"/>
    <w:rsid w:val="001624AF"/>
    <w:rsid w:val="001629DF"/>
    <w:rsid w:val="001663D7"/>
    <w:rsid w:val="0017103C"/>
    <w:rsid w:val="00171C90"/>
    <w:rsid w:val="00172D51"/>
    <w:rsid w:val="0017373D"/>
    <w:rsid w:val="00173E28"/>
    <w:rsid w:val="00180FAA"/>
    <w:rsid w:val="0018531E"/>
    <w:rsid w:val="00185D79"/>
    <w:rsid w:val="00185E95"/>
    <w:rsid w:val="00187841"/>
    <w:rsid w:val="00187B26"/>
    <w:rsid w:val="00191762"/>
    <w:rsid w:val="0019191B"/>
    <w:rsid w:val="00191F94"/>
    <w:rsid w:val="001954DE"/>
    <w:rsid w:val="0019589C"/>
    <w:rsid w:val="00195B20"/>
    <w:rsid w:val="00195CB6"/>
    <w:rsid w:val="00195DE6"/>
    <w:rsid w:val="001A0A69"/>
    <w:rsid w:val="001A1DE4"/>
    <w:rsid w:val="001A284A"/>
    <w:rsid w:val="001A3B44"/>
    <w:rsid w:val="001A7CE2"/>
    <w:rsid w:val="001B0804"/>
    <w:rsid w:val="001B2CA8"/>
    <w:rsid w:val="001B2D58"/>
    <w:rsid w:val="001B502B"/>
    <w:rsid w:val="001B6662"/>
    <w:rsid w:val="001B6F6B"/>
    <w:rsid w:val="001C0052"/>
    <w:rsid w:val="001C023B"/>
    <w:rsid w:val="001C345E"/>
    <w:rsid w:val="001C4648"/>
    <w:rsid w:val="001C7485"/>
    <w:rsid w:val="001D1C47"/>
    <w:rsid w:val="001D2A1B"/>
    <w:rsid w:val="001D6DC2"/>
    <w:rsid w:val="001D7333"/>
    <w:rsid w:val="001D7394"/>
    <w:rsid w:val="001E3874"/>
    <w:rsid w:val="001E5FDD"/>
    <w:rsid w:val="001E7B57"/>
    <w:rsid w:val="001F1C15"/>
    <w:rsid w:val="001F3317"/>
    <w:rsid w:val="001F57B6"/>
    <w:rsid w:val="001F7F69"/>
    <w:rsid w:val="002005A9"/>
    <w:rsid w:val="00200F28"/>
    <w:rsid w:val="0020128C"/>
    <w:rsid w:val="002077E2"/>
    <w:rsid w:val="0021101E"/>
    <w:rsid w:val="00211A97"/>
    <w:rsid w:val="00212271"/>
    <w:rsid w:val="00212740"/>
    <w:rsid w:val="00213048"/>
    <w:rsid w:val="002140CB"/>
    <w:rsid w:val="0021474E"/>
    <w:rsid w:val="00214E19"/>
    <w:rsid w:val="00217F8E"/>
    <w:rsid w:val="0022228F"/>
    <w:rsid w:val="00226008"/>
    <w:rsid w:val="00226A3A"/>
    <w:rsid w:val="002304C8"/>
    <w:rsid w:val="00230D6C"/>
    <w:rsid w:val="00231A63"/>
    <w:rsid w:val="00232334"/>
    <w:rsid w:val="0023496D"/>
    <w:rsid w:val="00234B92"/>
    <w:rsid w:val="002352F8"/>
    <w:rsid w:val="00235FF1"/>
    <w:rsid w:val="002373CC"/>
    <w:rsid w:val="00240C61"/>
    <w:rsid w:val="00242ED4"/>
    <w:rsid w:val="0024520E"/>
    <w:rsid w:val="002475DF"/>
    <w:rsid w:val="00251B7F"/>
    <w:rsid w:val="00253D59"/>
    <w:rsid w:val="0025646A"/>
    <w:rsid w:val="00260854"/>
    <w:rsid w:val="00260866"/>
    <w:rsid w:val="00261741"/>
    <w:rsid w:val="00264B3A"/>
    <w:rsid w:val="00265D52"/>
    <w:rsid w:val="0026606B"/>
    <w:rsid w:val="0027064C"/>
    <w:rsid w:val="00270915"/>
    <w:rsid w:val="00282343"/>
    <w:rsid w:val="00282F23"/>
    <w:rsid w:val="00287138"/>
    <w:rsid w:val="00291871"/>
    <w:rsid w:val="00293359"/>
    <w:rsid w:val="002938FE"/>
    <w:rsid w:val="0029751C"/>
    <w:rsid w:val="00297A59"/>
    <w:rsid w:val="002A118C"/>
    <w:rsid w:val="002A232D"/>
    <w:rsid w:val="002A3E7C"/>
    <w:rsid w:val="002A44C7"/>
    <w:rsid w:val="002A5C22"/>
    <w:rsid w:val="002A5E78"/>
    <w:rsid w:val="002A6727"/>
    <w:rsid w:val="002A7D69"/>
    <w:rsid w:val="002B05F7"/>
    <w:rsid w:val="002B1687"/>
    <w:rsid w:val="002B2083"/>
    <w:rsid w:val="002B24A9"/>
    <w:rsid w:val="002B66AF"/>
    <w:rsid w:val="002B7D0D"/>
    <w:rsid w:val="002C1E3E"/>
    <w:rsid w:val="002C30C7"/>
    <w:rsid w:val="002C3812"/>
    <w:rsid w:val="002C70C5"/>
    <w:rsid w:val="002D0E0A"/>
    <w:rsid w:val="002D258D"/>
    <w:rsid w:val="002D3E18"/>
    <w:rsid w:val="002D50B2"/>
    <w:rsid w:val="002D53E7"/>
    <w:rsid w:val="002E169D"/>
    <w:rsid w:val="002E6156"/>
    <w:rsid w:val="002E6237"/>
    <w:rsid w:val="002E76D3"/>
    <w:rsid w:val="002F0273"/>
    <w:rsid w:val="002F0396"/>
    <w:rsid w:val="002F226D"/>
    <w:rsid w:val="002F496D"/>
    <w:rsid w:val="002F6042"/>
    <w:rsid w:val="002F66FB"/>
    <w:rsid w:val="002F6CA9"/>
    <w:rsid w:val="002F7968"/>
    <w:rsid w:val="002F7C18"/>
    <w:rsid w:val="00303094"/>
    <w:rsid w:val="003032B7"/>
    <w:rsid w:val="003067D6"/>
    <w:rsid w:val="00307518"/>
    <w:rsid w:val="0031246A"/>
    <w:rsid w:val="00313263"/>
    <w:rsid w:val="00317DF7"/>
    <w:rsid w:val="00322D1D"/>
    <w:rsid w:val="0032384E"/>
    <w:rsid w:val="00324847"/>
    <w:rsid w:val="00325991"/>
    <w:rsid w:val="003266B3"/>
    <w:rsid w:val="003273B1"/>
    <w:rsid w:val="003274C3"/>
    <w:rsid w:val="003320F3"/>
    <w:rsid w:val="0033368D"/>
    <w:rsid w:val="00334F70"/>
    <w:rsid w:val="00335731"/>
    <w:rsid w:val="00341087"/>
    <w:rsid w:val="00342D47"/>
    <w:rsid w:val="0034522D"/>
    <w:rsid w:val="0034636B"/>
    <w:rsid w:val="00346A22"/>
    <w:rsid w:val="00350D9A"/>
    <w:rsid w:val="00352127"/>
    <w:rsid w:val="003529DD"/>
    <w:rsid w:val="00355FB3"/>
    <w:rsid w:val="003566AD"/>
    <w:rsid w:val="0035676F"/>
    <w:rsid w:val="00356874"/>
    <w:rsid w:val="00357136"/>
    <w:rsid w:val="00360717"/>
    <w:rsid w:val="00361852"/>
    <w:rsid w:val="00361E28"/>
    <w:rsid w:val="00363677"/>
    <w:rsid w:val="00364DB0"/>
    <w:rsid w:val="00365BAA"/>
    <w:rsid w:val="00370257"/>
    <w:rsid w:val="00370C4A"/>
    <w:rsid w:val="00371F97"/>
    <w:rsid w:val="00373FE6"/>
    <w:rsid w:val="003765F4"/>
    <w:rsid w:val="00381985"/>
    <w:rsid w:val="00382B19"/>
    <w:rsid w:val="003840A5"/>
    <w:rsid w:val="0038604C"/>
    <w:rsid w:val="00390494"/>
    <w:rsid w:val="00390AB3"/>
    <w:rsid w:val="00391235"/>
    <w:rsid w:val="00391782"/>
    <w:rsid w:val="003938AA"/>
    <w:rsid w:val="00393982"/>
    <w:rsid w:val="0039564A"/>
    <w:rsid w:val="003A1F68"/>
    <w:rsid w:val="003A46BF"/>
    <w:rsid w:val="003A50A9"/>
    <w:rsid w:val="003B029A"/>
    <w:rsid w:val="003B1C6B"/>
    <w:rsid w:val="003B393B"/>
    <w:rsid w:val="003B42B2"/>
    <w:rsid w:val="003B5B5C"/>
    <w:rsid w:val="003B68B9"/>
    <w:rsid w:val="003B7235"/>
    <w:rsid w:val="003C01B0"/>
    <w:rsid w:val="003C1D6D"/>
    <w:rsid w:val="003C33E1"/>
    <w:rsid w:val="003C57CF"/>
    <w:rsid w:val="003C7EB3"/>
    <w:rsid w:val="003D0883"/>
    <w:rsid w:val="003D4058"/>
    <w:rsid w:val="003D5544"/>
    <w:rsid w:val="003D556A"/>
    <w:rsid w:val="003D5697"/>
    <w:rsid w:val="003E07ED"/>
    <w:rsid w:val="003F2FB9"/>
    <w:rsid w:val="003F3922"/>
    <w:rsid w:val="003F482A"/>
    <w:rsid w:val="00400345"/>
    <w:rsid w:val="00406BFE"/>
    <w:rsid w:val="00412557"/>
    <w:rsid w:val="004156B3"/>
    <w:rsid w:val="00415DDA"/>
    <w:rsid w:val="00421353"/>
    <w:rsid w:val="00425D2C"/>
    <w:rsid w:val="00427538"/>
    <w:rsid w:val="00427D04"/>
    <w:rsid w:val="00432599"/>
    <w:rsid w:val="00435849"/>
    <w:rsid w:val="004359B8"/>
    <w:rsid w:val="0044281E"/>
    <w:rsid w:val="00442906"/>
    <w:rsid w:val="00442B88"/>
    <w:rsid w:val="00442C66"/>
    <w:rsid w:val="00443C77"/>
    <w:rsid w:val="00453D0A"/>
    <w:rsid w:val="00456F5F"/>
    <w:rsid w:val="004578A8"/>
    <w:rsid w:val="00460AEC"/>
    <w:rsid w:val="0046144D"/>
    <w:rsid w:val="004617F4"/>
    <w:rsid w:val="00466A93"/>
    <w:rsid w:val="00470EB3"/>
    <w:rsid w:val="004724F7"/>
    <w:rsid w:val="00474DDA"/>
    <w:rsid w:val="00480FD9"/>
    <w:rsid w:val="004840BB"/>
    <w:rsid w:val="004870D6"/>
    <w:rsid w:val="0048777F"/>
    <w:rsid w:val="00496287"/>
    <w:rsid w:val="00496897"/>
    <w:rsid w:val="00496B4C"/>
    <w:rsid w:val="004B22FD"/>
    <w:rsid w:val="004B4585"/>
    <w:rsid w:val="004B6ED5"/>
    <w:rsid w:val="004B7547"/>
    <w:rsid w:val="004C2590"/>
    <w:rsid w:val="004D1304"/>
    <w:rsid w:val="004D1560"/>
    <w:rsid w:val="004D58AC"/>
    <w:rsid w:val="004D6147"/>
    <w:rsid w:val="004D6565"/>
    <w:rsid w:val="004D672B"/>
    <w:rsid w:val="004E2349"/>
    <w:rsid w:val="004E351D"/>
    <w:rsid w:val="004E49C6"/>
    <w:rsid w:val="004E679C"/>
    <w:rsid w:val="004F17AB"/>
    <w:rsid w:val="004F683B"/>
    <w:rsid w:val="004F7DD9"/>
    <w:rsid w:val="00500A4E"/>
    <w:rsid w:val="00500DBC"/>
    <w:rsid w:val="00501FB9"/>
    <w:rsid w:val="0050738D"/>
    <w:rsid w:val="005076FA"/>
    <w:rsid w:val="00511CBA"/>
    <w:rsid w:val="00511F60"/>
    <w:rsid w:val="0052031E"/>
    <w:rsid w:val="005245EE"/>
    <w:rsid w:val="005259EF"/>
    <w:rsid w:val="00525C8D"/>
    <w:rsid w:val="00530990"/>
    <w:rsid w:val="00530A4F"/>
    <w:rsid w:val="00532667"/>
    <w:rsid w:val="005333BB"/>
    <w:rsid w:val="00535605"/>
    <w:rsid w:val="0053616C"/>
    <w:rsid w:val="00537545"/>
    <w:rsid w:val="005378D5"/>
    <w:rsid w:val="0054493A"/>
    <w:rsid w:val="005466F9"/>
    <w:rsid w:val="00547F1C"/>
    <w:rsid w:val="0055165A"/>
    <w:rsid w:val="005546AF"/>
    <w:rsid w:val="00554CDE"/>
    <w:rsid w:val="005550E4"/>
    <w:rsid w:val="0056055D"/>
    <w:rsid w:val="005626E9"/>
    <w:rsid w:val="00564CAB"/>
    <w:rsid w:val="00565DA0"/>
    <w:rsid w:val="0056650F"/>
    <w:rsid w:val="00567B23"/>
    <w:rsid w:val="00567F20"/>
    <w:rsid w:val="0057280B"/>
    <w:rsid w:val="005748FE"/>
    <w:rsid w:val="005775A7"/>
    <w:rsid w:val="0058047C"/>
    <w:rsid w:val="005819B3"/>
    <w:rsid w:val="00581E52"/>
    <w:rsid w:val="00582074"/>
    <w:rsid w:val="00582C9B"/>
    <w:rsid w:val="0058407D"/>
    <w:rsid w:val="00585641"/>
    <w:rsid w:val="005866C4"/>
    <w:rsid w:val="005868D5"/>
    <w:rsid w:val="00586E90"/>
    <w:rsid w:val="005917B8"/>
    <w:rsid w:val="00591A17"/>
    <w:rsid w:val="005928B9"/>
    <w:rsid w:val="00593CF4"/>
    <w:rsid w:val="00595054"/>
    <w:rsid w:val="005977F2"/>
    <w:rsid w:val="00597DBF"/>
    <w:rsid w:val="005A066B"/>
    <w:rsid w:val="005A245C"/>
    <w:rsid w:val="005A5B62"/>
    <w:rsid w:val="005A67C8"/>
    <w:rsid w:val="005A6930"/>
    <w:rsid w:val="005A6BFE"/>
    <w:rsid w:val="005B1B9F"/>
    <w:rsid w:val="005B2375"/>
    <w:rsid w:val="005B3A08"/>
    <w:rsid w:val="005B6207"/>
    <w:rsid w:val="005B6F3C"/>
    <w:rsid w:val="005C076E"/>
    <w:rsid w:val="005C1D4C"/>
    <w:rsid w:val="005C2646"/>
    <w:rsid w:val="005C2EA4"/>
    <w:rsid w:val="005C4096"/>
    <w:rsid w:val="005D0954"/>
    <w:rsid w:val="005D1358"/>
    <w:rsid w:val="005D5C3A"/>
    <w:rsid w:val="005D68E6"/>
    <w:rsid w:val="005E3396"/>
    <w:rsid w:val="005E6F1C"/>
    <w:rsid w:val="005E7595"/>
    <w:rsid w:val="005F2DF6"/>
    <w:rsid w:val="005F351E"/>
    <w:rsid w:val="005F4206"/>
    <w:rsid w:val="005F5FB1"/>
    <w:rsid w:val="00600D36"/>
    <w:rsid w:val="00603EE2"/>
    <w:rsid w:val="006062C8"/>
    <w:rsid w:val="00606D20"/>
    <w:rsid w:val="00607B89"/>
    <w:rsid w:val="00607DC4"/>
    <w:rsid w:val="00613130"/>
    <w:rsid w:val="006224D6"/>
    <w:rsid w:val="00622D42"/>
    <w:rsid w:val="006241CB"/>
    <w:rsid w:val="006256E7"/>
    <w:rsid w:val="00627493"/>
    <w:rsid w:val="00630034"/>
    <w:rsid w:val="006306C2"/>
    <w:rsid w:val="006317C4"/>
    <w:rsid w:val="00632009"/>
    <w:rsid w:val="00633142"/>
    <w:rsid w:val="006335D6"/>
    <w:rsid w:val="0063437B"/>
    <w:rsid w:val="00634B45"/>
    <w:rsid w:val="006354A9"/>
    <w:rsid w:val="006361BE"/>
    <w:rsid w:val="0063711D"/>
    <w:rsid w:val="006403A0"/>
    <w:rsid w:val="00642901"/>
    <w:rsid w:val="0064517D"/>
    <w:rsid w:val="00651EBA"/>
    <w:rsid w:val="006521C9"/>
    <w:rsid w:val="006530F0"/>
    <w:rsid w:val="0065377B"/>
    <w:rsid w:val="0065598C"/>
    <w:rsid w:val="0066217D"/>
    <w:rsid w:val="00662F55"/>
    <w:rsid w:val="00664AB8"/>
    <w:rsid w:val="00665D99"/>
    <w:rsid w:val="006675A2"/>
    <w:rsid w:val="006707DC"/>
    <w:rsid w:val="006711F1"/>
    <w:rsid w:val="0067298C"/>
    <w:rsid w:val="0067454B"/>
    <w:rsid w:val="006778D1"/>
    <w:rsid w:val="00677DD7"/>
    <w:rsid w:val="00677F86"/>
    <w:rsid w:val="0068270E"/>
    <w:rsid w:val="006838CE"/>
    <w:rsid w:val="006852A4"/>
    <w:rsid w:val="00685640"/>
    <w:rsid w:val="0068602C"/>
    <w:rsid w:val="00687125"/>
    <w:rsid w:val="006912A5"/>
    <w:rsid w:val="006924BA"/>
    <w:rsid w:val="006933BE"/>
    <w:rsid w:val="00694B2E"/>
    <w:rsid w:val="00696409"/>
    <w:rsid w:val="006974AC"/>
    <w:rsid w:val="006A0159"/>
    <w:rsid w:val="006A07EF"/>
    <w:rsid w:val="006A0F7A"/>
    <w:rsid w:val="006A2389"/>
    <w:rsid w:val="006A374C"/>
    <w:rsid w:val="006A7055"/>
    <w:rsid w:val="006B0744"/>
    <w:rsid w:val="006B193B"/>
    <w:rsid w:val="006B286E"/>
    <w:rsid w:val="006B4174"/>
    <w:rsid w:val="006B6B66"/>
    <w:rsid w:val="006C0595"/>
    <w:rsid w:val="006C1908"/>
    <w:rsid w:val="006C1BBD"/>
    <w:rsid w:val="006C30E7"/>
    <w:rsid w:val="006C448E"/>
    <w:rsid w:val="006C654D"/>
    <w:rsid w:val="006C660D"/>
    <w:rsid w:val="006C673C"/>
    <w:rsid w:val="006C67D6"/>
    <w:rsid w:val="006D05C9"/>
    <w:rsid w:val="006D7C2B"/>
    <w:rsid w:val="006E10A7"/>
    <w:rsid w:val="006E2C2D"/>
    <w:rsid w:val="006E3E7C"/>
    <w:rsid w:val="006E4B2A"/>
    <w:rsid w:val="006E58BA"/>
    <w:rsid w:val="006E6D8C"/>
    <w:rsid w:val="006E78F0"/>
    <w:rsid w:val="006F34F1"/>
    <w:rsid w:val="006F39CA"/>
    <w:rsid w:val="006F5872"/>
    <w:rsid w:val="006F74B4"/>
    <w:rsid w:val="006F7779"/>
    <w:rsid w:val="006F77BF"/>
    <w:rsid w:val="00700E97"/>
    <w:rsid w:val="0070140A"/>
    <w:rsid w:val="00702599"/>
    <w:rsid w:val="00702B7B"/>
    <w:rsid w:val="00704028"/>
    <w:rsid w:val="00704AB4"/>
    <w:rsid w:val="00704BF6"/>
    <w:rsid w:val="00706800"/>
    <w:rsid w:val="00710C64"/>
    <w:rsid w:val="00711F70"/>
    <w:rsid w:val="0071251F"/>
    <w:rsid w:val="0071442D"/>
    <w:rsid w:val="00717209"/>
    <w:rsid w:val="00721A7F"/>
    <w:rsid w:val="00723835"/>
    <w:rsid w:val="00725773"/>
    <w:rsid w:val="00726E80"/>
    <w:rsid w:val="0072744E"/>
    <w:rsid w:val="00727AA4"/>
    <w:rsid w:val="00734C91"/>
    <w:rsid w:val="007355F2"/>
    <w:rsid w:val="007408CB"/>
    <w:rsid w:val="007462B2"/>
    <w:rsid w:val="00747716"/>
    <w:rsid w:val="00750AC1"/>
    <w:rsid w:val="0075263C"/>
    <w:rsid w:val="007526AF"/>
    <w:rsid w:val="00754A6C"/>
    <w:rsid w:val="00754B03"/>
    <w:rsid w:val="00756B19"/>
    <w:rsid w:val="00763235"/>
    <w:rsid w:val="00764109"/>
    <w:rsid w:val="00770586"/>
    <w:rsid w:val="00770704"/>
    <w:rsid w:val="00771C74"/>
    <w:rsid w:val="00772163"/>
    <w:rsid w:val="0077651A"/>
    <w:rsid w:val="007805EB"/>
    <w:rsid w:val="00780FD2"/>
    <w:rsid w:val="00786460"/>
    <w:rsid w:val="00790EC1"/>
    <w:rsid w:val="00792FFA"/>
    <w:rsid w:val="007934EA"/>
    <w:rsid w:val="00795ED9"/>
    <w:rsid w:val="007976D0"/>
    <w:rsid w:val="007A00CD"/>
    <w:rsid w:val="007A141B"/>
    <w:rsid w:val="007A1989"/>
    <w:rsid w:val="007A25CC"/>
    <w:rsid w:val="007A33A5"/>
    <w:rsid w:val="007A3828"/>
    <w:rsid w:val="007A38BA"/>
    <w:rsid w:val="007A3BA0"/>
    <w:rsid w:val="007A41B6"/>
    <w:rsid w:val="007A5323"/>
    <w:rsid w:val="007A673B"/>
    <w:rsid w:val="007A6EAA"/>
    <w:rsid w:val="007B1511"/>
    <w:rsid w:val="007B1E99"/>
    <w:rsid w:val="007B3920"/>
    <w:rsid w:val="007B51DB"/>
    <w:rsid w:val="007B6557"/>
    <w:rsid w:val="007B739B"/>
    <w:rsid w:val="007C32F5"/>
    <w:rsid w:val="007C7DBD"/>
    <w:rsid w:val="007D0900"/>
    <w:rsid w:val="007D3100"/>
    <w:rsid w:val="007D4E07"/>
    <w:rsid w:val="007D4E6D"/>
    <w:rsid w:val="007D6205"/>
    <w:rsid w:val="007E0223"/>
    <w:rsid w:val="007E1897"/>
    <w:rsid w:val="007E3D79"/>
    <w:rsid w:val="007E3FDF"/>
    <w:rsid w:val="007E4294"/>
    <w:rsid w:val="007E494A"/>
    <w:rsid w:val="007E6AD3"/>
    <w:rsid w:val="007F0CCD"/>
    <w:rsid w:val="007F1DAF"/>
    <w:rsid w:val="007F29BE"/>
    <w:rsid w:val="007F4826"/>
    <w:rsid w:val="007F514C"/>
    <w:rsid w:val="007F63F8"/>
    <w:rsid w:val="00800C22"/>
    <w:rsid w:val="00801621"/>
    <w:rsid w:val="00801927"/>
    <w:rsid w:val="0080330F"/>
    <w:rsid w:val="00805026"/>
    <w:rsid w:val="00805644"/>
    <w:rsid w:val="00805B03"/>
    <w:rsid w:val="0080708F"/>
    <w:rsid w:val="00807DA5"/>
    <w:rsid w:val="00812E35"/>
    <w:rsid w:val="008142E9"/>
    <w:rsid w:val="00815B69"/>
    <w:rsid w:val="00815E2A"/>
    <w:rsid w:val="00816225"/>
    <w:rsid w:val="00816D1B"/>
    <w:rsid w:val="00820C45"/>
    <w:rsid w:val="00822A86"/>
    <w:rsid w:val="00823A64"/>
    <w:rsid w:val="008244DD"/>
    <w:rsid w:val="00824A90"/>
    <w:rsid w:val="008254B5"/>
    <w:rsid w:val="00830727"/>
    <w:rsid w:val="008308D5"/>
    <w:rsid w:val="0083166D"/>
    <w:rsid w:val="008321A0"/>
    <w:rsid w:val="008339CC"/>
    <w:rsid w:val="008339EC"/>
    <w:rsid w:val="00833C0D"/>
    <w:rsid w:val="0083406D"/>
    <w:rsid w:val="00840D84"/>
    <w:rsid w:val="00841B46"/>
    <w:rsid w:val="00841E88"/>
    <w:rsid w:val="00845116"/>
    <w:rsid w:val="00847ED8"/>
    <w:rsid w:val="00850D35"/>
    <w:rsid w:val="008521F2"/>
    <w:rsid w:val="00852DF6"/>
    <w:rsid w:val="00853640"/>
    <w:rsid w:val="00855818"/>
    <w:rsid w:val="00866974"/>
    <w:rsid w:val="00867771"/>
    <w:rsid w:val="00871322"/>
    <w:rsid w:val="00871D66"/>
    <w:rsid w:val="00872A04"/>
    <w:rsid w:val="00873C2A"/>
    <w:rsid w:val="008740D9"/>
    <w:rsid w:val="00874131"/>
    <w:rsid w:val="008756AA"/>
    <w:rsid w:val="00877003"/>
    <w:rsid w:val="00882297"/>
    <w:rsid w:val="008839BA"/>
    <w:rsid w:val="00884F7D"/>
    <w:rsid w:val="00885E5D"/>
    <w:rsid w:val="0088695A"/>
    <w:rsid w:val="00887235"/>
    <w:rsid w:val="00887E0C"/>
    <w:rsid w:val="00890742"/>
    <w:rsid w:val="0089143C"/>
    <w:rsid w:val="0089205E"/>
    <w:rsid w:val="00893B3F"/>
    <w:rsid w:val="008A05BC"/>
    <w:rsid w:val="008A2535"/>
    <w:rsid w:val="008A5610"/>
    <w:rsid w:val="008B1445"/>
    <w:rsid w:val="008B24BF"/>
    <w:rsid w:val="008B3A97"/>
    <w:rsid w:val="008B3E4D"/>
    <w:rsid w:val="008B5EFB"/>
    <w:rsid w:val="008B69B9"/>
    <w:rsid w:val="008B750A"/>
    <w:rsid w:val="008C011D"/>
    <w:rsid w:val="008C1876"/>
    <w:rsid w:val="008C2821"/>
    <w:rsid w:val="008C2F00"/>
    <w:rsid w:val="008C3EA7"/>
    <w:rsid w:val="008C5104"/>
    <w:rsid w:val="008C6578"/>
    <w:rsid w:val="008C71E3"/>
    <w:rsid w:val="008D0DF1"/>
    <w:rsid w:val="008D2F87"/>
    <w:rsid w:val="008D3D8A"/>
    <w:rsid w:val="008D5233"/>
    <w:rsid w:val="008D5547"/>
    <w:rsid w:val="008D5C12"/>
    <w:rsid w:val="008E2A0E"/>
    <w:rsid w:val="008E313B"/>
    <w:rsid w:val="008E374B"/>
    <w:rsid w:val="008E6B6A"/>
    <w:rsid w:val="008F15B3"/>
    <w:rsid w:val="008F1D2A"/>
    <w:rsid w:val="008F202B"/>
    <w:rsid w:val="008F2093"/>
    <w:rsid w:val="008F2D76"/>
    <w:rsid w:val="008F4A49"/>
    <w:rsid w:val="008F509D"/>
    <w:rsid w:val="008F67C0"/>
    <w:rsid w:val="008F694A"/>
    <w:rsid w:val="008F72E6"/>
    <w:rsid w:val="00902A9F"/>
    <w:rsid w:val="00904601"/>
    <w:rsid w:val="0090704C"/>
    <w:rsid w:val="00912D3B"/>
    <w:rsid w:val="00913C13"/>
    <w:rsid w:val="009203DE"/>
    <w:rsid w:val="00922DB0"/>
    <w:rsid w:val="00926838"/>
    <w:rsid w:val="00930BED"/>
    <w:rsid w:val="00934096"/>
    <w:rsid w:val="009344FD"/>
    <w:rsid w:val="00935844"/>
    <w:rsid w:val="00937669"/>
    <w:rsid w:val="009404EB"/>
    <w:rsid w:val="00942515"/>
    <w:rsid w:val="00942B55"/>
    <w:rsid w:val="00942E40"/>
    <w:rsid w:val="009432B7"/>
    <w:rsid w:val="00946747"/>
    <w:rsid w:val="009478CC"/>
    <w:rsid w:val="009503E2"/>
    <w:rsid w:val="009537F6"/>
    <w:rsid w:val="00954E44"/>
    <w:rsid w:val="00955CBA"/>
    <w:rsid w:val="00956325"/>
    <w:rsid w:val="00957162"/>
    <w:rsid w:val="009640DB"/>
    <w:rsid w:val="00967362"/>
    <w:rsid w:val="0097002F"/>
    <w:rsid w:val="00971031"/>
    <w:rsid w:val="00971AEB"/>
    <w:rsid w:val="0097475D"/>
    <w:rsid w:val="00974913"/>
    <w:rsid w:val="00975B5A"/>
    <w:rsid w:val="00975CDE"/>
    <w:rsid w:val="00976930"/>
    <w:rsid w:val="00976D19"/>
    <w:rsid w:val="009818AE"/>
    <w:rsid w:val="009818ED"/>
    <w:rsid w:val="00984AFD"/>
    <w:rsid w:val="00985BDA"/>
    <w:rsid w:val="00985C76"/>
    <w:rsid w:val="00986194"/>
    <w:rsid w:val="00986C3A"/>
    <w:rsid w:val="00990181"/>
    <w:rsid w:val="00992E84"/>
    <w:rsid w:val="00994AED"/>
    <w:rsid w:val="00994D94"/>
    <w:rsid w:val="00997598"/>
    <w:rsid w:val="009A06FB"/>
    <w:rsid w:val="009A10DB"/>
    <w:rsid w:val="009A1EC3"/>
    <w:rsid w:val="009A2144"/>
    <w:rsid w:val="009A30B9"/>
    <w:rsid w:val="009A4F36"/>
    <w:rsid w:val="009A502C"/>
    <w:rsid w:val="009B4D45"/>
    <w:rsid w:val="009B713E"/>
    <w:rsid w:val="009B7869"/>
    <w:rsid w:val="009B7C95"/>
    <w:rsid w:val="009C0BF1"/>
    <w:rsid w:val="009C1A2F"/>
    <w:rsid w:val="009C25E9"/>
    <w:rsid w:val="009C2A14"/>
    <w:rsid w:val="009C35D5"/>
    <w:rsid w:val="009C5FAE"/>
    <w:rsid w:val="009C68E8"/>
    <w:rsid w:val="009C73AF"/>
    <w:rsid w:val="009D0F4E"/>
    <w:rsid w:val="009D5F76"/>
    <w:rsid w:val="009D68DF"/>
    <w:rsid w:val="009E05BA"/>
    <w:rsid w:val="009E2C7F"/>
    <w:rsid w:val="009E320C"/>
    <w:rsid w:val="009E4175"/>
    <w:rsid w:val="009E6D05"/>
    <w:rsid w:val="009F146B"/>
    <w:rsid w:val="009F25FB"/>
    <w:rsid w:val="009F672A"/>
    <w:rsid w:val="009F6D63"/>
    <w:rsid w:val="00A02268"/>
    <w:rsid w:val="00A10A9A"/>
    <w:rsid w:val="00A1502D"/>
    <w:rsid w:val="00A15BC7"/>
    <w:rsid w:val="00A20402"/>
    <w:rsid w:val="00A23A5D"/>
    <w:rsid w:val="00A31890"/>
    <w:rsid w:val="00A34AE1"/>
    <w:rsid w:val="00A35760"/>
    <w:rsid w:val="00A3743E"/>
    <w:rsid w:val="00A41458"/>
    <w:rsid w:val="00A44FCC"/>
    <w:rsid w:val="00A471E3"/>
    <w:rsid w:val="00A50017"/>
    <w:rsid w:val="00A51C13"/>
    <w:rsid w:val="00A53022"/>
    <w:rsid w:val="00A5376C"/>
    <w:rsid w:val="00A549E3"/>
    <w:rsid w:val="00A551C3"/>
    <w:rsid w:val="00A55898"/>
    <w:rsid w:val="00A55B1F"/>
    <w:rsid w:val="00A55D93"/>
    <w:rsid w:val="00A56BCF"/>
    <w:rsid w:val="00A6124B"/>
    <w:rsid w:val="00A62DEC"/>
    <w:rsid w:val="00A63541"/>
    <w:rsid w:val="00A64149"/>
    <w:rsid w:val="00A67480"/>
    <w:rsid w:val="00A67AFB"/>
    <w:rsid w:val="00A73DF8"/>
    <w:rsid w:val="00A74D4C"/>
    <w:rsid w:val="00A7568A"/>
    <w:rsid w:val="00A81B41"/>
    <w:rsid w:val="00A82EBD"/>
    <w:rsid w:val="00A8497E"/>
    <w:rsid w:val="00A878DF"/>
    <w:rsid w:val="00A87C50"/>
    <w:rsid w:val="00A90EE8"/>
    <w:rsid w:val="00A95489"/>
    <w:rsid w:val="00A957CE"/>
    <w:rsid w:val="00AB04CC"/>
    <w:rsid w:val="00AB07DC"/>
    <w:rsid w:val="00AB14B7"/>
    <w:rsid w:val="00AB33C9"/>
    <w:rsid w:val="00AB52B9"/>
    <w:rsid w:val="00AC2D32"/>
    <w:rsid w:val="00AC3415"/>
    <w:rsid w:val="00AC6656"/>
    <w:rsid w:val="00AC6E05"/>
    <w:rsid w:val="00AC6F76"/>
    <w:rsid w:val="00AD0BC6"/>
    <w:rsid w:val="00AD5557"/>
    <w:rsid w:val="00AD5848"/>
    <w:rsid w:val="00AE0096"/>
    <w:rsid w:val="00AE1C6D"/>
    <w:rsid w:val="00AE1E07"/>
    <w:rsid w:val="00AE4773"/>
    <w:rsid w:val="00AF63CF"/>
    <w:rsid w:val="00AF6A74"/>
    <w:rsid w:val="00AF7BA0"/>
    <w:rsid w:val="00B004EF"/>
    <w:rsid w:val="00B0096C"/>
    <w:rsid w:val="00B01F97"/>
    <w:rsid w:val="00B05E1D"/>
    <w:rsid w:val="00B06F1B"/>
    <w:rsid w:val="00B10569"/>
    <w:rsid w:val="00B11DA5"/>
    <w:rsid w:val="00B13388"/>
    <w:rsid w:val="00B20B21"/>
    <w:rsid w:val="00B2202E"/>
    <w:rsid w:val="00B22C13"/>
    <w:rsid w:val="00B239F7"/>
    <w:rsid w:val="00B23BB1"/>
    <w:rsid w:val="00B23BC9"/>
    <w:rsid w:val="00B26199"/>
    <w:rsid w:val="00B26A85"/>
    <w:rsid w:val="00B26C1B"/>
    <w:rsid w:val="00B26F47"/>
    <w:rsid w:val="00B270B3"/>
    <w:rsid w:val="00B301E9"/>
    <w:rsid w:val="00B3367E"/>
    <w:rsid w:val="00B3512B"/>
    <w:rsid w:val="00B3540B"/>
    <w:rsid w:val="00B35481"/>
    <w:rsid w:val="00B3707E"/>
    <w:rsid w:val="00B413A6"/>
    <w:rsid w:val="00B421D6"/>
    <w:rsid w:val="00B43F36"/>
    <w:rsid w:val="00B442D4"/>
    <w:rsid w:val="00B44C76"/>
    <w:rsid w:val="00B45872"/>
    <w:rsid w:val="00B464E5"/>
    <w:rsid w:val="00B510E1"/>
    <w:rsid w:val="00B518EF"/>
    <w:rsid w:val="00B543A3"/>
    <w:rsid w:val="00B54B11"/>
    <w:rsid w:val="00B55DC7"/>
    <w:rsid w:val="00B63DBE"/>
    <w:rsid w:val="00B63F93"/>
    <w:rsid w:val="00B675F3"/>
    <w:rsid w:val="00B737CF"/>
    <w:rsid w:val="00B74042"/>
    <w:rsid w:val="00B74A0D"/>
    <w:rsid w:val="00B77990"/>
    <w:rsid w:val="00B77C33"/>
    <w:rsid w:val="00B77F3A"/>
    <w:rsid w:val="00B838F8"/>
    <w:rsid w:val="00B84A3C"/>
    <w:rsid w:val="00B8646F"/>
    <w:rsid w:val="00B91911"/>
    <w:rsid w:val="00B91F0D"/>
    <w:rsid w:val="00B92D9D"/>
    <w:rsid w:val="00B95092"/>
    <w:rsid w:val="00B96B10"/>
    <w:rsid w:val="00B96BD3"/>
    <w:rsid w:val="00BA3F54"/>
    <w:rsid w:val="00BA5C71"/>
    <w:rsid w:val="00BA70C1"/>
    <w:rsid w:val="00BB3749"/>
    <w:rsid w:val="00BB6C1A"/>
    <w:rsid w:val="00BC153E"/>
    <w:rsid w:val="00BC2FBB"/>
    <w:rsid w:val="00BC6DCB"/>
    <w:rsid w:val="00BD000D"/>
    <w:rsid w:val="00BD12F8"/>
    <w:rsid w:val="00BD15FA"/>
    <w:rsid w:val="00BD3055"/>
    <w:rsid w:val="00BD3415"/>
    <w:rsid w:val="00BD5707"/>
    <w:rsid w:val="00BD7E21"/>
    <w:rsid w:val="00BE03D4"/>
    <w:rsid w:val="00BE134A"/>
    <w:rsid w:val="00BE164B"/>
    <w:rsid w:val="00BE30FC"/>
    <w:rsid w:val="00BE3495"/>
    <w:rsid w:val="00BE4CFE"/>
    <w:rsid w:val="00BE7316"/>
    <w:rsid w:val="00BE79C4"/>
    <w:rsid w:val="00BE7B35"/>
    <w:rsid w:val="00BF1D41"/>
    <w:rsid w:val="00BF2080"/>
    <w:rsid w:val="00BF3472"/>
    <w:rsid w:val="00BF705A"/>
    <w:rsid w:val="00BF767E"/>
    <w:rsid w:val="00C031F2"/>
    <w:rsid w:val="00C045E3"/>
    <w:rsid w:val="00C05911"/>
    <w:rsid w:val="00C05B7E"/>
    <w:rsid w:val="00C05C20"/>
    <w:rsid w:val="00C079B7"/>
    <w:rsid w:val="00C11EF9"/>
    <w:rsid w:val="00C121A8"/>
    <w:rsid w:val="00C126D0"/>
    <w:rsid w:val="00C14099"/>
    <w:rsid w:val="00C1569D"/>
    <w:rsid w:val="00C1576E"/>
    <w:rsid w:val="00C2054C"/>
    <w:rsid w:val="00C21EFE"/>
    <w:rsid w:val="00C21F0F"/>
    <w:rsid w:val="00C24D75"/>
    <w:rsid w:val="00C32CF6"/>
    <w:rsid w:val="00C33B5E"/>
    <w:rsid w:val="00C37C7B"/>
    <w:rsid w:val="00C41D49"/>
    <w:rsid w:val="00C4452B"/>
    <w:rsid w:val="00C44A14"/>
    <w:rsid w:val="00C51E9E"/>
    <w:rsid w:val="00C5229E"/>
    <w:rsid w:val="00C53243"/>
    <w:rsid w:val="00C551AE"/>
    <w:rsid w:val="00C602FE"/>
    <w:rsid w:val="00C61755"/>
    <w:rsid w:val="00C61D3F"/>
    <w:rsid w:val="00C61EE8"/>
    <w:rsid w:val="00C62B4C"/>
    <w:rsid w:val="00C62C29"/>
    <w:rsid w:val="00C64228"/>
    <w:rsid w:val="00C648C6"/>
    <w:rsid w:val="00C66717"/>
    <w:rsid w:val="00C721EE"/>
    <w:rsid w:val="00C76BE4"/>
    <w:rsid w:val="00C773A6"/>
    <w:rsid w:val="00C82FE3"/>
    <w:rsid w:val="00C831A0"/>
    <w:rsid w:val="00C8336E"/>
    <w:rsid w:val="00C83483"/>
    <w:rsid w:val="00C83C8F"/>
    <w:rsid w:val="00C83F17"/>
    <w:rsid w:val="00C85138"/>
    <w:rsid w:val="00C85D5A"/>
    <w:rsid w:val="00C860EE"/>
    <w:rsid w:val="00C91D90"/>
    <w:rsid w:val="00C923CA"/>
    <w:rsid w:val="00CA084B"/>
    <w:rsid w:val="00CA25D4"/>
    <w:rsid w:val="00CA540B"/>
    <w:rsid w:val="00CB2E04"/>
    <w:rsid w:val="00CC0594"/>
    <w:rsid w:val="00CC13DB"/>
    <w:rsid w:val="00CC5706"/>
    <w:rsid w:val="00CC6BD3"/>
    <w:rsid w:val="00CC706C"/>
    <w:rsid w:val="00CC7A7A"/>
    <w:rsid w:val="00CC7AB5"/>
    <w:rsid w:val="00CD35D7"/>
    <w:rsid w:val="00CD3EF3"/>
    <w:rsid w:val="00CD4C85"/>
    <w:rsid w:val="00CD5199"/>
    <w:rsid w:val="00CE42EB"/>
    <w:rsid w:val="00CE64AC"/>
    <w:rsid w:val="00CE6C75"/>
    <w:rsid w:val="00CF285F"/>
    <w:rsid w:val="00CF3032"/>
    <w:rsid w:val="00D03FEE"/>
    <w:rsid w:val="00D04ED1"/>
    <w:rsid w:val="00D057AF"/>
    <w:rsid w:val="00D077BA"/>
    <w:rsid w:val="00D078AD"/>
    <w:rsid w:val="00D1543F"/>
    <w:rsid w:val="00D17F96"/>
    <w:rsid w:val="00D20C09"/>
    <w:rsid w:val="00D36D0B"/>
    <w:rsid w:val="00D36D4D"/>
    <w:rsid w:val="00D41077"/>
    <w:rsid w:val="00D45862"/>
    <w:rsid w:val="00D472EA"/>
    <w:rsid w:val="00D47B95"/>
    <w:rsid w:val="00D525E8"/>
    <w:rsid w:val="00D52CED"/>
    <w:rsid w:val="00D55F35"/>
    <w:rsid w:val="00D5762F"/>
    <w:rsid w:val="00D57F7E"/>
    <w:rsid w:val="00D61494"/>
    <w:rsid w:val="00D62CCA"/>
    <w:rsid w:val="00D641D6"/>
    <w:rsid w:val="00D659B6"/>
    <w:rsid w:val="00D6694E"/>
    <w:rsid w:val="00D6766E"/>
    <w:rsid w:val="00D73080"/>
    <w:rsid w:val="00D74E18"/>
    <w:rsid w:val="00D8020A"/>
    <w:rsid w:val="00D82455"/>
    <w:rsid w:val="00D84318"/>
    <w:rsid w:val="00D849C7"/>
    <w:rsid w:val="00D91BEE"/>
    <w:rsid w:val="00DA214D"/>
    <w:rsid w:val="00DA2C08"/>
    <w:rsid w:val="00DA37BE"/>
    <w:rsid w:val="00DA4254"/>
    <w:rsid w:val="00DA4F80"/>
    <w:rsid w:val="00DB28A7"/>
    <w:rsid w:val="00DB49A5"/>
    <w:rsid w:val="00DC09D2"/>
    <w:rsid w:val="00DC3935"/>
    <w:rsid w:val="00DC39AA"/>
    <w:rsid w:val="00DC546B"/>
    <w:rsid w:val="00DC6BD9"/>
    <w:rsid w:val="00DD026E"/>
    <w:rsid w:val="00DD0481"/>
    <w:rsid w:val="00DD085E"/>
    <w:rsid w:val="00DD0F75"/>
    <w:rsid w:val="00DD2F6B"/>
    <w:rsid w:val="00DD39FF"/>
    <w:rsid w:val="00DE040F"/>
    <w:rsid w:val="00DE467A"/>
    <w:rsid w:val="00DE61A8"/>
    <w:rsid w:val="00DE7C94"/>
    <w:rsid w:val="00DF0534"/>
    <w:rsid w:val="00DF1104"/>
    <w:rsid w:val="00DF1A4A"/>
    <w:rsid w:val="00DF4D2D"/>
    <w:rsid w:val="00E026A4"/>
    <w:rsid w:val="00E03575"/>
    <w:rsid w:val="00E04014"/>
    <w:rsid w:val="00E067B1"/>
    <w:rsid w:val="00E076ED"/>
    <w:rsid w:val="00E12CC7"/>
    <w:rsid w:val="00E150F4"/>
    <w:rsid w:val="00E2041E"/>
    <w:rsid w:val="00E2473B"/>
    <w:rsid w:val="00E256C9"/>
    <w:rsid w:val="00E322EF"/>
    <w:rsid w:val="00E344BF"/>
    <w:rsid w:val="00E34F84"/>
    <w:rsid w:val="00E36727"/>
    <w:rsid w:val="00E36B13"/>
    <w:rsid w:val="00E36F38"/>
    <w:rsid w:val="00E37CB1"/>
    <w:rsid w:val="00E419CC"/>
    <w:rsid w:val="00E438DC"/>
    <w:rsid w:val="00E506DA"/>
    <w:rsid w:val="00E52330"/>
    <w:rsid w:val="00E52ED4"/>
    <w:rsid w:val="00E5581D"/>
    <w:rsid w:val="00E570B3"/>
    <w:rsid w:val="00E62EF4"/>
    <w:rsid w:val="00E6452E"/>
    <w:rsid w:val="00E65167"/>
    <w:rsid w:val="00E65894"/>
    <w:rsid w:val="00E660B0"/>
    <w:rsid w:val="00E664CA"/>
    <w:rsid w:val="00E7059C"/>
    <w:rsid w:val="00E719AF"/>
    <w:rsid w:val="00E72D0A"/>
    <w:rsid w:val="00E73307"/>
    <w:rsid w:val="00E734E5"/>
    <w:rsid w:val="00E73FFD"/>
    <w:rsid w:val="00E756DD"/>
    <w:rsid w:val="00E76A50"/>
    <w:rsid w:val="00E801AE"/>
    <w:rsid w:val="00E80B94"/>
    <w:rsid w:val="00E80BE0"/>
    <w:rsid w:val="00E830EB"/>
    <w:rsid w:val="00E8409F"/>
    <w:rsid w:val="00E84514"/>
    <w:rsid w:val="00E84E54"/>
    <w:rsid w:val="00E862A9"/>
    <w:rsid w:val="00E862B7"/>
    <w:rsid w:val="00E86E5E"/>
    <w:rsid w:val="00E872EF"/>
    <w:rsid w:val="00E90E94"/>
    <w:rsid w:val="00E911FF"/>
    <w:rsid w:val="00E921FE"/>
    <w:rsid w:val="00E924ED"/>
    <w:rsid w:val="00E95DF0"/>
    <w:rsid w:val="00E96B6F"/>
    <w:rsid w:val="00E97F4B"/>
    <w:rsid w:val="00EA15FD"/>
    <w:rsid w:val="00EA392A"/>
    <w:rsid w:val="00EB0664"/>
    <w:rsid w:val="00EB37DA"/>
    <w:rsid w:val="00EB439D"/>
    <w:rsid w:val="00EB59ED"/>
    <w:rsid w:val="00EB649F"/>
    <w:rsid w:val="00EB64CB"/>
    <w:rsid w:val="00EC023E"/>
    <w:rsid w:val="00EC17E4"/>
    <w:rsid w:val="00EC2048"/>
    <w:rsid w:val="00EC3A7E"/>
    <w:rsid w:val="00EC3F7A"/>
    <w:rsid w:val="00EC4EC2"/>
    <w:rsid w:val="00EC560D"/>
    <w:rsid w:val="00ED0238"/>
    <w:rsid w:val="00ED1358"/>
    <w:rsid w:val="00ED2F86"/>
    <w:rsid w:val="00ED33B7"/>
    <w:rsid w:val="00ED5D87"/>
    <w:rsid w:val="00ED6037"/>
    <w:rsid w:val="00ED76F4"/>
    <w:rsid w:val="00ED7EC5"/>
    <w:rsid w:val="00EE23CB"/>
    <w:rsid w:val="00EE2A0D"/>
    <w:rsid w:val="00EE3B54"/>
    <w:rsid w:val="00EE4DA7"/>
    <w:rsid w:val="00EF1589"/>
    <w:rsid w:val="00EF63AA"/>
    <w:rsid w:val="00EF6E11"/>
    <w:rsid w:val="00F038DC"/>
    <w:rsid w:val="00F12E21"/>
    <w:rsid w:val="00F14B1C"/>
    <w:rsid w:val="00F1505F"/>
    <w:rsid w:val="00F15A0E"/>
    <w:rsid w:val="00F16778"/>
    <w:rsid w:val="00F16D2A"/>
    <w:rsid w:val="00F2473D"/>
    <w:rsid w:val="00F25137"/>
    <w:rsid w:val="00F254D0"/>
    <w:rsid w:val="00F31401"/>
    <w:rsid w:val="00F346D9"/>
    <w:rsid w:val="00F34D5E"/>
    <w:rsid w:val="00F36364"/>
    <w:rsid w:val="00F36451"/>
    <w:rsid w:val="00F3681C"/>
    <w:rsid w:val="00F379B2"/>
    <w:rsid w:val="00F425B7"/>
    <w:rsid w:val="00F51768"/>
    <w:rsid w:val="00F526EE"/>
    <w:rsid w:val="00F56530"/>
    <w:rsid w:val="00F65BB3"/>
    <w:rsid w:val="00F730D1"/>
    <w:rsid w:val="00F7414F"/>
    <w:rsid w:val="00F74D9F"/>
    <w:rsid w:val="00F75098"/>
    <w:rsid w:val="00F77533"/>
    <w:rsid w:val="00F816C6"/>
    <w:rsid w:val="00F819B7"/>
    <w:rsid w:val="00F84ECC"/>
    <w:rsid w:val="00F85C42"/>
    <w:rsid w:val="00F86340"/>
    <w:rsid w:val="00F87A97"/>
    <w:rsid w:val="00F902CD"/>
    <w:rsid w:val="00F9302F"/>
    <w:rsid w:val="00F94DFF"/>
    <w:rsid w:val="00F9595E"/>
    <w:rsid w:val="00F977DC"/>
    <w:rsid w:val="00FA4B30"/>
    <w:rsid w:val="00FA7A09"/>
    <w:rsid w:val="00FB2EBC"/>
    <w:rsid w:val="00FB4757"/>
    <w:rsid w:val="00FB61D7"/>
    <w:rsid w:val="00FC1402"/>
    <w:rsid w:val="00FC28E5"/>
    <w:rsid w:val="00FC3A0A"/>
    <w:rsid w:val="00FC4ADC"/>
    <w:rsid w:val="00FC5E76"/>
    <w:rsid w:val="00FC6E75"/>
    <w:rsid w:val="00FC776D"/>
    <w:rsid w:val="00FD01FC"/>
    <w:rsid w:val="00FD047A"/>
    <w:rsid w:val="00FD2660"/>
    <w:rsid w:val="00FD2EF5"/>
    <w:rsid w:val="00FE027D"/>
    <w:rsid w:val="00FE7B86"/>
    <w:rsid w:val="3E66F3EB"/>
    <w:rsid w:val="5136574C"/>
  </w:rsids>
  <m:mathPr>
    <m:mathFont m:val="Cambria Math"/>
    <m:brkBin m:val="before"/>
    <m:brkBinSub m:val="--"/>
    <m:smallFrac/>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DDE96F"/>
  <w15:docId w15:val="{4A68973C-B8D9-4BD6-BDBD-78FDC3D2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sz w:val="24"/>
        <w:szCs w:val="24"/>
        <w:bdr w:val="nil"/>
        <w:lang w:val="en-US" w:eastAsia="de-AT" w:bidi="ar-SA"/>
      </w:rPr>
    </w:rPrDefault>
    <w:pPrDefault>
      <w:pPr>
        <w:pBdr>
          <w:top w:val="nil"/>
          <w:left w:val="nil"/>
          <w:bottom w:val="nil"/>
          <w:right w:val="nil"/>
          <w:between w:val="nil"/>
          <w:bar w:val="nil"/>
        </w:pBdr>
      </w:pPr>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13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86E90"/>
    <w:rPr>
      <w:u w:val="single"/>
    </w:rPr>
  </w:style>
  <w:style w:type="table" w:customStyle="1" w:styleId="TableNormal1">
    <w:name w:val="Table Normal1"/>
    <w:rsid w:val="00586E90"/>
    <w:tblPr>
      <w:tblInd w:w="0" w:type="dxa"/>
      <w:tblCellMar>
        <w:top w:w="0" w:type="dxa"/>
        <w:left w:w="0" w:type="dxa"/>
        <w:bottom w:w="0" w:type="dxa"/>
        <w:right w:w="0" w:type="dxa"/>
      </w:tblCellMar>
    </w:tblPr>
  </w:style>
  <w:style w:type="paragraph" w:styleId="Kopfzeile">
    <w:name w:val="header"/>
    <w:rsid w:val="00586E90"/>
    <w:pPr>
      <w:tabs>
        <w:tab w:val="center" w:pos="4536"/>
        <w:tab w:val="right" w:pos="9072"/>
      </w:tabs>
    </w:pPr>
    <w:rPr>
      <w:rFonts w:ascii="Cambria" w:eastAsia="Cambria" w:hAnsi="Cambria" w:cs="Cambria"/>
      <w:color w:val="000000"/>
      <w:u w:color="000000"/>
    </w:rPr>
  </w:style>
  <w:style w:type="paragraph" w:styleId="Fuzeile">
    <w:name w:val="footer"/>
    <w:rsid w:val="00586E90"/>
    <w:pPr>
      <w:tabs>
        <w:tab w:val="center" w:pos="4536"/>
        <w:tab w:val="right" w:pos="9072"/>
      </w:tabs>
    </w:pPr>
    <w:rPr>
      <w:rFonts w:ascii="Cambria" w:eastAsia="Cambria" w:hAnsi="Cambria" w:cs="Cambria"/>
      <w:color w:val="000000"/>
      <w:u w:color="000000"/>
    </w:rPr>
  </w:style>
  <w:style w:type="character" w:customStyle="1" w:styleId="Link1">
    <w:name w:val="Link1"/>
    <w:rsid w:val="00586E90"/>
    <w:rPr>
      <w:color w:val="0000FF"/>
      <w:u w:val="single" w:color="0000FF"/>
    </w:rPr>
  </w:style>
  <w:style w:type="character" w:customStyle="1" w:styleId="Hyperlink0">
    <w:name w:val="Hyperlink.0"/>
    <w:basedOn w:val="Link1"/>
    <w:rsid w:val="00586E90"/>
    <w:rPr>
      <w:rFonts w:ascii="Arial" w:eastAsia="Arial" w:hAnsi="Arial" w:cs="Arial"/>
      <w:color w:val="0000FF"/>
      <w:sz w:val="20"/>
      <w:szCs w:val="20"/>
      <w:u w:val="single" w:color="0000FF"/>
    </w:rPr>
  </w:style>
  <w:style w:type="character" w:customStyle="1" w:styleId="Hyperlink1">
    <w:name w:val="Hyperlink.1"/>
    <w:basedOn w:val="Link1"/>
    <w:rsid w:val="00586E90"/>
    <w:rPr>
      <w:rFonts w:ascii="Arial" w:eastAsia="Arial" w:hAnsi="Arial" w:cs="Arial"/>
      <w:color w:val="0000FF"/>
      <w:u w:val="single" w:color="0000FF"/>
    </w:rPr>
  </w:style>
  <w:style w:type="paragraph" w:styleId="KeinLeerraum">
    <w:name w:val="No Spacing"/>
    <w:uiPriority w:val="1"/>
    <w:qFormat/>
    <w:rsid w:val="00586E90"/>
    <w:rPr>
      <w:rFonts w:ascii="Cambria" w:eastAsia="Cambria" w:hAnsi="Cambria" w:cs="Cambria"/>
      <w:color w:val="000000"/>
      <w:sz w:val="22"/>
      <w:szCs w:val="22"/>
      <w:u w:color="000000"/>
    </w:rPr>
  </w:style>
  <w:style w:type="character" w:customStyle="1" w:styleId="Hyperlink2">
    <w:name w:val="Hyperlink.2"/>
    <w:basedOn w:val="Link1"/>
    <w:rsid w:val="00586E90"/>
    <w:rPr>
      <w:rFonts w:ascii="Arial" w:eastAsia="Arial" w:hAnsi="Arial" w:cs="Arial"/>
      <w:color w:val="0000FF"/>
      <w:u w:val="single" w:color="0000FF"/>
      <w:lang w:val="en-US"/>
    </w:rPr>
  </w:style>
  <w:style w:type="paragraph" w:styleId="Sprechblasentext">
    <w:name w:val="Balloon Text"/>
    <w:basedOn w:val="Standard"/>
    <w:link w:val="SprechblasentextZchn"/>
    <w:uiPriority w:val="99"/>
    <w:semiHidden/>
    <w:unhideWhenUsed/>
    <w:rsid w:val="00CC5706"/>
    <w:pPr>
      <w:pBdr>
        <w:top w:val="nil"/>
        <w:left w:val="nil"/>
        <w:bottom w:val="nil"/>
        <w:right w:val="nil"/>
        <w:between w:val="nil"/>
        <w:bar w:val="nil"/>
      </w:pBdr>
    </w:pPr>
    <w:rPr>
      <w:rFonts w:ascii="Tahoma" w:eastAsia="Arial Unicode MS" w:hAnsi="Tahoma" w:cs="Tahoma"/>
      <w:color w:val="000000"/>
      <w:sz w:val="16"/>
      <w:szCs w:val="16"/>
      <w:u w:color="000000"/>
      <w:bdr w:val="nil"/>
      <w:lang w:eastAsia="en-US"/>
    </w:rPr>
  </w:style>
  <w:style w:type="character" w:customStyle="1" w:styleId="SprechblasentextZchn">
    <w:name w:val="Sprechblasentext Zchn"/>
    <w:basedOn w:val="Absatz-Standardschriftart"/>
    <w:link w:val="Sprechblasentext"/>
    <w:uiPriority w:val="99"/>
    <w:semiHidden/>
    <w:rsid w:val="00CC5706"/>
    <w:rPr>
      <w:rFonts w:ascii="Tahoma" w:hAnsi="Tahoma" w:cs="Tahoma"/>
      <w:color w:val="000000"/>
      <w:sz w:val="16"/>
      <w:szCs w:val="16"/>
      <w:u w:color="000000"/>
      <w:lang w:val="en-US" w:eastAsia="en-US"/>
    </w:rPr>
  </w:style>
  <w:style w:type="paragraph" w:styleId="Listenabsatz">
    <w:name w:val="List Paragraph"/>
    <w:basedOn w:val="Standard"/>
    <w:uiPriority w:val="34"/>
    <w:qFormat/>
    <w:rsid w:val="00B01F97"/>
    <w:pPr>
      <w:ind w:left="720"/>
      <w:contextualSpacing/>
    </w:pPr>
    <w:rPr>
      <w:u w:color="000000"/>
    </w:rPr>
  </w:style>
  <w:style w:type="character" w:styleId="Kommentarzeichen">
    <w:name w:val="annotation reference"/>
    <w:basedOn w:val="Absatz-Standardschriftart"/>
    <w:uiPriority w:val="99"/>
    <w:unhideWhenUsed/>
    <w:rsid w:val="00466A93"/>
    <w:rPr>
      <w:sz w:val="16"/>
      <w:szCs w:val="16"/>
    </w:rPr>
  </w:style>
  <w:style w:type="paragraph" w:styleId="Kommentartext">
    <w:name w:val="annotation text"/>
    <w:basedOn w:val="Standard"/>
    <w:link w:val="KommentartextZchn"/>
    <w:uiPriority w:val="99"/>
    <w:unhideWhenUsed/>
    <w:rsid w:val="00466A93"/>
    <w:pPr>
      <w:pBdr>
        <w:top w:val="nil"/>
        <w:left w:val="nil"/>
        <w:bottom w:val="nil"/>
        <w:right w:val="nil"/>
        <w:between w:val="nil"/>
        <w:bar w:val="nil"/>
      </w:pBdr>
    </w:pPr>
    <w:rPr>
      <w:rFonts w:eastAsia="Arial Unicode MS" w:hAnsi="Arial Unicode MS" w:cs="Arial Unicode MS"/>
      <w:color w:val="000000"/>
      <w:sz w:val="20"/>
      <w:szCs w:val="20"/>
      <w:u w:color="000000"/>
      <w:bdr w:val="nil"/>
      <w:lang w:eastAsia="en-US"/>
    </w:rPr>
  </w:style>
  <w:style w:type="character" w:customStyle="1" w:styleId="KommentartextZchn">
    <w:name w:val="Kommentartext Zchn"/>
    <w:basedOn w:val="Absatz-Standardschriftart"/>
    <w:link w:val="Kommentartext"/>
    <w:uiPriority w:val="99"/>
    <w:rsid w:val="00466A93"/>
    <w:rPr>
      <w:rFonts w:hAnsi="Arial Unicode MS" w:cs="Arial Unicode MS"/>
      <w:color w:val="000000"/>
      <w:sz w:val="20"/>
      <w:szCs w:val="20"/>
      <w:u w:color="000000"/>
      <w:lang w:val="en-US" w:eastAsia="en-US"/>
    </w:rPr>
  </w:style>
  <w:style w:type="paragraph" w:styleId="Kommentarthema">
    <w:name w:val="annotation subject"/>
    <w:basedOn w:val="Kommentartext"/>
    <w:next w:val="Kommentartext"/>
    <w:link w:val="KommentarthemaZchn"/>
    <w:semiHidden/>
    <w:unhideWhenUsed/>
    <w:rsid w:val="00466A93"/>
    <w:rPr>
      <w:b/>
      <w:bCs/>
    </w:rPr>
  </w:style>
  <w:style w:type="character" w:customStyle="1" w:styleId="KommentarthemaZchn">
    <w:name w:val="Kommentarthema Zchn"/>
    <w:basedOn w:val="KommentartextZchn"/>
    <w:link w:val="Kommentarthema"/>
    <w:semiHidden/>
    <w:rsid w:val="00466A93"/>
    <w:rPr>
      <w:rFonts w:hAnsi="Arial Unicode MS" w:cs="Arial Unicode MS"/>
      <w:b/>
      <w:bCs/>
      <w:color w:val="000000"/>
      <w:sz w:val="20"/>
      <w:szCs w:val="20"/>
      <w:u w:color="000000"/>
      <w:lang w:val="en-US" w:eastAsia="en-US"/>
    </w:rPr>
  </w:style>
  <w:style w:type="paragraph" w:styleId="berarbeitung">
    <w:name w:val="Revision"/>
    <w:hidden/>
    <w:semiHidden/>
    <w:rsid w:val="005C2646"/>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u w:color="000000"/>
      <w:lang w:eastAsia="en-US"/>
    </w:rPr>
  </w:style>
  <w:style w:type="character" w:styleId="BesuchterLink">
    <w:name w:val="FollowedHyperlink"/>
    <w:basedOn w:val="Absatz-Standardschriftart"/>
    <w:unhideWhenUsed/>
    <w:rsid w:val="00AD5557"/>
    <w:rPr>
      <w:color w:val="FF00FF" w:themeColor="followedHyperlink"/>
      <w:u w:val="single"/>
    </w:rPr>
  </w:style>
  <w:style w:type="paragraph" w:styleId="StandardWeb">
    <w:name w:val="Normal (Web)"/>
    <w:basedOn w:val="Standard"/>
    <w:uiPriority w:val="99"/>
    <w:unhideWhenUsed/>
    <w:rsid w:val="00DC3935"/>
    <w:pPr>
      <w:spacing w:before="100" w:beforeAutospacing="1" w:after="100" w:afterAutospacing="1"/>
    </w:pPr>
    <w:rPr>
      <w:u w:color="000000"/>
      <w:lang w:eastAsia="de-AT"/>
    </w:rPr>
  </w:style>
  <w:style w:type="table" w:styleId="Tabellenraster">
    <w:name w:val="Table Grid"/>
    <w:basedOn w:val="NormaleTabelle"/>
    <w:uiPriority w:val="39"/>
    <w:rsid w:val="006933B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9A30B9"/>
    <w:rPr>
      <w:color w:val="605E5C"/>
      <w:shd w:val="clear" w:color="auto" w:fill="E1DFDD"/>
    </w:rPr>
  </w:style>
  <w:style w:type="character" w:customStyle="1" w:styleId="apple-converted-space">
    <w:name w:val="apple-converted-space"/>
    <w:basedOn w:val="Absatz-Standardschriftart"/>
    <w:rsid w:val="00997598"/>
  </w:style>
  <w:style w:type="paragraph" w:customStyle="1" w:styleId="bodytext">
    <w:name w:val="bodytext"/>
    <w:basedOn w:val="Standard"/>
    <w:rsid w:val="00ED1358"/>
    <w:pPr>
      <w:spacing w:before="100" w:beforeAutospacing="1" w:after="100" w:afterAutospacing="1"/>
    </w:pPr>
    <w:rPr>
      <w:u w:color="000000"/>
    </w:rPr>
  </w:style>
  <w:style w:type="paragraph" w:customStyle="1" w:styleId="xmsolistparagraph">
    <w:name w:val="xmsolistparagraph"/>
    <w:basedOn w:val="Standard"/>
    <w:rsid w:val="00E65167"/>
    <w:pPr>
      <w:spacing w:before="100" w:beforeAutospacing="1" w:after="100" w:afterAutospacing="1"/>
    </w:pPr>
    <w:rPr>
      <w:u w:color="000000"/>
    </w:rPr>
  </w:style>
  <w:style w:type="paragraph" w:customStyle="1" w:styleId="xmsonormal">
    <w:name w:val="xmsonormal"/>
    <w:basedOn w:val="Standard"/>
    <w:rsid w:val="00E65167"/>
    <w:pPr>
      <w:spacing w:before="100" w:beforeAutospacing="1" w:after="100" w:afterAutospacing="1"/>
    </w:pPr>
    <w:rPr>
      <w:u w:color="000000"/>
    </w:rPr>
  </w:style>
  <w:style w:type="paragraph" w:customStyle="1" w:styleId="Default">
    <w:name w:val="Default"/>
    <w:rsid w:val="008E313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rPr>
  </w:style>
  <w:style w:type="character" w:styleId="Hervorhebung">
    <w:name w:val="Emphasis"/>
    <w:basedOn w:val="Absatz-Standardschriftart"/>
    <w:uiPriority w:val="20"/>
    <w:qFormat/>
    <w:rsid w:val="00A87C50"/>
    <w:rPr>
      <w:i/>
      <w:iCs/>
    </w:rPr>
  </w:style>
  <w:style w:type="paragraph" w:styleId="HTMLVorformatiert">
    <w:name w:val="HTML Preformatted"/>
    <w:basedOn w:val="Standard"/>
    <w:link w:val="HTMLVorformatiertZchn"/>
    <w:uiPriority w:val="99"/>
    <w:unhideWhenUsed/>
    <w:rsid w:val="00B35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B35481"/>
    <w:rPr>
      <w:rFonts w:ascii="Courier New" w:eastAsia="Times New Roman" w:hAnsi="Courier New" w:cs="Courier New"/>
      <w:sz w:val="20"/>
      <w:szCs w:val="20"/>
      <w:bdr w:val="none" w:sz="0" w:space="0" w:color="auto"/>
      <w:lang w:val="en-US" w:eastAsia="de-DE"/>
    </w:rPr>
  </w:style>
  <w:style w:type="character" w:customStyle="1" w:styleId="y2iqfc">
    <w:name w:val="y2iqfc"/>
    <w:basedOn w:val="Absatz-Standardschriftart"/>
    <w:rsid w:val="00B35481"/>
  </w:style>
  <w:style w:type="character" w:styleId="NichtaufgelsteErwhnung">
    <w:name w:val="Unresolved Mention"/>
    <w:basedOn w:val="Absatz-Standardschriftart"/>
    <w:uiPriority w:val="99"/>
    <w:semiHidden/>
    <w:unhideWhenUsed/>
    <w:rsid w:val="00012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7699">
      <w:bodyDiv w:val="1"/>
      <w:marLeft w:val="0"/>
      <w:marRight w:val="0"/>
      <w:marTop w:val="0"/>
      <w:marBottom w:val="0"/>
      <w:divBdr>
        <w:top w:val="none" w:sz="0" w:space="0" w:color="auto"/>
        <w:left w:val="none" w:sz="0" w:space="0" w:color="auto"/>
        <w:bottom w:val="none" w:sz="0" w:space="0" w:color="auto"/>
        <w:right w:val="none" w:sz="0" w:space="0" w:color="auto"/>
      </w:divBdr>
    </w:div>
    <w:div w:id="36245107">
      <w:bodyDiv w:val="1"/>
      <w:marLeft w:val="0"/>
      <w:marRight w:val="0"/>
      <w:marTop w:val="0"/>
      <w:marBottom w:val="0"/>
      <w:divBdr>
        <w:top w:val="none" w:sz="0" w:space="0" w:color="auto"/>
        <w:left w:val="none" w:sz="0" w:space="0" w:color="auto"/>
        <w:bottom w:val="none" w:sz="0" w:space="0" w:color="auto"/>
        <w:right w:val="none" w:sz="0" w:space="0" w:color="auto"/>
      </w:divBdr>
    </w:div>
    <w:div w:id="95446258">
      <w:bodyDiv w:val="1"/>
      <w:marLeft w:val="0"/>
      <w:marRight w:val="0"/>
      <w:marTop w:val="0"/>
      <w:marBottom w:val="0"/>
      <w:divBdr>
        <w:top w:val="none" w:sz="0" w:space="0" w:color="auto"/>
        <w:left w:val="none" w:sz="0" w:space="0" w:color="auto"/>
        <w:bottom w:val="none" w:sz="0" w:space="0" w:color="auto"/>
        <w:right w:val="none" w:sz="0" w:space="0" w:color="auto"/>
      </w:divBdr>
    </w:div>
    <w:div w:id="177544098">
      <w:bodyDiv w:val="1"/>
      <w:marLeft w:val="0"/>
      <w:marRight w:val="0"/>
      <w:marTop w:val="0"/>
      <w:marBottom w:val="0"/>
      <w:divBdr>
        <w:top w:val="none" w:sz="0" w:space="0" w:color="auto"/>
        <w:left w:val="none" w:sz="0" w:space="0" w:color="auto"/>
        <w:bottom w:val="none" w:sz="0" w:space="0" w:color="auto"/>
        <w:right w:val="none" w:sz="0" w:space="0" w:color="auto"/>
      </w:divBdr>
      <w:divsChild>
        <w:div w:id="1646397498">
          <w:marLeft w:val="0"/>
          <w:marRight w:val="0"/>
          <w:marTop w:val="0"/>
          <w:marBottom w:val="750"/>
          <w:divBdr>
            <w:top w:val="none" w:sz="0" w:space="0" w:color="auto"/>
            <w:left w:val="none" w:sz="0" w:space="0" w:color="auto"/>
            <w:bottom w:val="none" w:sz="0" w:space="0" w:color="auto"/>
            <w:right w:val="none" w:sz="0" w:space="0" w:color="auto"/>
          </w:divBdr>
        </w:div>
        <w:div w:id="1109201428">
          <w:marLeft w:val="0"/>
          <w:marRight w:val="0"/>
          <w:marTop w:val="0"/>
          <w:marBottom w:val="0"/>
          <w:divBdr>
            <w:top w:val="single" w:sz="18" w:space="31" w:color="F3F3F3"/>
            <w:left w:val="none" w:sz="0" w:space="0" w:color="auto"/>
            <w:bottom w:val="none" w:sz="0" w:space="31" w:color="auto"/>
            <w:right w:val="none" w:sz="0" w:space="0" w:color="auto"/>
          </w:divBdr>
          <w:divsChild>
            <w:div w:id="863832250">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241574908">
      <w:bodyDiv w:val="1"/>
      <w:marLeft w:val="0"/>
      <w:marRight w:val="0"/>
      <w:marTop w:val="0"/>
      <w:marBottom w:val="0"/>
      <w:divBdr>
        <w:top w:val="none" w:sz="0" w:space="0" w:color="auto"/>
        <w:left w:val="none" w:sz="0" w:space="0" w:color="auto"/>
        <w:bottom w:val="none" w:sz="0" w:space="0" w:color="auto"/>
        <w:right w:val="none" w:sz="0" w:space="0" w:color="auto"/>
      </w:divBdr>
    </w:div>
    <w:div w:id="244146438">
      <w:bodyDiv w:val="1"/>
      <w:marLeft w:val="0"/>
      <w:marRight w:val="0"/>
      <w:marTop w:val="0"/>
      <w:marBottom w:val="0"/>
      <w:divBdr>
        <w:top w:val="none" w:sz="0" w:space="0" w:color="auto"/>
        <w:left w:val="none" w:sz="0" w:space="0" w:color="auto"/>
        <w:bottom w:val="none" w:sz="0" w:space="0" w:color="auto"/>
        <w:right w:val="none" w:sz="0" w:space="0" w:color="auto"/>
      </w:divBdr>
    </w:div>
    <w:div w:id="252127694">
      <w:bodyDiv w:val="1"/>
      <w:marLeft w:val="0"/>
      <w:marRight w:val="0"/>
      <w:marTop w:val="0"/>
      <w:marBottom w:val="0"/>
      <w:divBdr>
        <w:top w:val="none" w:sz="0" w:space="0" w:color="auto"/>
        <w:left w:val="none" w:sz="0" w:space="0" w:color="auto"/>
        <w:bottom w:val="none" w:sz="0" w:space="0" w:color="auto"/>
        <w:right w:val="none" w:sz="0" w:space="0" w:color="auto"/>
      </w:divBdr>
      <w:divsChild>
        <w:div w:id="1480032072">
          <w:marLeft w:val="0"/>
          <w:marRight w:val="0"/>
          <w:marTop w:val="0"/>
          <w:marBottom w:val="0"/>
          <w:divBdr>
            <w:top w:val="none" w:sz="0" w:space="0" w:color="auto"/>
            <w:left w:val="none" w:sz="0" w:space="0" w:color="auto"/>
            <w:bottom w:val="none" w:sz="0" w:space="0" w:color="auto"/>
            <w:right w:val="none" w:sz="0" w:space="0" w:color="auto"/>
          </w:divBdr>
          <w:divsChild>
            <w:div w:id="128674415">
              <w:marLeft w:val="0"/>
              <w:marRight w:val="0"/>
              <w:marTop w:val="0"/>
              <w:marBottom w:val="0"/>
              <w:divBdr>
                <w:top w:val="none" w:sz="0" w:space="0" w:color="auto"/>
                <w:left w:val="none" w:sz="0" w:space="0" w:color="auto"/>
                <w:bottom w:val="none" w:sz="0" w:space="0" w:color="auto"/>
                <w:right w:val="none" w:sz="0" w:space="0" w:color="auto"/>
              </w:divBdr>
              <w:divsChild>
                <w:div w:id="1436366672">
                  <w:marLeft w:val="0"/>
                  <w:marRight w:val="0"/>
                  <w:marTop w:val="0"/>
                  <w:marBottom w:val="0"/>
                  <w:divBdr>
                    <w:top w:val="none" w:sz="0" w:space="0" w:color="auto"/>
                    <w:left w:val="none" w:sz="0" w:space="0" w:color="auto"/>
                    <w:bottom w:val="none" w:sz="0" w:space="0" w:color="auto"/>
                    <w:right w:val="none" w:sz="0" w:space="0" w:color="auto"/>
                  </w:divBdr>
                  <w:divsChild>
                    <w:div w:id="753555171">
                      <w:marLeft w:val="0"/>
                      <w:marRight w:val="0"/>
                      <w:marTop w:val="0"/>
                      <w:marBottom w:val="0"/>
                      <w:divBdr>
                        <w:top w:val="none" w:sz="0" w:space="0" w:color="auto"/>
                        <w:left w:val="none" w:sz="0" w:space="0" w:color="auto"/>
                        <w:bottom w:val="none" w:sz="0" w:space="0" w:color="auto"/>
                        <w:right w:val="none" w:sz="0" w:space="0" w:color="auto"/>
                      </w:divBdr>
                      <w:divsChild>
                        <w:div w:id="620385040">
                          <w:marLeft w:val="0"/>
                          <w:marRight w:val="0"/>
                          <w:marTop w:val="0"/>
                          <w:marBottom w:val="0"/>
                          <w:divBdr>
                            <w:top w:val="none" w:sz="0" w:space="0" w:color="auto"/>
                            <w:left w:val="none" w:sz="0" w:space="0" w:color="auto"/>
                            <w:bottom w:val="none" w:sz="0" w:space="0" w:color="auto"/>
                            <w:right w:val="none" w:sz="0" w:space="0" w:color="auto"/>
                          </w:divBdr>
                          <w:divsChild>
                            <w:div w:id="431053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245161">
      <w:bodyDiv w:val="1"/>
      <w:marLeft w:val="0"/>
      <w:marRight w:val="0"/>
      <w:marTop w:val="0"/>
      <w:marBottom w:val="0"/>
      <w:divBdr>
        <w:top w:val="none" w:sz="0" w:space="0" w:color="auto"/>
        <w:left w:val="none" w:sz="0" w:space="0" w:color="auto"/>
        <w:bottom w:val="none" w:sz="0" w:space="0" w:color="auto"/>
        <w:right w:val="none" w:sz="0" w:space="0" w:color="auto"/>
      </w:divBdr>
    </w:div>
    <w:div w:id="300774724">
      <w:bodyDiv w:val="1"/>
      <w:marLeft w:val="0"/>
      <w:marRight w:val="0"/>
      <w:marTop w:val="0"/>
      <w:marBottom w:val="0"/>
      <w:divBdr>
        <w:top w:val="none" w:sz="0" w:space="0" w:color="auto"/>
        <w:left w:val="none" w:sz="0" w:space="0" w:color="auto"/>
        <w:bottom w:val="none" w:sz="0" w:space="0" w:color="auto"/>
        <w:right w:val="none" w:sz="0" w:space="0" w:color="auto"/>
      </w:divBdr>
    </w:div>
    <w:div w:id="469636925">
      <w:bodyDiv w:val="1"/>
      <w:marLeft w:val="0"/>
      <w:marRight w:val="0"/>
      <w:marTop w:val="0"/>
      <w:marBottom w:val="0"/>
      <w:divBdr>
        <w:top w:val="none" w:sz="0" w:space="0" w:color="auto"/>
        <w:left w:val="none" w:sz="0" w:space="0" w:color="auto"/>
        <w:bottom w:val="none" w:sz="0" w:space="0" w:color="auto"/>
        <w:right w:val="none" w:sz="0" w:space="0" w:color="auto"/>
      </w:divBdr>
    </w:div>
    <w:div w:id="519125487">
      <w:bodyDiv w:val="1"/>
      <w:marLeft w:val="0"/>
      <w:marRight w:val="0"/>
      <w:marTop w:val="0"/>
      <w:marBottom w:val="0"/>
      <w:divBdr>
        <w:top w:val="none" w:sz="0" w:space="0" w:color="auto"/>
        <w:left w:val="none" w:sz="0" w:space="0" w:color="auto"/>
        <w:bottom w:val="none" w:sz="0" w:space="0" w:color="auto"/>
        <w:right w:val="none" w:sz="0" w:space="0" w:color="auto"/>
      </w:divBdr>
    </w:div>
    <w:div w:id="553590520">
      <w:bodyDiv w:val="1"/>
      <w:marLeft w:val="0"/>
      <w:marRight w:val="0"/>
      <w:marTop w:val="0"/>
      <w:marBottom w:val="0"/>
      <w:divBdr>
        <w:top w:val="none" w:sz="0" w:space="0" w:color="auto"/>
        <w:left w:val="none" w:sz="0" w:space="0" w:color="auto"/>
        <w:bottom w:val="none" w:sz="0" w:space="0" w:color="auto"/>
        <w:right w:val="none" w:sz="0" w:space="0" w:color="auto"/>
      </w:divBdr>
    </w:div>
    <w:div w:id="573128896">
      <w:bodyDiv w:val="1"/>
      <w:marLeft w:val="0"/>
      <w:marRight w:val="0"/>
      <w:marTop w:val="0"/>
      <w:marBottom w:val="0"/>
      <w:divBdr>
        <w:top w:val="none" w:sz="0" w:space="0" w:color="auto"/>
        <w:left w:val="none" w:sz="0" w:space="0" w:color="auto"/>
        <w:bottom w:val="none" w:sz="0" w:space="0" w:color="auto"/>
        <w:right w:val="none" w:sz="0" w:space="0" w:color="auto"/>
      </w:divBdr>
    </w:div>
    <w:div w:id="708459166">
      <w:bodyDiv w:val="1"/>
      <w:marLeft w:val="0"/>
      <w:marRight w:val="0"/>
      <w:marTop w:val="0"/>
      <w:marBottom w:val="0"/>
      <w:divBdr>
        <w:top w:val="none" w:sz="0" w:space="0" w:color="auto"/>
        <w:left w:val="none" w:sz="0" w:space="0" w:color="auto"/>
        <w:bottom w:val="none" w:sz="0" w:space="0" w:color="auto"/>
        <w:right w:val="none" w:sz="0" w:space="0" w:color="auto"/>
      </w:divBdr>
    </w:div>
    <w:div w:id="708459402">
      <w:bodyDiv w:val="1"/>
      <w:marLeft w:val="0"/>
      <w:marRight w:val="0"/>
      <w:marTop w:val="0"/>
      <w:marBottom w:val="0"/>
      <w:divBdr>
        <w:top w:val="none" w:sz="0" w:space="0" w:color="auto"/>
        <w:left w:val="none" w:sz="0" w:space="0" w:color="auto"/>
        <w:bottom w:val="none" w:sz="0" w:space="0" w:color="auto"/>
        <w:right w:val="none" w:sz="0" w:space="0" w:color="auto"/>
      </w:divBdr>
    </w:div>
    <w:div w:id="785538115">
      <w:bodyDiv w:val="1"/>
      <w:marLeft w:val="0"/>
      <w:marRight w:val="0"/>
      <w:marTop w:val="0"/>
      <w:marBottom w:val="0"/>
      <w:divBdr>
        <w:top w:val="none" w:sz="0" w:space="0" w:color="auto"/>
        <w:left w:val="none" w:sz="0" w:space="0" w:color="auto"/>
        <w:bottom w:val="none" w:sz="0" w:space="0" w:color="auto"/>
        <w:right w:val="none" w:sz="0" w:space="0" w:color="auto"/>
      </w:divBdr>
    </w:div>
    <w:div w:id="790176028">
      <w:bodyDiv w:val="1"/>
      <w:marLeft w:val="0"/>
      <w:marRight w:val="0"/>
      <w:marTop w:val="0"/>
      <w:marBottom w:val="0"/>
      <w:divBdr>
        <w:top w:val="none" w:sz="0" w:space="0" w:color="auto"/>
        <w:left w:val="none" w:sz="0" w:space="0" w:color="auto"/>
        <w:bottom w:val="none" w:sz="0" w:space="0" w:color="auto"/>
        <w:right w:val="none" w:sz="0" w:space="0" w:color="auto"/>
      </w:divBdr>
    </w:div>
    <w:div w:id="804785331">
      <w:bodyDiv w:val="1"/>
      <w:marLeft w:val="0"/>
      <w:marRight w:val="0"/>
      <w:marTop w:val="0"/>
      <w:marBottom w:val="0"/>
      <w:divBdr>
        <w:top w:val="none" w:sz="0" w:space="0" w:color="auto"/>
        <w:left w:val="none" w:sz="0" w:space="0" w:color="auto"/>
        <w:bottom w:val="none" w:sz="0" w:space="0" w:color="auto"/>
        <w:right w:val="none" w:sz="0" w:space="0" w:color="auto"/>
      </w:divBdr>
      <w:divsChild>
        <w:div w:id="912667656">
          <w:marLeft w:val="0"/>
          <w:marRight w:val="0"/>
          <w:marTop w:val="0"/>
          <w:marBottom w:val="0"/>
          <w:divBdr>
            <w:top w:val="none" w:sz="0" w:space="0" w:color="auto"/>
            <w:left w:val="none" w:sz="0" w:space="0" w:color="auto"/>
            <w:bottom w:val="none" w:sz="0" w:space="0" w:color="auto"/>
            <w:right w:val="none" w:sz="0" w:space="0" w:color="auto"/>
          </w:divBdr>
        </w:div>
        <w:div w:id="564334555">
          <w:marLeft w:val="0"/>
          <w:marRight w:val="0"/>
          <w:marTop w:val="0"/>
          <w:marBottom w:val="0"/>
          <w:divBdr>
            <w:top w:val="none" w:sz="0" w:space="0" w:color="auto"/>
            <w:left w:val="none" w:sz="0" w:space="0" w:color="auto"/>
            <w:bottom w:val="none" w:sz="0" w:space="0" w:color="auto"/>
            <w:right w:val="none" w:sz="0" w:space="0" w:color="auto"/>
          </w:divBdr>
        </w:div>
        <w:div w:id="1182433080">
          <w:marLeft w:val="0"/>
          <w:marRight w:val="0"/>
          <w:marTop w:val="0"/>
          <w:marBottom w:val="0"/>
          <w:divBdr>
            <w:top w:val="none" w:sz="0" w:space="0" w:color="auto"/>
            <w:left w:val="none" w:sz="0" w:space="0" w:color="auto"/>
            <w:bottom w:val="none" w:sz="0" w:space="0" w:color="auto"/>
            <w:right w:val="none" w:sz="0" w:space="0" w:color="auto"/>
          </w:divBdr>
        </w:div>
      </w:divsChild>
    </w:div>
    <w:div w:id="814180419">
      <w:bodyDiv w:val="1"/>
      <w:marLeft w:val="0"/>
      <w:marRight w:val="0"/>
      <w:marTop w:val="0"/>
      <w:marBottom w:val="0"/>
      <w:divBdr>
        <w:top w:val="none" w:sz="0" w:space="0" w:color="auto"/>
        <w:left w:val="none" w:sz="0" w:space="0" w:color="auto"/>
        <w:bottom w:val="none" w:sz="0" w:space="0" w:color="auto"/>
        <w:right w:val="none" w:sz="0" w:space="0" w:color="auto"/>
      </w:divBdr>
    </w:div>
    <w:div w:id="824056145">
      <w:bodyDiv w:val="1"/>
      <w:marLeft w:val="0"/>
      <w:marRight w:val="0"/>
      <w:marTop w:val="0"/>
      <w:marBottom w:val="0"/>
      <w:divBdr>
        <w:top w:val="none" w:sz="0" w:space="0" w:color="auto"/>
        <w:left w:val="none" w:sz="0" w:space="0" w:color="auto"/>
        <w:bottom w:val="none" w:sz="0" w:space="0" w:color="auto"/>
        <w:right w:val="none" w:sz="0" w:space="0" w:color="auto"/>
      </w:divBdr>
    </w:div>
    <w:div w:id="840855008">
      <w:bodyDiv w:val="1"/>
      <w:marLeft w:val="0"/>
      <w:marRight w:val="0"/>
      <w:marTop w:val="0"/>
      <w:marBottom w:val="0"/>
      <w:divBdr>
        <w:top w:val="none" w:sz="0" w:space="0" w:color="auto"/>
        <w:left w:val="none" w:sz="0" w:space="0" w:color="auto"/>
        <w:bottom w:val="none" w:sz="0" w:space="0" w:color="auto"/>
        <w:right w:val="none" w:sz="0" w:space="0" w:color="auto"/>
      </w:divBdr>
      <w:divsChild>
        <w:div w:id="799803800">
          <w:marLeft w:val="0"/>
          <w:marRight w:val="0"/>
          <w:marTop w:val="0"/>
          <w:marBottom w:val="0"/>
          <w:divBdr>
            <w:top w:val="none" w:sz="0" w:space="0" w:color="auto"/>
            <w:left w:val="none" w:sz="0" w:space="0" w:color="auto"/>
            <w:bottom w:val="none" w:sz="0" w:space="0" w:color="auto"/>
            <w:right w:val="none" w:sz="0" w:space="0" w:color="auto"/>
          </w:divBdr>
        </w:div>
        <w:div w:id="1456752109">
          <w:marLeft w:val="0"/>
          <w:marRight w:val="0"/>
          <w:marTop w:val="0"/>
          <w:marBottom w:val="0"/>
          <w:divBdr>
            <w:top w:val="none" w:sz="0" w:space="0" w:color="auto"/>
            <w:left w:val="none" w:sz="0" w:space="0" w:color="auto"/>
            <w:bottom w:val="none" w:sz="0" w:space="0" w:color="auto"/>
            <w:right w:val="none" w:sz="0" w:space="0" w:color="auto"/>
          </w:divBdr>
        </w:div>
      </w:divsChild>
    </w:div>
    <w:div w:id="894000551">
      <w:bodyDiv w:val="1"/>
      <w:marLeft w:val="0"/>
      <w:marRight w:val="0"/>
      <w:marTop w:val="0"/>
      <w:marBottom w:val="0"/>
      <w:divBdr>
        <w:top w:val="none" w:sz="0" w:space="0" w:color="auto"/>
        <w:left w:val="none" w:sz="0" w:space="0" w:color="auto"/>
        <w:bottom w:val="none" w:sz="0" w:space="0" w:color="auto"/>
        <w:right w:val="none" w:sz="0" w:space="0" w:color="auto"/>
      </w:divBdr>
      <w:divsChild>
        <w:div w:id="670450726">
          <w:marLeft w:val="0"/>
          <w:marRight w:val="0"/>
          <w:marTop w:val="0"/>
          <w:marBottom w:val="0"/>
          <w:divBdr>
            <w:top w:val="none" w:sz="0" w:space="0" w:color="auto"/>
            <w:left w:val="none" w:sz="0" w:space="0" w:color="auto"/>
            <w:bottom w:val="none" w:sz="0" w:space="0" w:color="auto"/>
            <w:right w:val="none" w:sz="0" w:space="0" w:color="auto"/>
          </w:divBdr>
        </w:div>
        <w:div w:id="288895398">
          <w:marLeft w:val="0"/>
          <w:marRight w:val="0"/>
          <w:marTop w:val="0"/>
          <w:marBottom w:val="0"/>
          <w:divBdr>
            <w:top w:val="none" w:sz="0" w:space="0" w:color="auto"/>
            <w:left w:val="none" w:sz="0" w:space="0" w:color="auto"/>
            <w:bottom w:val="none" w:sz="0" w:space="0" w:color="auto"/>
            <w:right w:val="none" w:sz="0" w:space="0" w:color="auto"/>
          </w:divBdr>
        </w:div>
        <w:div w:id="1009331074">
          <w:marLeft w:val="0"/>
          <w:marRight w:val="0"/>
          <w:marTop w:val="0"/>
          <w:marBottom w:val="0"/>
          <w:divBdr>
            <w:top w:val="none" w:sz="0" w:space="0" w:color="auto"/>
            <w:left w:val="none" w:sz="0" w:space="0" w:color="auto"/>
            <w:bottom w:val="none" w:sz="0" w:space="0" w:color="auto"/>
            <w:right w:val="none" w:sz="0" w:space="0" w:color="auto"/>
          </w:divBdr>
        </w:div>
      </w:divsChild>
    </w:div>
    <w:div w:id="898593713">
      <w:bodyDiv w:val="1"/>
      <w:marLeft w:val="0"/>
      <w:marRight w:val="0"/>
      <w:marTop w:val="0"/>
      <w:marBottom w:val="0"/>
      <w:divBdr>
        <w:top w:val="none" w:sz="0" w:space="0" w:color="auto"/>
        <w:left w:val="none" w:sz="0" w:space="0" w:color="auto"/>
        <w:bottom w:val="none" w:sz="0" w:space="0" w:color="auto"/>
        <w:right w:val="none" w:sz="0" w:space="0" w:color="auto"/>
      </w:divBdr>
    </w:div>
    <w:div w:id="907301814">
      <w:bodyDiv w:val="1"/>
      <w:marLeft w:val="0"/>
      <w:marRight w:val="0"/>
      <w:marTop w:val="0"/>
      <w:marBottom w:val="0"/>
      <w:divBdr>
        <w:top w:val="none" w:sz="0" w:space="0" w:color="auto"/>
        <w:left w:val="none" w:sz="0" w:space="0" w:color="auto"/>
        <w:bottom w:val="none" w:sz="0" w:space="0" w:color="auto"/>
        <w:right w:val="none" w:sz="0" w:space="0" w:color="auto"/>
      </w:divBdr>
    </w:div>
    <w:div w:id="916675347">
      <w:bodyDiv w:val="1"/>
      <w:marLeft w:val="0"/>
      <w:marRight w:val="0"/>
      <w:marTop w:val="0"/>
      <w:marBottom w:val="0"/>
      <w:divBdr>
        <w:top w:val="none" w:sz="0" w:space="0" w:color="auto"/>
        <w:left w:val="none" w:sz="0" w:space="0" w:color="auto"/>
        <w:bottom w:val="none" w:sz="0" w:space="0" w:color="auto"/>
        <w:right w:val="none" w:sz="0" w:space="0" w:color="auto"/>
      </w:divBdr>
    </w:div>
    <w:div w:id="937445048">
      <w:bodyDiv w:val="1"/>
      <w:marLeft w:val="0"/>
      <w:marRight w:val="0"/>
      <w:marTop w:val="0"/>
      <w:marBottom w:val="0"/>
      <w:divBdr>
        <w:top w:val="none" w:sz="0" w:space="0" w:color="auto"/>
        <w:left w:val="none" w:sz="0" w:space="0" w:color="auto"/>
        <w:bottom w:val="none" w:sz="0" w:space="0" w:color="auto"/>
        <w:right w:val="none" w:sz="0" w:space="0" w:color="auto"/>
      </w:divBdr>
    </w:div>
    <w:div w:id="985355648">
      <w:bodyDiv w:val="1"/>
      <w:marLeft w:val="0"/>
      <w:marRight w:val="0"/>
      <w:marTop w:val="0"/>
      <w:marBottom w:val="0"/>
      <w:divBdr>
        <w:top w:val="none" w:sz="0" w:space="0" w:color="auto"/>
        <w:left w:val="none" w:sz="0" w:space="0" w:color="auto"/>
        <w:bottom w:val="none" w:sz="0" w:space="0" w:color="auto"/>
        <w:right w:val="none" w:sz="0" w:space="0" w:color="auto"/>
      </w:divBdr>
    </w:div>
    <w:div w:id="1015037235">
      <w:bodyDiv w:val="1"/>
      <w:marLeft w:val="0"/>
      <w:marRight w:val="0"/>
      <w:marTop w:val="0"/>
      <w:marBottom w:val="0"/>
      <w:divBdr>
        <w:top w:val="none" w:sz="0" w:space="0" w:color="auto"/>
        <w:left w:val="none" w:sz="0" w:space="0" w:color="auto"/>
        <w:bottom w:val="none" w:sz="0" w:space="0" w:color="auto"/>
        <w:right w:val="none" w:sz="0" w:space="0" w:color="auto"/>
      </w:divBdr>
    </w:div>
    <w:div w:id="1049304303">
      <w:bodyDiv w:val="1"/>
      <w:marLeft w:val="0"/>
      <w:marRight w:val="0"/>
      <w:marTop w:val="0"/>
      <w:marBottom w:val="0"/>
      <w:divBdr>
        <w:top w:val="none" w:sz="0" w:space="0" w:color="auto"/>
        <w:left w:val="none" w:sz="0" w:space="0" w:color="auto"/>
        <w:bottom w:val="none" w:sz="0" w:space="0" w:color="auto"/>
        <w:right w:val="none" w:sz="0" w:space="0" w:color="auto"/>
      </w:divBdr>
    </w:div>
    <w:div w:id="1056050983">
      <w:bodyDiv w:val="1"/>
      <w:marLeft w:val="0"/>
      <w:marRight w:val="0"/>
      <w:marTop w:val="0"/>
      <w:marBottom w:val="0"/>
      <w:divBdr>
        <w:top w:val="none" w:sz="0" w:space="0" w:color="auto"/>
        <w:left w:val="none" w:sz="0" w:space="0" w:color="auto"/>
        <w:bottom w:val="none" w:sz="0" w:space="0" w:color="auto"/>
        <w:right w:val="none" w:sz="0" w:space="0" w:color="auto"/>
      </w:divBdr>
      <w:divsChild>
        <w:div w:id="1238324560">
          <w:marLeft w:val="0"/>
          <w:marRight w:val="0"/>
          <w:marTop w:val="0"/>
          <w:marBottom w:val="0"/>
          <w:divBdr>
            <w:top w:val="none" w:sz="0" w:space="0" w:color="auto"/>
            <w:left w:val="none" w:sz="0" w:space="0" w:color="auto"/>
            <w:bottom w:val="none" w:sz="0" w:space="0" w:color="auto"/>
            <w:right w:val="none" w:sz="0" w:space="0" w:color="auto"/>
          </w:divBdr>
        </w:div>
        <w:div w:id="2105370258">
          <w:marLeft w:val="0"/>
          <w:marRight w:val="0"/>
          <w:marTop w:val="0"/>
          <w:marBottom w:val="0"/>
          <w:divBdr>
            <w:top w:val="none" w:sz="0" w:space="0" w:color="auto"/>
            <w:left w:val="none" w:sz="0" w:space="0" w:color="auto"/>
            <w:bottom w:val="none" w:sz="0" w:space="0" w:color="auto"/>
            <w:right w:val="none" w:sz="0" w:space="0" w:color="auto"/>
          </w:divBdr>
        </w:div>
        <w:div w:id="564071918">
          <w:marLeft w:val="0"/>
          <w:marRight w:val="0"/>
          <w:marTop w:val="0"/>
          <w:marBottom w:val="0"/>
          <w:divBdr>
            <w:top w:val="none" w:sz="0" w:space="0" w:color="auto"/>
            <w:left w:val="none" w:sz="0" w:space="0" w:color="auto"/>
            <w:bottom w:val="none" w:sz="0" w:space="0" w:color="auto"/>
            <w:right w:val="none" w:sz="0" w:space="0" w:color="auto"/>
          </w:divBdr>
        </w:div>
        <w:div w:id="1596133088">
          <w:marLeft w:val="0"/>
          <w:marRight w:val="0"/>
          <w:marTop w:val="0"/>
          <w:marBottom w:val="0"/>
          <w:divBdr>
            <w:top w:val="none" w:sz="0" w:space="0" w:color="auto"/>
            <w:left w:val="none" w:sz="0" w:space="0" w:color="auto"/>
            <w:bottom w:val="none" w:sz="0" w:space="0" w:color="auto"/>
            <w:right w:val="none" w:sz="0" w:space="0" w:color="auto"/>
          </w:divBdr>
        </w:div>
        <w:div w:id="987513380">
          <w:marLeft w:val="0"/>
          <w:marRight w:val="0"/>
          <w:marTop w:val="0"/>
          <w:marBottom w:val="0"/>
          <w:divBdr>
            <w:top w:val="none" w:sz="0" w:space="0" w:color="auto"/>
            <w:left w:val="none" w:sz="0" w:space="0" w:color="auto"/>
            <w:bottom w:val="none" w:sz="0" w:space="0" w:color="auto"/>
            <w:right w:val="none" w:sz="0" w:space="0" w:color="auto"/>
          </w:divBdr>
        </w:div>
        <w:div w:id="1761633911">
          <w:marLeft w:val="0"/>
          <w:marRight w:val="0"/>
          <w:marTop w:val="0"/>
          <w:marBottom w:val="0"/>
          <w:divBdr>
            <w:top w:val="none" w:sz="0" w:space="0" w:color="auto"/>
            <w:left w:val="none" w:sz="0" w:space="0" w:color="auto"/>
            <w:bottom w:val="none" w:sz="0" w:space="0" w:color="auto"/>
            <w:right w:val="none" w:sz="0" w:space="0" w:color="auto"/>
          </w:divBdr>
        </w:div>
        <w:div w:id="51003025">
          <w:marLeft w:val="0"/>
          <w:marRight w:val="0"/>
          <w:marTop w:val="0"/>
          <w:marBottom w:val="0"/>
          <w:divBdr>
            <w:top w:val="none" w:sz="0" w:space="0" w:color="auto"/>
            <w:left w:val="none" w:sz="0" w:space="0" w:color="auto"/>
            <w:bottom w:val="none" w:sz="0" w:space="0" w:color="auto"/>
            <w:right w:val="none" w:sz="0" w:space="0" w:color="auto"/>
          </w:divBdr>
        </w:div>
        <w:div w:id="1713261548">
          <w:marLeft w:val="0"/>
          <w:marRight w:val="0"/>
          <w:marTop w:val="0"/>
          <w:marBottom w:val="0"/>
          <w:divBdr>
            <w:top w:val="none" w:sz="0" w:space="0" w:color="auto"/>
            <w:left w:val="none" w:sz="0" w:space="0" w:color="auto"/>
            <w:bottom w:val="none" w:sz="0" w:space="0" w:color="auto"/>
            <w:right w:val="none" w:sz="0" w:space="0" w:color="auto"/>
          </w:divBdr>
        </w:div>
      </w:divsChild>
    </w:div>
    <w:div w:id="1120417592">
      <w:bodyDiv w:val="1"/>
      <w:marLeft w:val="0"/>
      <w:marRight w:val="0"/>
      <w:marTop w:val="0"/>
      <w:marBottom w:val="0"/>
      <w:divBdr>
        <w:top w:val="none" w:sz="0" w:space="0" w:color="auto"/>
        <w:left w:val="none" w:sz="0" w:space="0" w:color="auto"/>
        <w:bottom w:val="none" w:sz="0" w:space="0" w:color="auto"/>
        <w:right w:val="none" w:sz="0" w:space="0" w:color="auto"/>
      </w:divBdr>
    </w:div>
    <w:div w:id="1156872715">
      <w:bodyDiv w:val="1"/>
      <w:marLeft w:val="0"/>
      <w:marRight w:val="0"/>
      <w:marTop w:val="0"/>
      <w:marBottom w:val="0"/>
      <w:divBdr>
        <w:top w:val="none" w:sz="0" w:space="0" w:color="auto"/>
        <w:left w:val="none" w:sz="0" w:space="0" w:color="auto"/>
        <w:bottom w:val="none" w:sz="0" w:space="0" w:color="auto"/>
        <w:right w:val="none" w:sz="0" w:space="0" w:color="auto"/>
      </w:divBdr>
    </w:div>
    <w:div w:id="1160195416">
      <w:bodyDiv w:val="1"/>
      <w:marLeft w:val="0"/>
      <w:marRight w:val="0"/>
      <w:marTop w:val="0"/>
      <w:marBottom w:val="0"/>
      <w:divBdr>
        <w:top w:val="none" w:sz="0" w:space="0" w:color="auto"/>
        <w:left w:val="none" w:sz="0" w:space="0" w:color="auto"/>
        <w:bottom w:val="none" w:sz="0" w:space="0" w:color="auto"/>
        <w:right w:val="none" w:sz="0" w:space="0" w:color="auto"/>
      </w:divBdr>
    </w:div>
    <w:div w:id="1228691252">
      <w:bodyDiv w:val="1"/>
      <w:marLeft w:val="0"/>
      <w:marRight w:val="0"/>
      <w:marTop w:val="0"/>
      <w:marBottom w:val="0"/>
      <w:divBdr>
        <w:top w:val="none" w:sz="0" w:space="0" w:color="auto"/>
        <w:left w:val="none" w:sz="0" w:space="0" w:color="auto"/>
        <w:bottom w:val="none" w:sz="0" w:space="0" w:color="auto"/>
        <w:right w:val="none" w:sz="0" w:space="0" w:color="auto"/>
      </w:divBdr>
    </w:div>
    <w:div w:id="1253205464">
      <w:bodyDiv w:val="1"/>
      <w:marLeft w:val="0"/>
      <w:marRight w:val="0"/>
      <w:marTop w:val="0"/>
      <w:marBottom w:val="0"/>
      <w:divBdr>
        <w:top w:val="none" w:sz="0" w:space="0" w:color="auto"/>
        <w:left w:val="none" w:sz="0" w:space="0" w:color="auto"/>
        <w:bottom w:val="none" w:sz="0" w:space="0" w:color="auto"/>
        <w:right w:val="none" w:sz="0" w:space="0" w:color="auto"/>
      </w:divBdr>
    </w:div>
    <w:div w:id="1295256184">
      <w:bodyDiv w:val="1"/>
      <w:marLeft w:val="0"/>
      <w:marRight w:val="0"/>
      <w:marTop w:val="0"/>
      <w:marBottom w:val="0"/>
      <w:divBdr>
        <w:top w:val="none" w:sz="0" w:space="0" w:color="auto"/>
        <w:left w:val="none" w:sz="0" w:space="0" w:color="auto"/>
        <w:bottom w:val="none" w:sz="0" w:space="0" w:color="auto"/>
        <w:right w:val="none" w:sz="0" w:space="0" w:color="auto"/>
      </w:divBdr>
      <w:divsChild>
        <w:div w:id="1258321153">
          <w:marLeft w:val="0"/>
          <w:marRight w:val="0"/>
          <w:marTop w:val="0"/>
          <w:marBottom w:val="0"/>
          <w:divBdr>
            <w:top w:val="none" w:sz="0" w:space="0" w:color="auto"/>
            <w:left w:val="none" w:sz="0" w:space="0" w:color="auto"/>
            <w:bottom w:val="none" w:sz="0" w:space="0" w:color="auto"/>
            <w:right w:val="none" w:sz="0" w:space="0" w:color="auto"/>
          </w:divBdr>
        </w:div>
      </w:divsChild>
    </w:div>
    <w:div w:id="1312828256">
      <w:bodyDiv w:val="1"/>
      <w:marLeft w:val="0"/>
      <w:marRight w:val="0"/>
      <w:marTop w:val="0"/>
      <w:marBottom w:val="0"/>
      <w:divBdr>
        <w:top w:val="none" w:sz="0" w:space="0" w:color="auto"/>
        <w:left w:val="none" w:sz="0" w:space="0" w:color="auto"/>
        <w:bottom w:val="none" w:sz="0" w:space="0" w:color="auto"/>
        <w:right w:val="none" w:sz="0" w:space="0" w:color="auto"/>
      </w:divBdr>
    </w:div>
    <w:div w:id="1320229142">
      <w:bodyDiv w:val="1"/>
      <w:marLeft w:val="0"/>
      <w:marRight w:val="0"/>
      <w:marTop w:val="0"/>
      <w:marBottom w:val="0"/>
      <w:divBdr>
        <w:top w:val="none" w:sz="0" w:space="0" w:color="auto"/>
        <w:left w:val="none" w:sz="0" w:space="0" w:color="auto"/>
        <w:bottom w:val="none" w:sz="0" w:space="0" w:color="auto"/>
        <w:right w:val="none" w:sz="0" w:space="0" w:color="auto"/>
      </w:divBdr>
    </w:div>
    <w:div w:id="1338145852">
      <w:bodyDiv w:val="1"/>
      <w:marLeft w:val="0"/>
      <w:marRight w:val="0"/>
      <w:marTop w:val="0"/>
      <w:marBottom w:val="0"/>
      <w:divBdr>
        <w:top w:val="none" w:sz="0" w:space="0" w:color="auto"/>
        <w:left w:val="none" w:sz="0" w:space="0" w:color="auto"/>
        <w:bottom w:val="none" w:sz="0" w:space="0" w:color="auto"/>
        <w:right w:val="none" w:sz="0" w:space="0" w:color="auto"/>
      </w:divBdr>
    </w:div>
    <w:div w:id="1425494378">
      <w:bodyDiv w:val="1"/>
      <w:marLeft w:val="0"/>
      <w:marRight w:val="0"/>
      <w:marTop w:val="0"/>
      <w:marBottom w:val="0"/>
      <w:divBdr>
        <w:top w:val="none" w:sz="0" w:space="0" w:color="auto"/>
        <w:left w:val="none" w:sz="0" w:space="0" w:color="auto"/>
        <w:bottom w:val="none" w:sz="0" w:space="0" w:color="auto"/>
        <w:right w:val="none" w:sz="0" w:space="0" w:color="auto"/>
      </w:divBdr>
    </w:div>
    <w:div w:id="1427072585">
      <w:bodyDiv w:val="1"/>
      <w:marLeft w:val="0"/>
      <w:marRight w:val="0"/>
      <w:marTop w:val="0"/>
      <w:marBottom w:val="0"/>
      <w:divBdr>
        <w:top w:val="none" w:sz="0" w:space="0" w:color="auto"/>
        <w:left w:val="none" w:sz="0" w:space="0" w:color="auto"/>
        <w:bottom w:val="none" w:sz="0" w:space="0" w:color="auto"/>
        <w:right w:val="none" w:sz="0" w:space="0" w:color="auto"/>
      </w:divBdr>
    </w:div>
    <w:div w:id="1512376834">
      <w:bodyDiv w:val="1"/>
      <w:marLeft w:val="0"/>
      <w:marRight w:val="0"/>
      <w:marTop w:val="0"/>
      <w:marBottom w:val="0"/>
      <w:divBdr>
        <w:top w:val="none" w:sz="0" w:space="0" w:color="auto"/>
        <w:left w:val="none" w:sz="0" w:space="0" w:color="auto"/>
        <w:bottom w:val="none" w:sz="0" w:space="0" w:color="auto"/>
        <w:right w:val="none" w:sz="0" w:space="0" w:color="auto"/>
      </w:divBdr>
    </w:div>
    <w:div w:id="1591502178">
      <w:bodyDiv w:val="1"/>
      <w:marLeft w:val="0"/>
      <w:marRight w:val="0"/>
      <w:marTop w:val="0"/>
      <w:marBottom w:val="0"/>
      <w:divBdr>
        <w:top w:val="none" w:sz="0" w:space="0" w:color="auto"/>
        <w:left w:val="none" w:sz="0" w:space="0" w:color="auto"/>
        <w:bottom w:val="none" w:sz="0" w:space="0" w:color="auto"/>
        <w:right w:val="none" w:sz="0" w:space="0" w:color="auto"/>
      </w:divBdr>
    </w:div>
    <w:div w:id="1685934606">
      <w:bodyDiv w:val="1"/>
      <w:marLeft w:val="0"/>
      <w:marRight w:val="0"/>
      <w:marTop w:val="0"/>
      <w:marBottom w:val="0"/>
      <w:divBdr>
        <w:top w:val="none" w:sz="0" w:space="0" w:color="auto"/>
        <w:left w:val="none" w:sz="0" w:space="0" w:color="auto"/>
        <w:bottom w:val="none" w:sz="0" w:space="0" w:color="auto"/>
        <w:right w:val="none" w:sz="0" w:space="0" w:color="auto"/>
      </w:divBdr>
    </w:div>
    <w:div w:id="1716193053">
      <w:bodyDiv w:val="1"/>
      <w:marLeft w:val="0"/>
      <w:marRight w:val="0"/>
      <w:marTop w:val="0"/>
      <w:marBottom w:val="0"/>
      <w:divBdr>
        <w:top w:val="none" w:sz="0" w:space="0" w:color="auto"/>
        <w:left w:val="none" w:sz="0" w:space="0" w:color="auto"/>
        <w:bottom w:val="none" w:sz="0" w:space="0" w:color="auto"/>
        <w:right w:val="none" w:sz="0" w:space="0" w:color="auto"/>
      </w:divBdr>
    </w:div>
    <w:div w:id="1767192854">
      <w:bodyDiv w:val="1"/>
      <w:marLeft w:val="0"/>
      <w:marRight w:val="0"/>
      <w:marTop w:val="0"/>
      <w:marBottom w:val="0"/>
      <w:divBdr>
        <w:top w:val="none" w:sz="0" w:space="0" w:color="auto"/>
        <w:left w:val="none" w:sz="0" w:space="0" w:color="auto"/>
        <w:bottom w:val="none" w:sz="0" w:space="0" w:color="auto"/>
        <w:right w:val="none" w:sz="0" w:space="0" w:color="auto"/>
      </w:divBdr>
    </w:div>
    <w:div w:id="1874034302">
      <w:bodyDiv w:val="1"/>
      <w:marLeft w:val="0"/>
      <w:marRight w:val="0"/>
      <w:marTop w:val="0"/>
      <w:marBottom w:val="0"/>
      <w:divBdr>
        <w:top w:val="none" w:sz="0" w:space="0" w:color="auto"/>
        <w:left w:val="none" w:sz="0" w:space="0" w:color="auto"/>
        <w:bottom w:val="none" w:sz="0" w:space="0" w:color="auto"/>
        <w:right w:val="none" w:sz="0" w:space="0" w:color="auto"/>
      </w:divBdr>
    </w:div>
    <w:div w:id="1971937555">
      <w:bodyDiv w:val="1"/>
      <w:marLeft w:val="0"/>
      <w:marRight w:val="0"/>
      <w:marTop w:val="0"/>
      <w:marBottom w:val="0"/>
      <w:divBdr>
        <w:top w:val="none" w:sz="0" w:space="0" w:color="auto"/>
        <w:left w:val="none" w:sz="0" w:space="0" w:color="auto"/>
        <w:bottom w:val="none" w:sz="0" w:space="0" w:color="auto"/>
        <w:right w:val="none" w:sz="0" w:space="0" w:color="auto"/>
      </w:divBdr>
      <w:divsChild>
        <w:div w:id="834224980">
          <w:marLeft w:val="0"/>
          <w:marRight w:val="0"/>
          <w:marTop w:val="0"/>
          <w:marBottom w:val="0"/>
          <w:divBdr>
            <w:top w:val="none" w:sz="0" w:space="0" w:color="auto"/>
            <w:left w:val="none" w:sz="0" w:space="0" w:color="auto"/>
            <w:bottom w:val="none" w:sz="0" w:space="0" w:color="auto"/>
            <w:right w:val="none" w:sz="0" w:space="0" w:color="auto"/>
          </w:divBdr>
        </w:div>
        <w:div w:id="389808178">
          <w:marLeft w:val="0"/>
          <w:marRight w:val="0"/>
          <w:marTop w:val="0"/>
          <w:marBottom w:val="0"/>
          <w:divBdr>
            <w:top w:val="none" w:sz="0" w:space="0" w:color="auto"/>
            <w:left w:val="none" w:sz="0" w:space="0" w:color="auto"/>
            <w:bottom w:val="none" w:sz="0" w:space="0" w:color="auto"/>
            <w:right w:val="none" w:sz="0" w:space="0" w:color="auto"/>
          </w:divBdr>
        </w:div>
      </w:divsChild>
    </w:div>
    <w:div w:id="1992173998">
      <w:bodyDiv w:val="1"/>
      <w:marLeft w:val="0"/>
      <w:marRight w:val="0"/>
      <w:marTop w:val="0"/>
      <w:marBottom w:val="0"/>
      <w:divBdr>
        <w:top w:val="none" w:sz="0" w:space="0" w:color="auto"/>
        <w:left w:val="none" w:sz="0" w:space="0" w:color="auto"/>
        <w:bottom w:val="none" w:sz="0" w:space="0" w:color="auto"/>
        <w:right w:val="none" w:sz="0" w:space="0" w:color="auto"/>
      </w:divBdr>
    </w:div>
    <w:div w:id="2027363594">
      <w:bodyDiv w:val="1"/>
      <w:marLeft w:val="0"/>
      <w:marRight w:val="0"/>
      <w:marTop w:val="0"/>
      <w:marBottom w:val="0"/>
      <w:divBdr>
        <w:top w:val="none" w:sz="0" w:space="0" w:color="auto"/>
        <w:left w:val="none" w:sz="0" w:space="0" w:color="auto"/>
        <w:bottom w:val="none" w:sz="0" w:space="0" w:color="auto"/>
        <w:right w:val="none" w:sz="0" w:space="0" w:color="auto"/>
      </w:divBdr>
      <w:divsChild>
        <w:div w:id="730810698">
          <w:marLeft w:val="0"/>
          <w:marRight w:val="0"/>
          <w:marTop w:val="0"/>
          <w:marBottom w:val="0"/>
          <w:divBdr>
            <w:top w:val="none" w:sz="0" w:space="0" w:color="auto"/>
            <w:left w:val="none" w:sz="0" w:space="0" w:color="auto"/>
            <w:bottom w:val="none" w:sz="0" w:space="0" w:color="auto"/>
            <w:right w:val="none" w:sz="0" w:space="0" w:color="auto"/>
          </w:divBdr>
        </w:div>
        <w:div w:id="808059111">
          <w:marLeft w:val="0"/>
          <w:marRight w:val="0"/>
          <w:marTop w:val="0"/>
          <w:marBottom w:val="0"/>
          <w:divBdr>
            <w:top w:val="none" w:sz="0" w:space="0" w:color="auto"/>
            <w:left w:val="none" w:sz="0" w:space="0" w:color="auto"/>
            <w:bottom w:val="none" w:sz="0" w:space="0" w:color="auto"/>
            <w:right w:val="none" w:sz="0" w:space="0" w:color="auto"/>
          </w:divBdr>
        </w:div>
        <w:div w:id="374279736">
          <w:marLeft w:val="0"/>
          <w:marRight w:val="0"/>
          <w:marTop w:val="0"/>
          <w:marBottom w:val="0"/>
          <w:divBdr>
            <w:top w:val="none" w:sz="0" w:space="0" w:color="auto"/>
            <w:left w:val="none" w:sz="0" w:space="0" w:color="auto"/>
            <w:bottom w:val="none" w:sz="0" w:space="0" w:color="auto"/>
            <w:right w:val="none" w:sz="0" w:space="0" w:color="auto"/>
          </w:divBdr>
        </w:div>
        <w:div w:id="357970769">
          <w:marLeft w:val="0"/>
          <w:marRight w:val="0"/>
          <w:marTop w:val="0"/>
          <w:marBottom w:val="0"/>
          <w:divBdr>
            <w:top w:val="none" w:sz="0" w:space="0" w:color="auto"/>
            <w:left w:val="none" w:sz="0" w:space="0" w:color="auto"/>
            <w:bottom w:val="none" w:sz="0" w:space="0" w:color="auto"/>
            <w:right w:val="none" w:sz="0" w:space="0" w:color="auto"/>
          </w:divBdr>
        </w:div>
        <w:div w:id="949629995">
          <w:marLeft w:val="0"/>
          <w:marRight w:val="0"/>
          <w:marTop w:val="0"/>
          <w:marBottom w:val="0"/>
          <w:divBdr>
            <w:top w:val="none" w:sz="0" w:space="0" w:color="auto"/>
            <w:left w:val="none" w:sz="0" w:space="0" w:color="auto"/>
            <w:bottom w:val="none" w:sz="0" w:space="0" w:color="auto"/>
            <w:right w:val="none" w:sz="0" w:space="0" w:color="auto"/>
          </w:divBdr>
        </w:div>
        <w:div w:id="1744599742">
          <w:marLeft w:val="0"/>
          <w:marRight w:val="0"/>
          <w:marTop w:val="0"/>
          <w:marBottom w:val="0"/>
          <w:divBdr>
            <w:top w:val="none" w:sz="0" w:space="0" w:color="auto"/>
            <w:left w:val="none" w:sz="0" w:space="0" w:color="auto"/>
            <w:bottom w:val="none" w:sz="0" w:space="0" w:color="auto"/>
            <w:right w:val="none" w:sz="0" w:space="0" w:color="auto"/>
          </w:divBdr>
        </w:div>
        <w:div w:id="1802839057">
          <w:marLeft w:val="0"/>
          <w:marRight w:val="0"/>
          <w:marTop w:val="0"/>
          <w:marBottom w:val="0"/>
          <w:divBdr>
            <w:top w:val="none" w:sz="0" w:space="0" w:color="auto"/>
            <w:left w:val="none" w:sz="0" w:space="0" w:color="auto"/>
            <w:bottom w:val="none" w:sz="0" w:space="0" w:color="auto"/>
            <w:right w:val="none" w:sz="0" w:space="0" w:color="auto"/>
          </w:divBdr>
        </w:div>
        <w:div w:id="709575424">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2096588232">
      <w:bodyDiv w:val="1"/>
      <w:marLeft w:val="0"/>
      <w:marRight w:val="0"/>
      <w:marTop w:val="0"/>
      <w:marBottom w:val="0"/>
      <w:divBdr>
        <w:top w:val="none" w:sz="0" w:space="0" w:color="auto"/>
        <w:left w:val="none" w:sz="0" w:space="0" w:color="auto"/>
        <w:bottom w:val="none" w:sz="0" w:space="0" w:color="auto"/>
        <w:right w:val="none" w:sz="0" w:space="0" w:color="auto"/>
      </w:divBdr>
    </w:div>
    <w:div w:id="2126149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tif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einerpackaging.canto.de/b/NHN9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Mitterbaur@greiner-gpi.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greiner-gpi.com/en" TargetMode="External"/><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8895C18295B04B80A6EF8C37635014" ma:contentTypeVersion="15" ma:contentTypeDescription="Create a new document." ma:contentTypeScope="" ma:versionID="b744fe44adf8666f201464ee8b115de3">
  <xsd:schema xmlns:xsd="http://www.w3.org/2001/XMLSchema" xmlns:xs="http://www.w3.org/2001/XMLSchema" xmlns:p="http://schemas.microsoft.com/office/2006/metadata/properties" xmlns:ns2="58aa15ee-3061-4a72-8464-8391d1b0549f" xmlns:ns3="43fe514b-6627-4583-ba52-93bee9fd1ba0" targetNamespace="http://schemas.microsoft.com/office/2006/metadata/properties" ma:root="true" ma:fieldsID="761cf6a1627336f64bb0cdd991d7e3cf" ns2:_="" ns3:_="">
    <xsd:import namespace="58aa15ee-3061-4a72-8464-8391d1b0549f"/>
    <xsd:import namespace="43fe514b-6627-4583-ba52-93bee9fd1ba0"/>
    <xsd:element name="properties">
      <xsd:complexType>
        <xsd:sequence>
          <xsd:element name="documentManagement">
            <xsd:complexType>
              <xsd:all>
                <xsd:element ref="ns2:MediaServiceMetadata" minOccurs="0"/>
                <xsd:element ref="ns2:MediaServiceFastMetadata" minOccurs="0"/>
                <xsd:element ref="ns2:Year" minOccurs="0"/>
                <xsd:element ref="ns2:ContentResponsible"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a15ee-3061-4a72-8464-8391d1b05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Year" ma:index="10" nillable="true" ma:displayName="Year" ma:format="Dropdown" ma:internalName="Year">
      <xsd:simpleType>
        <xsd:restriction base="dms:Choice">
          <xsd:enumeration value="2022"/>
          <xsd:enumeration value="2023"/>
          <xsd:enumeration value="2024"/>
          <xsd:enumeration value="2025"/>
          <xsd:enumeration value="2026"/>
          <xsd:enumeration value="2027"/>
          <xsd:enumeration value="2028"/>
          <xsd:enumeration value="2029"/>
          <xsd:enumeration value="2030"/>
          <xsd:enumeration value="2031"/>
          <xsd:enumeration value="2032"/>
        </xsd:restriction>
      </xsd:simpleType>
    </xsd:element>
    <xsd:element name="ContentResponsible" ma:index="11" nillable="true" ma:displayName="Content Responsible" ma:format="Dropdown" ma:list="UserInfo" ma:SharePointGroup="0" ma:internalName="Content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3bce32-68a4-4e3b-9f90-1792eaa3976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fe514b-6627-4583-ba52-93bee9fd1b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47ed50b-0959-440f-b3dd-cb1b3b15ccc1}" ma:internalName="TaxCatchAll" ma:showField="CatchAllData" ma:web="43fe514b-6627-4583-ba52-93bee9fd1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aa15ee-3061-4a72-8464-8391d1b0549f">
      <Terms xmlns="http://schemas.microsoft.com/office/infopath/2007/PartnerControls"/>
    </lcf76f155ced4ddcb4097134ff3c332f>
    <TaxCatchAll xmlns="43fe514b-6627-4583-ba52-93bee9fd1ba0" xsi:nil="true"/>
    <ContentResponsible xmlns="58aa15ee-3061-4a72-8464-8391d1b0549f">
      <UserInfo>
        <DisplayName/>
        <AccountId xsi:nil="true"/>
        <AccountType/>
      </UserInfo>
    </ContentResponsible>
    <Year xmlns="58aa15ee-3061-4a72-8464-8391d1b0549f" xsi:nil="true"/>
    <SharedWithUsers xmlns="43fe514b-6627-4583-ba52-93bee9fd1ba0">
      <UserInfo>
        <DisplayName/>
        <AccountId xsi:nil="true"/>
        <AccountType/>
      </UserInfo>
    </SharedWithUsers>
    <MediaLengthInSeconds xmlns="58aa15ee-3061-4a72-8464-8391d1b0549f" xsi:nil="true"/>
  </documentManagement>
</p:properties>
</file>

<file path=customXml/itemProps1.xml><?xml version="1.0" encoding="utf-8"?>
<ds:datastoreItem xmlns:ds="http://schemas.openxmlformats.org/officeDocument/2006/customXml" ds:itemID="{DCCF0135-42B9-4013-908F-9400CF12A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a15ee-3061-4a72-8464-8391d1b0549f"/>
    <ds:schemaRef ds:uri="43fe514b-6627-4583-ba52-93bee9fd1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42B91-EFAE-B349-95E2-4480779F58E7}">
  <ds:schemaRefs>
    <ds:schemaRef ds:uri="http://schemas.openxmlformats.org/officeDocument/2006/bibliography"/>
  </ds:schemaRefs>
</ds:datastoreItem>
</file>

<file path=customXml/itemProps3.xml><?xml version="1.0" encoding="utf-8"?>
<ds:datastoreItem xmlns:ds="http://schemas.openxmlformats.org/officeDocument/2006/customXml" ds:itemID="{A0D5B735-E5B7-4FEB-B880-80C96983621C}">
  <ds:schemaRefs>
    <ds:schemaRef ds:uri="http://schemas.microsoft.com/sharepoint/v3/contenttype/forms"/>
  </ds:schemaRefs>
</ds:datastoreItem>
</file>

<file path=customXml/itemProps4.xml><?xml version="1.0" encoding="utf-8"?>
<ds:datastoreItem xmlns:ds="http://schemas.openxmlformats.org/officeDocument/2006/customXml" ds:itemID="{DEC65C31-2BD8-4767-AACE-CF0309699153}">
  <ds:schemaRefs>
    <ds:schemaRef ds:uri="http://schemas.microsoft.com/office/2006/metadata/properties"/>
    <ds:schemaRef ds:uri="http://schemas.microsoft.com/office/infopath/2007/PartnerControls"/>
    <ds:schemaRef ds:uri="58aa15ee-3061-4a72-8464-8391d1b0549f"/>
    <ds:schemaRef ds:uri="43fe514b-6627-4583-ba52-93bee9fd1ba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4283</Characters>
  <Application>Microsoft Office Word</Application>
  <DocSecurity>0</DocSecurity>
  <Lines>35</Lines>
  <Paragraphs>9</Paragraphs>
  <ScaleCrop>false</ScaleCrop>
  <Company>Greiner Packaging GmbH</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LINGUA:CARE</dc:creator>
  <cp:lastModifiedBy>Charlotte Enzelsberger</cp:lastModifiedBy>
  <cp:revision>8</cp:revision>
  <cp:lastPrinted>2021-08-26T07:53:00Z</cp:lastPrinted>
  <dcterms:created xsi:type="dcterms:W3CDTF">2023-01-20T08:23:00Z</dcterms:created>
  <dcterms:modified xsi:type="dcterms:W3CDTF">2023-02-14T09:25:00Z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0x010100E58895C18295B04B80A6EF8C37635014</vt:lpwstr>
  </property>
  <property fmtid="{D5CDD505-2E9C-101B-9397-08002B2CF9AE}" pid="3" name="MSIP_Label_53b59421-b46c-4d6b-ac8a-b52156de0ebc_Enabled">
    <vt:lpwstr>true</vt:lpwstr>
  </property>
  <property fmtid="{D5CDD505-2E9C-101B-9397-08002B2CF9AE}" pid="4" name="MSIP_Label_53b59421-b46c-4d6b-ac8a-b52156de0ebc_SetDate">
    <vt:lpwstr>2021-05-21T10:19:13Z</vt:lpwstr>
  </property>
  <property fmtid="{D5CDD505-2E9C-101B-9397-08002B2CF9AE}" pid="5" name="MSIP_Label_53b59421-b46c-4d6b-ac8a-b52156de0ebc_Method">
    <vt:lpwstr>Privileged</vt:lpwstr>
  </property>
  <property fmtid="{D5CDD505-2E9C-101B-9397-08002B2CF9AE}" pid="6" name="MSIP_Label_53b59421-b46c-4d6b-ac8a-b52156de0ebc_Name">
    <vt:lpwstr>53b59421-b46c-4d6b-ac8a-b52156de0ebc</vt:lpwstr>
  </property>
  <property fmtid="{D5CDD505-2E9C-101B-9397-08002B2CF9AE}" pid="7" name="MSIP_Label_53b59421-b46c-4d6b-ac8a-b52156de0ebc_SiteId">
    <vt:lpwstr>ce5330fc-da76-4db0-8b83-9dfdd963f09a</vt:lpwstr>
  </property>
  <property fmtid="{D5CDD505-2E9C-101B-9397-08002B2CF9AE}" pid="8" name="MSIP_Label_53b59421-b46c-4d6b-ac8a-b52156de0ebc_ActionId">
    <vt:lpwstr>d1fbe452-f4c3-4465-be26-fc83dfac0984</vt:lpwstr>
  </property>
  <property fmtid="{D5CDD505-2E9C-101B-9397-08002B2CF9AE}" pid="9" name="MSIP_Label_53b59421-b46c-4d6b-ac8a-b52156de0ebc_ContentBits">
    <vt:lpwstr>2</vt:lpwstr>
  </property>
  <property fmtid="{D5CDD505-2E9C-101B-9397-08002B2CF9AE}" pid="10" name="_NewReviewCycle">
    <vt:lpwstr/>
  </property>
  <property fmtid="{D5CDD505-2E9C-101B-9397-08002B2CF9AE}" pid="11" name="Order">
    <vt:r8>232900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