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7116" w14:textId="77CBD32C" w:rsidR="001C4776" w:rsidRPr="007A4F61" w:rsidRDefault="0042390E" w:rsidP="00306008">
      <w:pPr>
        <w:pStyle w:val="KeinLeerraum"/>
        <w:jc w:val="both"/>
        <w:rPr>
          <w:rFonts w:ascii="Arial" w:hAnsi="Arial" w:cs="Arial"/>
          <w:b/>
          <w:bCs/>
          <w:sz w:val="24"/>
          <w:szCs w:val="24"/>
        </w:rPr>
      </w:pPr>
      <w:r>
        <w:rPr>
          <w:rFonts w:ascii="Arial" w:hAnsi="Arial"/>
          <w:b/>
          <w:sz w:val="24"/>
        </w:rPr>
        <w:t xml:space="preserve">Greiner Packaging: </w:t>
      </w:r>
      <w:r w:rsidR="0056668C">
        <w:rPr>
          <w:rFonts w:ascii="Arial" w:hAnsi="Arial"/>
          <w:b/>
          <w:sz w:val="24"/>
        </w:rPr>
        <w:t xml:space="preserve">Cardboard-plastic combination </w:t>
      </w:r>
      <w:r>
        <w:rPr>
          <w:rFonts w:ascii="Arial" w:hAnsi="Arial"/>
          <w:b/>
          <w:sz w:val="24"/>
        </w:rPr>
        <w:t>K3</w:t>
      </w:r>
      <w:r>
        <w:rPr>
          <w:rFonts w:ascii="Arial" w:hAnsi="Arial"/>
          <w:b/>
          <w:sz w:val="24"/>
          <w:vertAlign w:val="superscript"/>
        </w:rPr>
        <w:t>®</w:t>
      </w:r>
      <w:r>
        <w:rPr>
          <w:rFonts w:ascii="Arial" w:hAnsi="Arial"/>
          <w:b/>
          <w:sz w:val="24"/>
        </w:rPr>
        <w:t xml:space="preserve"> turn</w:t>
      </w:r>
      <w:r w:rsidR="0056668C">
        <w:rPr>
          <w:rFonts w:ascii="Arial" w:hAnsi="Arial"/>
          <w:b/>
          <w:sz w:val="24"/>
        </w:rPr>
        <w:t>ed</w:t>
      </w:r>
      <w:r>
        <w:rPr>
          <w:rFonts w:ascii="Arial" w:hAnsi="Arial"/>
          <w:b/>
          <w:sz w:val="24"/>
        </w:rPr>
        <w:t xml:space="preserve"> 40!</w:t>
      </w:r>
    </w:p>
    <w:p w14:paraId="473EF662" w14:textId="557EE172" w:rsidR="0042390E" w:rsidRPr="00306008" w:rsidRDefault="0042390E" w:rsidP="00306008">
      <w:pPr>
        <w:pStyle w:val="KeinLeerraum"/>
        <w:jc w:val="both"/>
        <w:rPr>
          <w:rFonts w:ascii="Arial" w:hAnsi="Arial" w:cs="Arial"/>
        </w:rPr>
      </w:pPr>
    </w:p>
    <w:p w14:paraId="71AE8229" w14:textId="37019787" w:rsidR="0042390E" w:rsidRPr="00FC4D63" w:rsidRDefault="00437686" w:rsidP="00306008">
      <w:pPr>
        <w:pStyle w:val="KeinLeerraum"/>
        <w:jc w:val="both"/>
        <w:rPr>
          <w:rFonts w:ascii="Arial" w:hAnsi="Arial" w:cs="Arial"/>
          <w:b/>
          <w:bCs/>
        </w:rPr>
      </w:pPr>
      <w:r>
        <w:rPr>
          <w:rFonts w:ascii="Arial" w:hAnsi="Arial"/>
          <w:b/>
        </w:rPr>
        <w:t xml:space="preserve">In late 1982, the packaging market was revolutionized by a </w:t>
      </w:r>
      <w:r w:rsidR="002C576A">
        <w:rPr>
          <w:rFonts w:ascii="Arial" w:hAnsi="Arial"/>
          <w:b/>
        </w:rPr>
        <w:t xml:space="preserve">true </w:t>
      </w:r>
      <w:r>
        <w:rPr>
          <w:rFonts w:ascii="Arial" w:hAnsi="Arial"/>
          <w:b/>
        </w:rPr>
        <w:t>innovati</w:t>
      </w:r>
      <w:r w:rsidR="002C576A">
        <w:rPr>
          <w:rFonts w:ascii="Arial" w:hAnsi="Arial"/>
          <w:b/>
        </w:rPr>
        <w:t>on</w:t>
      </w:r>
      <w:r>
        <w:rPr>
          <w:rFonts w:ascii="Arial" w:hAnsi="Arial"/>
          <w:b/>
        </w:rPr>
        <w:t>: the cardboard-plastic combination. K3</w:t>
      </w:r>
      <w:r>
        <w:rPr>
          <w:rFonts w:ascii="Arial" w:hAnsi="Arial"/>
          <w:b/>
          <w:vertAlign w:val="superscript"/>
        </w:rPr>
        <w:t>®</w:t>
      </w:r>
      <w:r>
        <w:rPr>
          <w:rFonts w:ascii="Arial" w:hAnsi="Arial"/>
          <w:b/>
        </w:rPr>
        <w:t xml:space="preserve"> </w:t>
      </w:r>
      <w:r w:rsidR="008E0E55" w:rsidRPr="008E0E55">
        <w:rPr>
          <w:rFonts w:ascii="Arial" w:hAnsi="Arial"/>
          <w:b/>
        </w:rPr>
        <w:t>has remained consistently popular ever since</w:t>
      </w:r>
      <w:r>
        <w:rPr>
          <w:rFonts w:ascii="Arial" w:hAnsi="Arial"/>
          <w:b/>
        </w:rPr>
        <w:t xml:space="preserve">, </w:t>
      </w:r>
      <w:r w:rsidR="008E0E55">
        <w:rPr>
          <w:rFonts w:ascii="Arial" w:hAnsi="Arial"/>
          <w:b/>
        </w:rPr>
        <w:t>and</w:t>
      </w:r>
      <w:r>
        <w:rPr>
          <w:rFonts w:ascii="Arial" w:hAnsi="Arial"/>
          <w:b/>
        </w:rPr>
        <w:t xml:space="preserve"> countless products </w:t>
      </w:r>
      <w:r w:rsidR="008E0E55">
        <w:rPr>
          <w:rFonts w:ascii="Arial" w:hAnsi="Arial"/>
          <w:b/>
        </w:rPr>
        <w:t>are</w:t>
      </w:r>
      <w:r>
        <w:rPr>
          <w:rFonts w:ascii="Arial" w:hAnsi="Arial"/>
          <w:b/>
        </w:rPr>
        <w:t xml:space="preserve"> </w:t>
      </w:r>
      <w:r w:rsidR="00B76D68">
        <w:rPr>
          <w:rFonts w:ascii="Arial" w:hAnsi="Arial"/>
          <w:b/>
        </w:rPr>
        <w:t xml:space="preserve">sold </w:t>
      </w:r>
      <w:r>
        <w:rPr>
          <w:rFonts w:ascii="Arial" w:hAnsi="Arial"/>
          <w:b/>
        </w:rPr>
        <w:t xml:space="preserve">in this sustainable packaging </w:t>
      </w:r>
      <w:r w:rsidR="008E0E55">
        <w:rPr>
          <w:rFonts w:ascii="Arial" w:hAnsi="Arial"/>
          <w:b/>
        </w:rPr>
        <w:t xml:space="preserve">today </w:t>
      </w:r>
      <w:r>
        <w:rPr>
          <w:rFonts w:ascii="Arial" w:hAnsi="Arial"/>
          <w:b/>
        </w:rPr>
        <w:t xml:space="preserve">– from yogurts and spreads through ready meals and salads to laundry detergents and dishwasher tablets. Greiner Packaging is now celebrating the 40th anniversary of its </w:t>
      </w:r>
      <w:r w:rsidR="00634FFB">
        <w:rPr>
          <w:rFonts w:ascii="Arial" w:hAnsi="Arial"/>
          <w:b/>
        </w:rPr>
        <w:t xml:space="preserve">groundbreaking </w:t>
      </w:r>
      <w:r>
        <w:rPr>
          <w:rFonts w:ascii="Arial" w:hAnsi="Arial"/>
          <w:b/>
        </w:rPr>
        <w:t xml:space="preserve">packaging </w:t>
      </w:r>
      <w:r w:rsidR="00634FFB">
        <w:rPr>
          <w:rFonts w:ascii="Arial" w:hAnsi="Arial"/>
          <w:b/>
        </w:rPr>
        <w:t>solution</w:t>
      </w:r>
      <w:r>
        <w:rPr>
          <w:rFonts w:ascii="Arial" w:hAnsi="Arial"/>
          <w:b/>
        </w:rPr>
        <w:t>.</w:t>
      </w:r>
    </w:p>
    <w:p w14:paraId="2B02257F" w14:textId="0C65347C" w:rsidR="0042390E" w:rsidRPr="00306008" w:rsidRDefault="0042390E" w:rsidP="00306008">
      <w:pPr>
        <w:pStyle w:val="KeinLeerraum"/>
        <w:jc w:val="both"/>
        <w:rPr>
          <w:rFonts w:ascii="Arial" w:hAnsi="Arial" w:cs="Arial"/>
        </w:rPr>
      </w:pPr>
    </w:p>
    <w:p w14:paraId="219B2721" w14:textId="26863775" w:rsidR="0042390E" w:rsidRPr="00306008" w:rsidRDefault="0056500B" w:rsidP="00306008">
      <w:pPr>
        <w:pStyle w:val="KeinLeerraum"/>
        <w:numPr>
          <w:ilvl w:val="0"/>
          <w:numId w:val="1"/>
        </w:numPr>
        <w:jc w:val="both"/>
        <w:rPr>
          <w:rFonts w:ascii="Arial" w:hAnsi="Arial" w:cs="Arial"/>
        </w:rPr>
      </w:pPr>
      <w:r>
        <w:rPr>
          <w:rFonts w:ascii="Arial" w:hAnsi="Arial"/>
        </w:rPr>
        <w:t>The c</w:t>
      </w:r>
      <w:r w:rsidR="0042390E">
        <w:rPr>
          <w:rFonts w:ascii="Arial" w:hAnsi="Arial"/>
        </w:rPr>
        <w:t>ardboard-plastic combination was developed in 1982</w:t>
      </w:r>
    </w:p>
    <w:p w14:paraId="17521EB0" w14:textId="42257C1F" w:rsidR="006D4D8E" w:rsidRPr="00306008" w:rsidRDefault="006D4D8E" w:rsidP="00306008">
      <w:pPr>
        <w:pStyle w:val="KeinLeerraum"/>
        <w:numPr>
          <w:ilvl w:val="0"/>
          <w:numId w:val="1"/>
        </w:numPr>
        <w:jc w:val="both"/>
        <w:rPr>
          <w:rFonts w:ascii="Arial" w:hAnsi="Arial" w:cs="Arial"/>
        </w:rPr>
      </w:pPr>
      <w:r>
        <w:rPr>
          <w:rFonts w:ascii="Arial" w:hAnsi="Arial"/>
        </w:rPr>
        <w:t>Since then, numerous innovations have shaped K3</w:t>
      </w:r>
      <w:r>
        <w:rPr>
          <w:rFonts w:ascii="Arial" w:hAnsi="Arial"/>
          <w:vertAlign w:val="superscript"/>
        </w:rPr>
        <w:t>®</w:t>
      </w:r>
      <w:r>
        <w:rPr>
          <w:rFonts w:ascii="Arial" w:hAnsi="Arial"/>
        </w:rPr>
        <w:t>’s trajectory – most recently, self-separating K3</w:t>
      </w:r>
      <w:r>
        <w:rPr>
          <w:rFonts w:ascii="Arial" w:hAnsi="Arial"/>
          <w:vertAlign w:val="superscript"/>
        </w:rPr>
        <w:t>®</w:t>
      </w:r>
      <w:r>
        <w:rPr>
          <w:rFonts w:ascii="Arial" w:hAnsi="Arial"/>
        </w:rPr>
        <w:t xml:space="preserve"> r100</w:t>
      </w:r>
    </w:p>
    <w:p w14:paraId="372FFB8A" w14:textId="6EF14B59" w:rsidR="0042390E" w:rsidRPr="00306008" w:rsidRDefault="0042390E" w:rsidP="00306008">
      <w:pPr>
        <w:pStyle w:val="KeinLeerraum"/>
        <w:numPr>
          <w:ilvl w:val="0"/>
          <w:numId w:val="1"/>
        </w:numPr>
        <w:jc w:val="both"/>
        <w:rPr>
          <w:rFonts w:ascii="Arial" w:hAnsi="Arial" w:cs="Arial"/>
        </w:rPr>
      </w:pPr>
      <w:r>
        <w:rPr>
          <w:rFonts w:ascii="Arial" w:hAnsi="Arial"/>
        </w:rPr>
        <w:t>Greiner Packaging launch</w:t>
      </w:r>
      <w:r w:rsidR="00A54EF1">
        <w:rPr>
          <w:rFonts w:ascii="Arial" w:hAnsi="Arial"/>
        </w:rPr>
        <w:t>es</w:t>
      </w:r>
      <w:r>
        <w:rPr>
          <w:rFonts w:ascii="Arial" w:hAnsi="Arial"/>
        </w:rPr>
        <w:t xml:space="preserve"> campaign to celebrate its success story’s anniversary</w:t>
      </w:r>
    </w:p>
    <w:p w14:paraId="5F24EC61" w14:textId="77777777" w:rsidR="0042390E" w:rsidRPr="00306008" w:rsidRDefault="0042390E" w:rsidP="00306008">
      <w:pPr>
        <w:pStyle w:val="KeinLeerraum"/>
        <w:jc w:val="both"/>
        <w:rPr>
          <w:rFonts w:ascii="Arial" w:hAnsi="Arial" w:cs="Arial"/>
        </w:rPr>
      </w:pPr>
    </w:p>
    <w:p w14:paraId="63EA48F6" w14:textId="03D46359" w:rsidR="00664724" w:rsidRPr="00306008" w:rsidRDefault="006D4D8E" w:rsidP="00306008">
      <w:pPr>
        <w:pStyle w:val="KeinLeerraum"/>
        <w:jc w:val="both"/>
        <w:rPr>
          <w:rFonts w:ascii="Arial" w:hAnsi="Arial" w:cs="Arial"/>
        </w:rPr>
      </w:pPr>
      <w:r>
        <w:rPr>
          <w:rFonts w:ascii="Arial" w:hAnsi="Arial"/>
        </w:rPr>
        <w:t xml:space="preserve">Kremsmünster, Austria (January 2023). </w:t>
      </w:r>
      <w:r w:rsidR="00AE2B18">
        <w:rPr>
          <w:rFonts w:ascii="Arial" w:hAnsi="Arial"/>
        </w:rPr>
        <w:t xml:space="preserve">In </w:t>
      </w:r>
      <w:r>
        <w:rPr>
          <w:rFonts w:ascii="Arial" w:hAnsi="Arial"/>
        </w:rPr>
        <w:t>1982</w:t>
      </w:r>
      <w:r w:rsidR="00AE2B18">
        <w:rPr>
          <w:rFonts w:ascii="Arial" w:hAnsi="Arial"/>
        </w:rPr>
        <w:t>,</w:t>
      </w:r>
      <w:r>
        <w:rPr>
          <w:rFonts w:ascii="Arial" w:hAnsi="Arial"/>
        </w:rPr>
        <w:t xml:space="preserve"> a packaging innovation was born out of the oil crisis underway at the time</w:t>
      </w:r>
      <w:r w:rsidR="00AE2B18">
        <w:rPr>
          <w:rFonts w:ascii="Arial" w:hAnsi="Arial"/>
        </w:rPr>
        <w:t>.</w:t>
      </w:r>
      <w:r>
        <w:rPr>
          <w:rFonts w:ascii="Arial" w:hAnsi="Arial"/>
        </w:rPr>
        <w:t xml:space="preserve"> </w:t>
      </w:r>
      <w:r w:rsidR="00AE2B18">
        <w:rPr>
          <w:rFonts w:ascii="Arial" w:hAnsi="Arial"/>
        </w:rPr>
        <w:t>T</w:t>
      </w:r>
      <w:r>
        <w:rPr>
          <w:rFonts w:ascii="Arial" w:hAnsi="Arial"/>
        </w:rPr>
        <w:t xml:space="preserve">he cardboard-plastic combination </w:t>
      </w:r>
      <w:r w:rsidR="005B499B">
        <w:rPr>
          <w:rFonts w:ascii="Arial" w:hAnsi="Arial"/>
        </w:rPr>
        <w:t xml:space="preserve">was </w:t>
      </w:r>
      <w:r>
        <w:rPr>
          <w:rFonts w:ascii="Arial" w:hAnsi="Arial"/>
        </w:rPr>
        <w:t xml:space="preserve">developed in the small Swiss town of </w:t>
      </w:r>
      <w:proofErr w:type="spellStart"/>
      <w:r>
        <w:rPr>
          <w:rFonts w:ascii="Arial" w:hAnsi="Arial"/>
        </w:rPr>
        <w:t>Diepoldsau</w:t>
      </w:r>
      <w:proofErr w:type="spellEnd"/>
      <w:r w:rsidR="00AE2B18">
        <w:rPr>
          <w:rFonts w:ascii="Arial" w:hAnsi="Arial"/>
        </w:rPr>
        <w:t xml:space="preserve"> </w:t>
      </w:r>
      <w:r w:rsidR="005B499B">
        <w:rPr>
          <w:rFonts w:ascii="Arial" w:hAnsi="Arial"/>
        </w:rPr>
        <w:t>with</w:t>
      </w:r>
      <w:r w:rsidR="00AE2B18">
        <w:rPr>
          <w:rFonts w:ascii="Arial" w:hAnsi="Arial"/>
        </w:rPr>
        <w:t xml:space="preserve"> a simple</w:t>
      </w:r>
      <w:r>
        <w:rPr>
          <w:rFonts w:ascii="Arial" w:hAnsi="Arial"/>
        </w:rPr>
        <w:t xml:space="preserve"> aim: to save plastic.</w:t>
      </w:r>
    </w:p>
    <w:p w14:paraId="00433C1A" w14:textId="77777777" w:rsidR="00664724" w:rsidRPr="00306008" w:rsidRDefault="00664724" w:rsidP="00306008">
      <w:pPr>
        <w:pStyle w:val="KeinLeerraum"/>
        <w:jc w:val="both"/>
        <w:rPr>
          <w:rFonts w:ascii="Arial" w:hAnsi="Arial" w:cs="Arial"/>
        </w:rPr>
      </w:pPr>
    </w:p>
    <w:p w14:paraId="01DACF0D" w14:textId="6C83D7BA" w:rsidR="00664724" w:rsidRPr="00306008" w:rsidRDefault="00664724" w:rsidP="00306008">
      <w:pPr>
        <w:pStyle w:val="KeinLeerraum"/>
        <w:jc w:val="both"/>
        <w:rPr>
          <w:rFonts w:ascii="Arial" w:hAnsi="Arial" w:cs="Arial"/>
        </w:rPr>
      </w:pPr>
      <w:r>
        <w:rPr>
          <w:rFonts w:ascii="Arial" w:hAnsi="Arial"/>
        </w:rPr>
        <w:t xml:space="preserve">Peter </w:t>
      </w:r>
      <w:proofErr w:type="spellStart"/>
      <w:r>
        <w:rPr>
          <w:rFonts w:ascii="Arial" w:hAnsi="Arial"/>
        </w:rPr>
        <w:t>Akermann</w:t>
      </w:r>
      <w:proofErr w:type="spellEnd"/>
      <w:r>
        <w:rPr>
          <w:rFonts w:ascii="Arial" w:hAnsi="Arial"/>
        </w:rPr>
        <w:t xml:space="preserve">, known </w:t>
      </w:r>
      <w:r w:rsidR="00EE523C">
        <w:rPr>
          <w:rFonts w:ascii="Arial" w:hAnsi="Arial"/>
        </w:rPr>
        <w:t xml:space="preserve">at Greiner Packaging </w:t>
      </w:r>
      <w:r>
        <w:rPr>
          <w:rFonts w:ascii="Arial" w:hAnsi="Arial"/>
        </w:rPr>
        <w:t>as “the father of K3</w:t>
      </w:r>
      <w:r>
        <w:rPr>
          <w:rFonts w:ascii="Arial" w:hAnsi="Arial"/>
          <w:vertAlign w:val="superscript"/>
        </w:rPr>
        <w:t>®</w:t>
      </w:r>
      <w:r w:rsidR="00EE523C">
        <w:rPr>
          <w:rFonts w:ascii="Arial" w:hAnsi="Arial"/>
        </w:rPr>
        <w:t>,</w:t>
      </w:r>
      <w:r>
        <w:rPr>
          <w:rFonts w:ascii="Arial" w:hAnsi="Arial"/>
        </w:rPr>
        <w:t>” is proud of the results: “</w:t>
      </w:r>
      <w:r w:rsidR="00547C55">
        <w:rPr>
          <w:rFonts w:ascii="Arial" w:hAnsi="Arial"/>
        </w:rPr>
        <w:t>The dramatic increases in the price of oil triggered by the oil crisis of</w:t>
      </w:r>
      <w:r>
        <w:rPr>
          <w:rFonts w:ascii="Arial" w:hAnsi="Arial"/>
        </w:rPr>
        <w:t xml:space="preserve"> the 1970s</w:t>
      </w:r>
      <w:r w:rsidR="00547C55">
        <w:rPr>
          <w:rFonts w:ascii="Arial" w:hAnsi="Arial"/>
        </w:rPr>
        <w:t xml:space="preserve"> created a very challenging situation for</w:t>
      </w:r>
      <w:r>
        <w:rPr>
          <w:rFonts w:ascii="Arial" w:hAnsi="Arial"/>
        </w:rPr>
        <w:t xml:space="preserve"> </w:t>
      </w:r>
      <w:r w:rsidR="00547C55">
        <w:rPr>
          <w:rFonts w:ascii="Arial" w:hAnsi="Arial"/>
        </w:rPr>
        <w:t xml:space="preserve">many sectors, including </w:t>
      </w:r>
      <w:r>
        <w:rPr>
          <w:rFonts w:ascii="Arial" w:hAnsi="Arial"/>
        </w:rPr>
        <w:t xml:space="preserve">the plastics industry. </w:t>
      </w:r>
      <w:r w:rsidR="00A54EF1">
        <w:rPr>
          <w:rFonts w:ascii="Arial" w:hAnsi="Arial"/>
        </w:rPr>
        <w:t>With that in mind,</w:t>
      </w:r>
      <w:r>
        <w:rPr>
          <w:rFonts w:ascii="Arial" w:hAnsi="Arial"/>
        </w:rPr>
        <w:t xml:space="preserve"> we made it our mission to develop a packaging </w:t>
      </w:r>
      <w:r w:rsidR="00BE24DF">
        <w:rPr>
          <w:rFonts w:ascii="Arial" w:hAnsi="Arial"/>
        </w:rPr>
        <w:t xml:space="preserve">design </w:t>
      </w:r>
      <w:r>
        <w:rPr>
          <w:rFonts w:ascii="Arial" w:hAnsi="Arial"/>
        </w:rPr>
        <w:t xml:space="preserve">that </w:t>
      </w:r>
      <w:r w:rsidR="00BE24DF">
        <w:rPr>
          <w:rFonts w:ascii="Arial" w:hAnsi="Arial"/>
        </w:rPr>
        <w:t xml:space="preserve">would </w:t>
      </w:r>
      <w:r>
        <w:rPr>
          <w:rFonts w:ascii="Arial" w:hAnsi="Arial"/>
        </w:rPr>
        <w:t xml:space="preserve">use less plastic while protecting the product inside just as effectively. A team of Swiss colleagues </w:t>
      </w:r>
      <w:r w:rsidR="00A54EF1">
        <w:rPr>
          <w:rFonts w:ascii="Arial" w:hAnsi="Arial"/>
        </w:rPr>
        <w:t xml:space="preserve">worked tirelessly on </w:t>
      </w:r>
      <w:r w:rsidR="00BE24DF">
        <w:rPr>
          <w:rFonts w:ascii="Arial" w:hAnsi="Arial"/>
        </w:rPr>
        <w:t>the</w:t>
      </w:r>
      <w:r>
        <w:rPr>
          <w:rFonts w:ascii="Arial" w:hAnsi="Arial"/>
        </w:rPr>
        <w:t xml:space="preserve"> development project </w:t>
      </w:r>
      <w:r w:rsidR="00BE24DF">
        <w:rPr>
          <w:rFonts w:ascii="Arial" w:hAnsi="Arial"/>
        </w:rPr>
        <w:t xml:space="preserve">over </w:t>
      </w:r>
      <w:r>
        <w:rPr>
          <w:rFonts w:ascii="Arial" w:hAnsi="Arial"/>
        </w:rPr>
        <w:t>many months</w:t>
      </w:r>
      <w:r w:rsidR="00BE24DF">
        <w:rPr>
          <w:rFonts w:ascii="Arial" w:hAnsi="Arial"/>
        </w:rPr>
        <w:t xml:space="preserve"> and</w:t>
      </w:r>
      <w:r>
        <w:rPr>
          <w:rFonts w:ascii="Arial" w:hAnsi="Arial"/>
        </w:rPr>
        <w:t xml:space="preserve"> carr</w:t>
      </w:r>
      <w:r w:rsidR="00BE24DF">
        <w:rPr>
          <w:rFonts w:ascii="Arial" w:hAnsi="Arial"/>
        </w:rPr>
        <w:t>ied</w:t>
      </w:r>
      <w:r>
        <w:rPr>
          <w:rFonts w:ascii="Arial" w:hAnsi="Arial"/>
        </w:rPr>
        <w:t xml:space="preserve"> out a</w:t>
      </w:r>
      <w:r w:rsidR="00634FFB">
        <w:rPr>
          <w:rFonts w:ascii="Arial" w:hAnsi="Arial"/>
        </w:rPr>
        <w:t>n extensive battery</w:t>
      </w:r>
      <w:r>
        <w:rPr>
          <w:rFonts w:ascii="Arial" w:hAnsi="Arial"/>
        </w:rPr>
        <w:t xml:space="preserve"> of product tests. </w:t>
      </w:r>
      <w:r w:rsidR="00BE24DF">
        <w:rPr>
          <w:rFonts w:ascii="Arial" w:hAnsi="Arial"/>
        </w:rPr>
        <w:t>Finally, we arrived at the solution</w:t>
      </w:r>
      <w:r w:rsidR="00367197">
        <w:rPr>
          <w:rFonts w:ascii="Arial" w:hAnsi="Arial"/>
        </w:rPr>
        <w:t>, which</w:t>
      </w:r>
      <w:r w:rsidR="00BE24DF">
        <w:rPr>
          <w:rFonts w:ascii="Arial" w:hAnsi="Arial"/>
        </w:rPr>
        <w:t xml:space="preserve"> </w:t>
      </w:r>
      <w:r w:rsidR="00367197">
        <w:rPr>
          <w:rFonts w:ascii="Arial" w:hAnsi="Arial"/>
        </w:rPr>
        <w:t>subsequently</w:t>
      </w:r>
      <w:r>
        <w:rPr>
          <w:rFonts w:ascii="Arial" w:hAnsi="Arial"/>
        </w:rPr>
        <w:t xml:space="preserve"> </w:t>
      </w:r>
      <w:r w:rsidR="00367197">
        <w:rPr>
          <w:rFonts w:ascii="Arial" w:hAnsi="Arial"/>
        </w:rPr>
        <w:t>achieved</w:t>
      </w:r>
      <w:r>
        <w:rPr>
          <w:rFonts w:ascii="Arial" w:hAnsi="Arial"/>
        </w:rPr>
        <w:t xml:space="preserve"> market </w:t>
      </w:r>
      <w:r w:rsidR="00367197">
        <w:rPr>
          <w:rFonts w:ascii="Arial" w:hAnsi="Arial"/>
        </w:rPr>
        <w:t xml:space="preserve">success </w:t>
      </w:r>
      <w:r>
        <w:rPr>
          <w:rFonts w:ascii="Arial" w:hAnsi="Arial"/>
        </w:rPr>
        <w:t>under the name K3</w:t>
      </w:r>
      <w:r>
        <w:rPr>
          <w:rFonts w:ascii="Arial" w:hAnsi="Arial"/>
          <w:vertAlign w:val="superscript"/>
        </w:rPr>
        <w:t>®</w:t>
      </w:r>
      <w:r w:rsidR="00367197">
        <w:rPr>
          <w:rFonts w:ascii="Arial" w:hAnsi="Arial"/>
        </w:rPr>
        <w:t>.</w:t>
      </w:r>
      <w:r>
        <w:rPr>
          <w:rFonts w:ascii="Arial" w:hAnsi="Arial"/>
        </w:rPr>
        <w:t>”</w:t>
      </w:r>
    </w:p>
    <w:p w14:paraId="61A7E5F2" w14:textId="77777777" w:rsidR="00664724" w:rsidRPr="00306008" w:rsidRDefault="00664724" w:rsidP="00306008">
      <w:pPr>
        <w:pStyle w:val="KeinLeerraum"/>
        <w:jc w:val="both"/>
        <w:rPr>
          <w:rFonts w:ascii="Arial" w:hAnsi="Arial" w:cs="Arial"/>
        </w:rPr>
      </w:pPr>
    </w:p>
    <w:p w14:paraId="78F7BFA7" w14:textId="703529D8" w:rsidR="007A4F61" w:rsidRDefault="00743F5A" w:rsidP="00306008">
      <w:pPr>
        <w:pStyle w:val="KeinLeerraum"/>
        <w:jc w:val="both"/>
        <w:rPr>
          <w:rFonts w:ascii="Arial" w:hAnsi="Arial" w:cs="Arial"/>
        </w:rPr>
      </w:pPr>
      <w:r>
        <w:rPr>
          <w:rFonts w:ascii="Arial" w:hAnsi="Arial"/>
        </w:rPr>
        <w:t xml:space="preserve">Reducing material usage </w:t>
      </w:r>
      <w:r w:rsidR="00367197">
        <w:rPr>
          <w:rFonts w:ascii="Arial" w:hAnsi="Arial"/>
        </w:rPr>
        <w:t xml:space="preserve">has always been </w:t>
      </w:r>
      <w:r>
        <w:rPr>
          <w:rFonts w:ascii="Arial" w:hAnsi="Arial"/>
        </w:rPr>
        <w:t xml:space="preserve">one of the cardboard-plastic combination’s greatest benefits </w:t>
      </w:r>
      <w:r w:rsidR="00367197">
        <w:rPr>
          <w:rFonts w:ascii="Arial" w:hAnsi="Arial"/>
        </w:rPr>
        <w:t xml:space="preserve">– initially </w:t>
      </w:r>
      <w:r>
        <w:rPr>
          <w:rFonts w:ascii="Arial" w:hAnsi="Arial"/>
        </w:rPr>
        <w:t xml:space="preserve">for financial reasons </w:t>
      </w:r>
      <w:r w:rsidR="00367197">
        <w:rPr>
          <w:rFonts w:ascii="Arial" w:hAnsi="Arial"/>
        </w:rPr>
        <w:t>and now</w:t>
      </w:r>
      <w:r>
        <w:rPr>
          <w:rFonts w:ascii="Arial" w:hAnsi="Arial"/>
        </w:rPr>
        <w:t xml:space="preserve"> especially </w:t>
      </w:r>
      <w:proofErr w:type="gramStart"/>
      <w:r w:rsidR="00367197">
        <w:rPr>
          <w:rFonts w:ascii="Arial" w:hAnsi="Arial"/>
        </w:rPr>
        <w:t>with</w:t>
      </w:r>
      <w:r w:rsidR="00DF4A09">
        <w:rPr>
          <w:rFonts w:ascii="Arial" w:hAnsi="Arial"/>
        </w:rPr>
        <w:t xml:space="preserve"> regard to</w:t>
      </w:r>
      <w:proofErr w:type="gramEnd"/>
      <w:r w:rsidR="00367197">
        <w:rPr>
          <w:rFonts w:ascii="Arial" w:hAnsi="Arial"/>
        </w:rPr>
        <w:t xml:space="preserve"> </w:t>
      </w:r>
      <w:r>
        <w:rPr>
          <w:rFonts w:ascii="Arial" w:hAnsi="Arial"/>
        </w:rPr>
        <w:t>sustainability.</w:t>
      </w:r>
    </w:p>
    <w:p w14:paraId="564A6DAC" w14:textId="005E34D5" w:rsidR="00664724" w:rsidRPr="00306008" w:rsidRDefault="00664724" w:rsidP="00306008">
      <w:pPr>
        <w:pStyle w:val="KeinLeerraum"/>
        <w:jc w:val="both"/>
        <w:rPr>
          <w:rFonts w:ascii="Arial" w:hAnsi="Arial" w:cs="Arial"/>
        </w:rPr>
      </w:pPr>
    </w:p>
    <w:p w14:paraId="391D7E96" w14:textId="637A7C18" w:rsidR="00664724" w:rsidRPr="00306008" w:rsidRDefault="00664724" w:rsidP="00306008">
      <w:pPr>
        <w:pStyle w:val="KeinLeerraum"/>
        <w:jc w:val="both"/>
        <w:rPr>
          <w:rFonts w:ascii="Arial" w:hAnsi="Arial" w:cs="Arial"/>
          <w:b/>
          <w:bCs/>
        </w:rPr>
      </w:pPr>
      <w:r>
        <w:rPr>
          <w:rFonts w:ascii="Arial" w:hAnsi="Arial"/>
          <w:b/>
        </w:rPr>
        <w:t>K3</w:t>
      </w:r>
      <w:r>
        <w:rPr>
          <w:rFonts w:ascii="Arial" w:hAnsi="Arial"/>
          <w:b/>
          <w:vertAlign w:val="superscript"/>
        </w:rPr>
        <w:t>®</w:t>
      </w:r>
      <w:r>
        <w:rPr>
          <w:rFonts w:ascii="Arial" w:hAnsi="Arial"/>
          <w:b/>
        </w:rPr>
        <w:t xml:space="preserve"> </w:t>
      </w:r>
      <w:r w:rsidR="00367197">
        <w:rPr>
          <w:rFonts w:ascii="Arial" w:hAnsi="Arial"/>
          <w:b/>
        </w:rPr>
        <w:t xml:space="preserve">boasts </w:t>
      </w:r>
      <w:r>
        <w:rPr>
          <w:rFonts w:ascii="Arial" w:hAnsi="Arial"/>
          <w:b/>
        </w:rPr>
        <w:t>an impressive array of advantages</w:t>
      </w:r>
      <w:r w:rsidR="00A54EF1">
        <w:rPr>
          <w:rFonts w:ascii="Arial" w:hAnsi="Arial"/>
          <w:b/>
        </w:rPr>
        <w:t xml:space="preserve">, </w:t>
      </w:r>
      <w:r w:rsidR="00367197">
        <w:rPr>
          <w:rFonts w:ascii="Arial" w:hAnsi="Arial"/>
          <w:b/>
        </w:rPr>
        <w:t>even after</w:t>
      </w:r>
      <w:r>
        <w:rPr>
          <w:rFonts w:ascii="Arial" w:hAnsi="Arial"/>
          <w:b/>
        </w:rPr>
        <w:t xml:space="preserve"> 40 years</w:t>
      </w:r>
    </w:p>
    <w:p w14:paraId="6548FBEE" w14:textId="4EE1A7AE" w:rsidR="006D4D8E" w:rsidRPr="00306008" w:rsidRDefault="00664724" w:rsidP="00306008">
      <w:pPr>
        <w:pStyle w:val="KeinLeerraum"/>
        <w:jc w:val="both"/>
        <w:rPr>
          <w:rStyle w:val="eop"/>
          <w:rFonts w:ascii="Arial" w:hAnsi="Arial" w:cs="Arial"/>
        </w:rPr>
      </w:pPr>
      <w:r>
        <w:rPr>
          <w:rFonts w:ascii="Arial" w:hAnsi="Arial"/>
        </w:rPr>
        <w:t>K3</w:t>
      </w:r>
      <w:r>
        <w:rPr>
          <w:rFonts w:ascii="Arial" w:hAnsi="Arial"/>
          <w:vertAlign w:val="superscript"/>
        </w:rPr>
        <w:t>®</w:t>
      </w:r>
      <w:r>
        <w:rPr>
          <w:rFonts w:ascii="Arial" w:hAnsi="Arial"/>
        </w:rPr>
        <w:t xml:space="preserve"> packaging consists of two components: a plastic cup and a cardboard wrap. </w:t>
      </w:r>
      <w:r>
        <w:rPr>
          <w:rStyle w:val="normaltextrun"/>
          <w:rFonts w:ascii="Arial" w:hAnsi="Arial"/>
        </w:rPr>
        <w:t>The cardboard wrap lends sturdiness to the plastic cup so that the cup can have particularly thin walls. Using less plastic to produce a K3</w:t>
      </w:r>
      <w:r>
        <w:rPr>
          <w:rStyle w:val="normaltextrun"/>
          <w:rFonts w:ascii="Arial" w:hAnsi="Arial"/>
          <w:vertAlign w:val="superscript"/>
        </w:rPr>
        <w:t>®</w:t>
      </w:r>
      <w:r>
        <w:rPr>
          <w:rStyle w:val="normaltextrun"/>
          <w:rFonts w:ascii="Arial" w:hAnsi="Arial"/>
        </w:rPr>
        <w:t xml:space="preserve"> cup also significantly reduces the associated CO</w:t>
      </w:r>
      <w:r>
        <w:rPr>
          <w:rStyle w:val="normaltextrun"/>
          <w:rFonts w:ascii="Arial" w:hAnsi="Arial"/>
          <w:vertAlign w:val="subscript"/>
        </w:rPr>
        <w:t>2</w:t>
      </w:r>
      <w:r>
        <w:rPr>
          <w:rStyle w:val="normaltextrun"/>
          <w:rFonts w:ascii="Arial" w:hAnsi="Arial"/>
        </w:rPr>
        <w:t xml:space="preserve"> emissions.</w:t>
      </w:r>
      <w:r>
        <w:rPr>
          <w:rStyle w:val="eop"/>
          <w:rFonts w:ascii="Arial" w:hAnsi="Arial"/>
        </w:rPr>
        <w:t> </w:t>
      </w:r>
    </w:p>
    <w:p w14:paraId="5942F665" w14:textId="491F5750" w:rsidR="00664724" w:rsidRPr="00306008" w:rsidRDefault="00664724" w:rsidP="00306008">
      <w:pPr>
        <w:pStyle w:val="KeinLeerraum"/>
        <w:jc w:val="both"/>
        <w:rPr>
          <w:rStyle w:val="eop"/>
          <w:rFonts w:ascii="Arial" w:hAnsi="Arial" w:cs="Arial"/>
        </w:rPr>
      </w:pPr>
      <w:r>
        <w:rPr>
          <w:rStyle w:val="eop"/>
          <w:rFonts w:ascii="Arial" w:hAnsi="Arial"/>
        </w:rPr>
        <w:t xml:space="preserve">In addition, cardboard-plastic combinations are readily recyclable – </w:t>
      </w:r>
      <w:r>
        <w:rPr>
          <w:rStyle w:val="normaltextrun"/>
          <w:rFonts w:ascii="Arial" w:hAnsi="Arial"/>
        </w:rPr>
        <w:t xml:space="preserve">it is no hassle for consumers to detach the cardboard wrap from the plastic cup </w:t>
      </w:r>
      <w:r w:rsidR="00AA3377">
        <w:rPr>
          <w:rStyle w:val="normaltextrun"/>
          <w:rFonts w:ascii="Arial" w:hAnsi="Arial"/>
        </w:rPr>
        <w:t>to</w:t>
      </w:r>
      <w:r>
        <w:rPr>
          <w:rStyle w:val="normaltextrun"/>
          <w:rFonts w:ascii="Arial" w:hAnsi="Arial"/>
        </w:rPr>
        <w:t xml:space="preserve"> dispos</w:t>
      </w:r>
      <w:r w:rsidR="00AA3377">
        <w:rPr>
          <w:rStyle w:val="normaltextrun"/>
          <w:rFonts w:ascii="Arial" w:hAnsi="Arial"/>
        </w:rPr>
        <w:t>e</w:t>
      </w:r>
      <w:r>
        <w:rPr>
          <w:rStyle w:val="normaltextrun"/>
          <w:rFonts w:ascii="Arial" w:hAnsi="Arial"/>
        </w:rPr>
        <w:t xml:space="preserve"> of them separately. The new, patent</w:t>
      </w:r>
      <w:r w:rsidR="00DA6D60">
        <w:rPr>
          <w:rStyle w:val="normaltextrun"/>
          <w:rFonts w:ascii="Arial" w:hAnsi="Arial"/>
        </w:rPr>
        <w:t>-protect</w:t>
      </w:r>
      <w:r>
        <w:rPr>
          <w:rStyle w:val="normaltextrun"/>
          <w:rFonts w:ascii="Arial" w:hAnsi="Arial"/>
        </w:rPr>
        <w:t>ed Greiner Packaging tear-off system makes the separation process extra simple.</w:t>
      </w:r>
      <w:r>
        <w:rPr>
          <w:rStyle w:val="eop"/>
          <w:rFonts w:ascii="Arial" w:hAnsi="Arial"/>
        </w:rPr>
        <w:t> </w:t>
      </w:r>
      <w:r>
        <w:rPr>
          <w:rStyle w:val="normaltextrun"/>
          <w:rFonts w:ascii="Arial" w:hAnsi="Arial"/>
          <w:shd w:val="clear" w:color="auto" w:fill="FFFFFF"/>
        </w:rPr>
        <w:t>The unprinted cup produces top-quality recycled material</w:t>
      </w:r>
      <w:r w:rsidR="00A54EF1">
        <w:rPr>
          <w:rStyle w:val="normaltextrun"/>
          <w:rFonts w:ascii="Arial" w:hAnsi="Arial"/>
          <w:shd w:val="clear" w:color="auto" w:fill="FFFFFF"/>
        </w:rPr>
        <w:t>.</w:t>
      </w:r>
    </w:p>
    <w:p w14:paraId="4C094C46" w14:textId="472CE668" w:rsidR="006D4D8E" w:rsidRPr="00306008" w:rsidRDefault="00664724" w:rsidP="00306008">
      <w:pPr>
        <w:pStyle w:val="paragraph"/>
        <w:spacing w:before="0" w:beforeAutospacing="0" w:after="0" w:afterAutospacing="0"/>
        <w:jc w:val="both"/>
        <w:textAlignment w:val="baseline"/>
        <w:rPr>
          <w:rStyle w:val="eop"/>
          <w:rFonts w:ascii="Arial" w:hAnsi="Arial" w:cs="Arial"/>
          <w:sz w:val="22"/>
          <w:szCs w:val="22"/>
          <w:shd w:val="clear" w:color="auto" w:fill="FFFFFF"/>
        </w:rPr>
      </w:pPr>
      <w:r>
        <w:rPr>
          <w:rStyle w:val="normaltextrun"/>
          <w:rFonts w:ascii="Arial" w:hAnsi="Arial"/>
          <w:sz w:val="22"/>
          <w:shd w:val="clear" w:color="auto" w:fill="FFFFFF"/>
        </w:rPr>
        <w:t>K3</w:t>
      </w:r>
      <w:r>
        <w:rPr>
          <w:rStyle w:val="normaltextrun"/>
          <w:rFonts w:ascii="Arial" w:hAnsi="Arial"/>
          <w:sz w:val="22"/>
          <w:shd w:val="clear" w:color="auto" w:fill="FFFFFF"/>
          <w:vertAlign w:val="superscript"/>
        </w:rPr>
        <w:t>®</w:t>
      </w:r>
      <w:r>
        <w:rPr>
          <w:rStyle w:val="normaltextrun"/>
          <w:rFonts w:ascii="Arial" w:hAnsi="Arial"/>
          <w:sz w:val="22"/>
          <w:shd w:val="clear" w:color="auto" w:fill="FFFFFF"/>
        </w:rPr>
        <w:t xml:space="preserve"> can also be made with material recovered from recycling, with the option to produce both the cardboard wrap and the plastic cup from as much as 100% recycled material</w:t>
      </w:r>
      <w:r w:rsidR="00137000">
        <w:rPr>
          <w:rStyle w:val="normaltextrun"/>
          <w:rFonts w:ascii="Arial" w:hAnsi="Arial"/>
          <w:sz w:val="22"/>
          <w:shd w:val="clear" w:color="auto" w:fill="FFFFFF"/>
        </w:rPr>
        <w:t> –</w:t>
      </w:r>
      <w:r>
        <w:rPr>
          <w:rStyle w:val="normaltextrun"/>
          <w:rFonts w:ascii="Arial" w:hAnsi="Arial"/>
          <w:sz w:val="22"/>
          <w:shd w:val="clear" w:color="auto" w:fill="FFFFFF"/>
        </w:rPr>
        <w:t xml:space="preserve"> up to 100% r-PET </w:t>
      </w:r>
      <w:r w:rsidR="00137000">
        <w:rPr>
          <w:rStyle w:val="normaltextrun"/>
          <w:rFonts w:ascii="Arial" w:hAnsi="Arial"/>
          <w:sz w:val="22"/>
          <w:shd w:val="clear" w:color="auto" w:fill="FFFFFF"/>
        </w:rPr>
        <w:t xml:space="preserve">in the case of the </w:t>
      </w:r>
      <w:r>
        <w:rPr>
          <w:rStyle w:val="normaltextrun"/>
          <w:rFonts w:ascii="Arial" w:hAnsi="Arial"/>
          <w:sz w:val="22"/>
          <w:shd w:val="clear" w:color="auto" w:fill="FFFFFF"/>
        </w:rPr>
        <w:t>cup.</w:t>
      </w:r>
    </w:p>
    <w:p w14:paraId="5301913D" w14:textId="7E2DB7BC" w:rsidR="00C658D0" w:rsidRPr="00306008" w:rsidRDefault="00C658D0" w:rsidP="00306008">
      <w:pPr>
        <w:pStyle w:val="paragraph"/>
        <w:spacing w:before="0" w:beforeAutospacing="0" w:after="0" w:afterAutospacing="0"/>
        <w:jc w:val="both"/>
        <w:textAlignment w:val="baseline"/>
        <w:rPr>
          <w:rStyle w:val="eop"/>
          <w:rFonts w:ascii="Arial" w:hAnsi="Arial" w:cs="Arial"/>
          <w:sz w:val="22"/>
          <w:szCs w:val="22"/>
          <w:shd w:val="clear" w:color="auto" w:fill="FFFFFF"/>
        </w:rPr>
      </w:pPr>
    </w:p>
    <w:p w14:paraId="0491C0C7" w14:textId="603B71A6" w:rsidR="00C658D0" w:rsidRPr="00306008" w:rsidRDefault="00C658D0" w:rsidP="00306008">
      <w:pPr>
        <w:pStyle w:val="paragraph"/>
        <w:spacing w:before="0" w:beforeAutospacing="0" w:after="0" w:afterAutospacing="0"/>
        <w:jc w:val="both"/>
        <w:textAlignment w:val="baseline"/>
        <w:rPr>
          <w:rStyle w:val="eop"/>
          <w:rFonts w:ascii="Arial" w:hAnsi="Arial" w:cs="Arial"/>
          <w:sz w:val="22"/>
          <w:szCs w:val="22"/>
          <w:shd w:val="clear" w:color="auto" w:fill="FFFFFF"/>
        </w:rPr>
      </w:pPr>
      <w:r>
        <w:rPr>
          <w:rStyle w:val="eop"/>
          <w:rFonts w:ascii="Arial" w:hAnsi="Arial"/>
          <w:sz w:val="22"/>
          <w:shd w:val="clear" w:color="auto" w:fill="FFFFFF"/>
        </w:rPr>
        <w:t>“</w:t>
      </w:r>
      <w:r w:rsidR="00A54EF1">
        <w:rPr>
          <w:rStyle w:val="eop"/>
          <w:rFonts w:ascii="Arial" w:hAnsi="Arial"/>
          <w:sz w:val="22"/>
          <w:shd w:val="clear" w:color="auto" w:fill="FFFFFF"/>
        </w:rPr>
        <w:t>There are</w:t>
      </w:r>
      <w:r>
        <w:rPr>
          <w:rStyle w:val="eop"/>
          <w:rFonts w:ascii="Arial" w:hAnsi="Arial"/>
          <w:sz w:val="22"/>
          <w:shd w:val="clear" w:color="auto" w:fill="FFFFFF"/>
        </w:rPr>
        <w:t xml:space="preserve"> </w:t>
      </w:r>
      <w:r w:rsidR="00A54EF1">
        <w:rPr>
          <w:rStyle w:val="eop"/>
          <w:rFonts w:ascii="Arial" w:hAnsi="Arial"/>
          <w:sz w:val="22"/>
          <w:shd w:val="clear" w:color="auto" w:fill="FFFFFF"/>
        </w:rPr>
        <w:t>plenty of</w:t>
      </w:r>
      <w:r>
        <w:rPr>
          <w:rStyle w:val="eop"/>
          <w:rFonts w:ascii="Arial" w:hAnsi="Arial"/>
          <w:sz w:val="22"/>
          <w:shd w:val="clear" w:color="auto" w:fill="FFFFFF"/>
        </w:rPr>
        <w:t xml:space="preserve"> reasons</w:t>
      </w:r>
      <w:r w:rsidR="00A54EF1">
        <w:rPr>
          <w:rStyle w:val="eop"/>
          <w:rFonts w:ascii="Arial" w:hAnsi="Arial"/>
          <w:sz w:val="22"/>
          <w:shd w:val="clear" w:color="auto" w:fill="FFFFFF"/>
        </w:rPr>
        <w:t xml:space="preserve"> why</w:t>
      </w:r>
      <w:r>
        <w:rPr>
          <w:rStyle w:val="eop"/>
          <w:rFonts w:ascii="Arial" w:hAnsi="Arial"/>
          <w:sz w:val="22"/>
          <w:shd w:val="clear" w:color="auto" w:fill="FFFFFF"/>
        </w:rPr>
        <w:t xml:space="preserve"> cardboard-plastic combinations have been on a successful journey for decades. At Greiner Packaging, we are especially proud </w:t>
      </w:r>
      <w:r w:rsidR="00DF4A09">
        <w:rPr>
          <w:rStyle w:val="eop"/>
          <w:rFonts w:ascii="Arial" w:hAnsi="Arial"/>
          <w:sz w:val="22"/>
          <w:shd w:val="clear" w:color="auto" w:fill="FFFFFF"/>
        </w:rPr>
        <w:t xml:space="preserve">both </w:t>
      </w:r>
      <w:r>
        <w:rPr>
          <w:rStyle w:val="eop"/>
          <w:rFonts w:ascii="Arial" w:hAnsi="Arial"/>
          <w:sz w:val="22"/>
          <w:shd w:val="clear" w:color="auto" w:fill="FFFFFF"/>
        </w:rPr>
        <w:t>to have invent</w:t>
      </w:r>
      <w:r w:rsidR="00137000">
        <w:rPr>
          <w:rStyle w:val="eop"/>
          <w:rFonts w:ascii="Arial" w:hAnsi="Arial"/>
          <w:sz w:val="22"/>
          <w:shd w:val="clear" w:color="auto" w:fill="FFFFFF"/>
        </w:rPr>
        <w:t>ed</w:t>
      </w:r>
      <w:r>
        <w:rPr>
          <w:rStyle w:val="eop"/>
          <w:rFonts w:ascii="Arial" w:hAnsi="Arial"/>
          <w:sz w:val="22"/>
          <w:shd w:val="clear" w:color="auto" w:fill="FFFFFF"/>
        </w:rPr>
        <w:t xml:space="preserve"> this product category </w:t>
      </w:r>
      <w:r w:rsidR="00634FFB">
        <w:rPr>
          <w:rStyle w:val="eop"/>
          <w:rFonts w:ascii="Arial" w:hAnsi="Arial"/>
          <w:sz w:val="22"/>
          <w:shd w:val="clear" w:color="auto" w:fill="FFFFFF"/>
        </w:rPr>
        <w:t>and</w:t>
      </w:r>
      <w:r>
        <w:rPr>
          <w:rStyle w:val="eop"/>
          <w:rFonts w:ascii="Arial" w:hAnsi="Arial"/>
          <w:sz w:val="22"/>
          <w:shd w:val="clear" w:color="auto" w:fill="FFFFFF"/>
        </w:rPr>
        <w:t xml:space="preserve"> </w:t>
      </w:r>
      <w:r w:rsidR="00DF4A09">
        <w:rPr>
          <w:rStyle w:val="eop"/>
          <w:rFonts w:ascii="Arial" w:hAnsi="Arial"/>
          <w:sz w:val="22"/>
          <w:shd w:val="clear" w:color="auto" w:fill="FFFFFF"/>
        </w:rPr>
        <w:t xml:space="preserve">to have </w:t>
      </w:r>
      <w:r w:rsidR="00634FFB">
        <w:rPr>
          <w:rStyle w:val="eop"/>
          <w:rFonts w:ascii="Arial" w:hAnsi="Arial"/>
          <w:sz w:val="22"/>
          <w:shd w:val="clear" w:color="auto" w:fill="FFFFFF"/>
        </w:rPr>
        <w:t xml:space="preserve">kept on </w:t>
      </w:r>
      <w:r>
        <w:rPr>
          <w:rStyle w:val="eop"/>
          <w:rFonts w:ascii="Arial" w:hAnsi="Arial"/>
          <w:sz w:val="22"/>
          <w:shd w:val="clear" w:color="auto" w:fill="FFFFFF"/>
        </w:rPr>
        <w:t>developing it. I have been working on K3</w:t>
      </w:r>
      <w:r>
        <w:rPr>
          <w:rStyle w:val="eop"/>
          <w:rFonts w:ascii="Arial" w:hAnsi="Arial"/>
          <w:sz w:val="22"/>
          <w:shd w:val="clear" w:color="auto" w:fill="FFFFFF"/>
          <w:vertAlign w:val="superscript"/>
        </w:rPr>
        <w:t>®</w:t>
      </w:r>
      <w:r>
        <w:rPr>
          <w:rStyle w:val="eop"/>
          <w:rFonts w:ascii="Arial" w:hAnsi="Arial"/>
          <w:sz w:val="22"/>
          <w:shd w:val="clear" w:color="auto" w:fill="FFFFFF"/>
        </w:rPr>
        <w:t xml:space="preserve"> products for 20 years now</w:t>
      </w:r>
      <w:r w:rsidR="00137000">
        <w:rPr>
          <w:rStyle w:val="eop"/>
          <w:rFonts w:ascii="Arial" w:hAnsi="Arial"/>
          <w:sz w:val="22"/>
          <w:shd w:val="clear" w:color="auto" w:fill="FFFFFF"/>
        </w:rPr>
        <w:t xml:space="preserve"> and have</w:t>
      </w:r>
      <w:r>
        <w:rPr>
          <w:rStyle w:val="eop"/>
          <w:rFonts w:ascii="Arial" w:hAnsi="Arial"/>
          <w:sz w:val="22"/>
          <w:shd w:val="clear" w:color="auto" w:fill="FFFFFF"/>
        </w:rPr>
        <w:t xml:space="preserve"> help</w:t>
      </w:r>
      <w:r w:rsidR="00137000">
        <w:rPr>
          <w:rStyle w:val="eop"/>
          <w:rFonts w:ascii="Arial" w:hAnsi="Arial"/>
          <w:sz w:val="22"/>
          <w:shd w:val="clear" w:color="auto" w:fill="FFFFFF"/>
        </w:rPr>
        <w:t>ed</w:t>
      </w:r>
      <w:r>
        <w:rPr>
          <w:rStyle w:val="eop"/>
          <w:rFonts w:ascii="Arial" w:hAnsi="Arial"/>
          <w:sz w:val="22"/>
          <w:shd w:val="clear" w:color="auto" w:fill="FFFFFF"/>
        </w:rPr>
        <w:t xml:space="preserve"> to bring nine K3</w:t>
      </w:r>
      <w:r>
        <w:rPr>
          <w:rStyle w:val="eop"/>
          <w:rFonts w:ascii="Arial" w:hAnsi="Arial"/>
          <w:sz w:val="22"/>
          <w:shd w:val="clear" w:color="auto" w:fill="FFFFFF"/>
          <w:vertAlign w:val="superscript"/>
        </w:rPr>
        <w:t>®</w:t>
      </w:r>
      <w:r>
        <w:rPr>
          <w:rStyle w:val="eop"/>
          <w:rFonts w:ascii="Arial" w:hAnsi="Arial"/>
          <w:sz w:val="22"/>
          <w:shd w:val="clear" w:color="auto" w:fill="FFFFFF"/>
        </w:rPr>
        <w:t xml:space="preserve"> innovations to market during that period alone. We take particular pride in our latest innovation, K3</w:t>
      </w:r>
      <w:r>
        <w:rPr>
          <w:rStyle w:val="eop"/>
          <w:rFonts w:ascii="Arial" w:hAnsi="Arial"/>
          <w:sz w:val="22"/>
          <w:shd w:val="clear" w:color="auto" w:fill="FFFFFF"/>
          <w:vertAlign w:val="superscript"/>
        </w:rPr>
        <w:t>®</w:t>
      </w:r>
      <w:r>
        <w:rPr>
          <w:rStyle w:val="eop"/>
          <w:rFonts w:ascii="Arial" w:hAnsi="Arial"/>
          <w:sz w:val="22"/>
          <w:shd w:val="clear" w:color="auto" w:fill="FFFFFF"/>
        </w:rPr>
        <w:t xml:space="preserve"> r100, whose cardboard wrap </w:t>
      </w:r>
      <w:r w:rsidR="00135A45">
        <w:rPr>
          <w:rStyle w:val="eop"/>
          <w:rFonts w:ascii="Arial" w:hAnsi="Arial"/>
          <w:sz w:val="22"/>
          <w:shd w:val="clear" w:color="auto" w:fill="FFFFFF"/>
        </w:rPr>
        <w:t xml:space="preserve">automatically </w:t>
      </w:r>
      <w:r>
        <w:rPr>
          <w:rStyle w:val="eop"/>
          <w:rFonts w:ascii="Arial" w:hAnsi="Arial"/>
          <w:sz w:val="22"/>
          <w:shd w:val="clear" w:color="auto" w:fill="FFFFFF"/>
        </w:rPr>
        <w:t>separates from the plastic cup during the waste disposal process,” says Jens Krause, sales director at Greiner Packaging.</w:t>
      </w:r>
    </w:p>
    <w:p w14:paraId="667F5743" w14:textId="3E43901D" w:rsidR="00EF2284" w:rsidRDefault="00EF2284" w:rsidP="00306008">
      <w:pPr>
        <w:pStyle w:val="paragraph"/>
        <w:spacing w:before="0" w:beforeAutospacing="0" w:after="0" w:afterAutospacing="0"/>
        <w:jc w:val="both"/>
        <w:textAlignment w:val="baseline"/>
        <w:rPr>
          <w:rStyle w:val="eop"/>
          <w:rFonts w:ascii="Arial" w:hAnsi="Arial" w:cs="Arial"/>
          <w:sz w:val="22"/>
          <w:szCs w:val="22"/>
          <w:shd w:val="clear" w:color="auto" w:fill="FFFFFF"/>
        </w:rPr>
      </w:pPr>
    </w:p>
    <w:p w14:paraId="5EE2C54D" w14:textId="77777777" w:rsidR="000A0554" w:rsidRDefault="000A0554" w:rsidP="00306008">
      <w:pPr>
        <w:pStyle w:val="paragraph"/>
        <w:spacing w:before="0" w:beforeAutospacing="0" w:after="0" w:afterAutospacing="0"/>
        <w:jc w:val="both"/>
        <w:textAlignment w:val="baseline"/>
        <w:rPr>
          <w:rStyle w:val="eop"/>
          <w:rFonts w:ascii="Arial" w:hAnsi="Arial" w:cs="Arial"/>
          <w:sz w:val="22"/>
          <w:szCs w:val="22"/>
          <w:shd w:val="clear" w:color="auto" w:fill="FFFFFF"/>
        </w:rPr>
      </w:pPr>
    </w:p>
    <w:p w14:paraId="786B5EE7" w14:textId="77777777" w:rsidR="000A0554" w:rsidRPr="00306008" w:rsidRDefault="000A0554" w:rsidP="00306008">
      <w:pPr>
        <w:pStyle w:val="paragraph"/>
        <w:spacing w:before="0" w:beforeAutospacing="0" w:after="0" w:afterAutospacing="0"/>
        <w:jc w:val="both"/>
        <w:textAlignment w:val="baseline"/>
        <w:rPr>
          <w:rStyle w:val="eop"/>
          <w:rFonts w:ascii="Arial" w:hAnsi="Arial" w:cs="Arial"/>
          <w:sz w:val="22"/>
          <w:szCs w:val="22"/>
          <w:shd w:val="clear" w:color="auto" w:fill="FFFFFF"/>
        </w:rPr>
      </w:pPr>
    </w:p>
    <w:p w14:paraId="40FC7C28" w14:textId="067463B7" w:rsidR="00EF2284" w:rsidRPr="00490A47" w:rsidRDefault="00EF2284" w:rsidP="00306008">
      <w:pPr>
        <w:pStyle w:val="paragraph"/>
        <w:spacing w:before="0" w:beforeAutospacing="0" w:after="0" w:afterAutospacing="0"/>
        <w:jc w:val="both"/>
        <w:textAlignment w:val="baseline"/>
        <w:rPr>
          <w:rStyle w:val="eop"/>
          <w:rFonts w:ascii="Arial" w:hAnsi="Arial" w:cs="Arial"/>
          <w:b/>
          <w:bCs/>
          <w:sz w:val="22"/>
          <w:szCs w:val="22"/>
          <w:shd w:val="clear" w:color="auto" w:fill="FFFFFF"/>
        </w:rPr>
      </w:pPr>
      <w:r>
        <w:rPr>
          <w:rStyle w:val="eop"/>
          <w:rFonts w:ascii="Arial" w:hAnsi="Arial"/>
          <w:b/>
          <w:sz w:val="22"/>
          <w:shd w:val="clear" w:color="auto" w:fill="FFFFFF"/>
        </w:rPr>
        <w:lastRenderedPageBreak/>
        <w:t>Greiner Packaging celebrates with anniversary campaign</w:t>
      </w:r>
    </w:p>
    <w:p w14:paraId="67BAD416" w14:textId="3314F6C3" w:rsidR="00664724" w:rsidRDefault="008D1CC2" w:rsidP="00DF4A09">
      <w:pPr>
        <w:pStyle w:val="KeinLeerraum"/>
        <w:jc w:val="both"/>
        <w:rPr>
          <w:rStyle w:val="eop"/>
          <w:rFonts w:ascii="Arial" w:hAnsi="Arial"/>
          <w:shd w:val="clear" w:color="auto" w:fill="FFFFFF"/>
        </w:rPr>
      </w:pPr>
      <w:r>
        <w:rPr>
          <w:rStyle w:val="eop"/>
          <w:rFonts w:ascii="Arial" w:hAnsi="Arial"/>
          <w:shd w:val="clear" w:color="auto" w:fill="FFFFFF"/>
        </w:rPr>
        <w:t xml:space="preserve">To </w:t>
      </w:r>
      <w:r w:rsidR="00A54EF1">
        <w:rPr>
          <w:rStyle w:val="eop"/>
          <w:rFonts w:ascii="Arial" w:hAnsi="Arial"/>
          <w:shd w:val="clear" w:color="auto" w:fill="FFFFFF"/>
        </w:rPr>
        <w:t>commemorate</w:t>
      </w:r>
      <w:r>
        <w:rPr>
          <w:rStyle w:val="eop"/>
          <w:rFonts w:ascii="Arial" w:hAnsi="Arial"/>
          <w:shd w:val="clear" w:color="auto" w:fill="FFFFFF"/>
        </w:rPr>
        <w:t xml:space="preserve"> 40</w:t>
      </w:r>
      <w:r w:rsidR="00A54EF1">
        <w:rPr>
          <w:rStyle w:val="eop"/>
          <w:rFonts w:ascii="Arial" w:hAnsi="Arial"/>
          <w:shd w:val="clear" w:color="auto" w:fill="FFFFFF"/>
        </w:rPr>
        <w:t xml:space="preserve"> years of</w:t>
      </w:r>
      <w:r>
        <w:rPr>
          <w:rStyle w:val="eop"/>
          <w:rFonts w:ascii="Arial" w:hAnsi="Arial"/>
          <w:shd w:val="clear" w:color="auto" w:fill="FFFFFF"/>
        </w:rPr>
        <w:t xml:space="preserve"> cardboard-plastic combinations, Greiner Packaging has launched </w:t>
      </w:r>
      <w:r w:rsidR="007B7EC8">
        <w:rPr>
          <w:rStyle w:val="eop"/>
          <w:rFonts w:ascii="Arial" w:hAnsi="Arial"/>
          <w:shd w:val="clear" w:color="auto" w:fill="FFFFFF"/>
        </w:rPr>
        <w:t>a dedicated</w:t>
      </w:r>
      <w:r>
        <w:rPr>
          <w:rStyle w:val="eop"/>
          <w:rFonts w:ascii="Arial" w:hAnsi="Arial"/>
          <w:shd w:val="clear" w:color="auto" w:fill="FFFFFF"/>
        </w:rPr>
        <w:t xml:space="preserve"> anniversary campaign</w:t>
      </w:r>
      <w:r w:rsidR="00D17274">
        <w:rPr>
          <w:rStyle w:val="eop"/>
          <w:rFonts w:ascii="Arial" w:hAnsi="Arial"/>
          <w:shd w:val="clear" w:color="auto" w:fill="FFFFFF"/>
        </w:rPr>
        <w:t>,</w:t>
      </w:r>
      <w:r>
        <w:rPr>
          <w:rStyle w:val="eop"/>
          <w:rFonts w:ascii="Arial" w:hAnsi="Arial"/>
          <w:shd w:val="clear" w:color="auto" w:fill="FFFFFF"/>
        </w:rPr>
        <w:t xml:space="preserve"> celebrat</w:t>
      </w:r>
      <w:r w:rsidR="00D17274">
        <w:rPr>
          <w:rStyle w:val="eop"/>
          <w:rFonts w:ascii="Arial" w:hAnsi="Arial"/>
          <w:shd w:val="clear" w:color="auto" w:fill="FFFFFF"/>
        </w:rPr>
        <w:t>ing</w:t>
      </w:r>
      <w:r>
        <w:rPr>
          <w:rStyle w:val="eop"/>
          <w:rFonts w:ascii="Arial" w:hAnsi="Arial"/>
          <w:shd w:val="clear" w:color="auto" w:fill="FFFFFF"/>
        </w:rPr>
        <w:t xml:space="preserve"> </w:t>
      </w:r>
      <w:r w:rsidR="00DF4A09">
        <w:rPr>
          <w:rStyle w:val="eop"/>
          <w:rFonts w:ascii="Arial" w:hAnsi="Arial"/>
          <w:shd w:val="clear" w:color="auto" w:fill="FFFFFF"/>
        </w:rPr>
        <w:t xml:space="preserve">its </w:t>
      </w:r>
      <w:r>
        <w:rPr>
          <w:rStyle w:val="eop"/>
          <w:rFonts w:ascii="Arial" w:hAnsi="Arial"/>
          <w:shd w:val="clear" w:color="auto" w:fill="FFFFFF"/>
        </w:rPr>
        <w:t>invention of K3</w:t>
      </w:r>
      <w:r>
        <w:rPr>
          <w:rStyle w:val="eop"/>
          <w:rFonts w:ascii="Arial" w:hAnsi="Arial"/>
          <w:shd w:val="clear" w:color="auto" w:fill="FFFFFF"/>
          <w:vertAlign w:val="superscript"/>
        </w:rPr>
        <w:t>®</w:t>
      </w:r>
      <w:r>
        <w:rPr>
          <w:rStyle w:val="eop"/>
          <w:rFonts w:ascii="Arial" w:hAnsi="Arial"/>
          <w:shd w:val="clear" w:color="auto" w:fill="FFFFFF"/>
        </w:rPr>
        <w:t xml:space="preserve">. </w:t>
      </w:r>
      <w:r w:rsidR="00081B02">
        <w:rPr>
          <w:rStyle w:val="eop"/>
          <w:rFonts w:ascii="Arial" w:hAnsi="Arial"/>
          <w:shd w:val="clear" w:color="auto" w:fill="FFFFFF"/>
        </w:rPr>
        <w:t>Following in the footsteps of</w:t>
      </w:r>
      <w:r>
        <w:rPr>
          <w:rStyle w:val="eop"/>
          <w:rFonts w:ascii="Arial" w:hAnsi="Arial"/>
          <w:shd w:val="clear" w:color="auto" w:fill="FFFFFF"/>
        </w:rPr>
        <w:t xml:space="preserve"> Elvis, who</w:t>
      </w:r>
      <w:r w:rsidR="00634FFB">
        <w:rPr>
          <w:rStyle w:val="eop"/>
          <w:rFonts w:ascii="Arial" w:hAnsi="Arial"/>
          <w:shd w:val="clear" w:color="auto" w:fill="FFFFFF"/>
        </w:rPr>
        <w:t>m</w:t>
      </w:r>
      <w:r>
        <w:rPr>
          <w:rStyle w:val="eop"/>
          <w:rFonts w:ascii="Arial" w:hAnsi="Arial"/>
          <w:shd w:val="clear" w:color="auto" w:fill="FFFFFF"/>
        </w:rPr>
        <w:t xml:space="preserve"> </w:t>
      </w:r>
      <w:r w:rsidR="00902ACB">
        <w:rPr>
          <w:rStyle w:val="eop"/>
          <w:rFonts w:ascii="Arial" w:hAnsi="Arial"/>
          <w:shd w:val="clear" w:color="auto" w:fill="FFFFFF"/>
        </w:rPr>
        <w:t>countless</w:t>
      </w:r>
      <w:r>
        <w:rPr>
          <w:rStyle w:val="eop"/>
          <w:rFonts w:ascii="Arial" w:hAnsi="Arial"/>
          <w:shd w:val="clear" w:color="auto" w:fill="FFFFFF"/>
        </w:rPr>
        <w:t xml:space="preserve"> im</w:t>
      </w:r>
      <w:r w:rsidR="00D17274">
        <w:rPr>
          <w:rStyle w:val="eop"/>
          <w:rFonts w:ascii="Arial" w:hAnsi="Arial"/>
          <w:shd w:val="clear" w:color="auto" w:fill="FFFFFF"/>
        </w:rPr>
        <w:t>person</w:t>
      </w:r>
      <w:r>
        <w:rPr>
          <w:rStyle w:val="eop"/>
          <w:rFonts w:ascii="Arial" w:hAnsi="Arial"/>
          <w:shd w:val="clear" w:color="auto" w:fill="FFFFFF"/>
        </w:rPr>
        <w:t>ator</w:t>
      </w:r>
      <w:r w:rsidR="00902ACB">
        <w:rPr>
          <w:rStyle w:val="eop"/>
          <w:rFonts w:ascii="Arial" w:hAnsi="Arial"/>
          <w:shd w:val="clear" w:color="auto" w:fill="FFFFFF"/>
        </w:rPr>
        <w:t>s</w:t>
      </w:r>
      <w:r>
        <w:rPr>
          <w:rStyle w:val="eop"/>
          <w:rFonts w:ascii="Arial" w:hAnsi="Arial"/>
          <w:shd w:val="clear" w:color="auto" w:fill="FFFFFF"/>
        </w:rPr>
        <w:t xml:space="preserve"> </w:t>
      </w:r>
      <w:r w:rsidR="00D17274">
        <w:rPr>
          <w:rStyle w:val="eop"/>
          <w:rFonts w:ascii="Arial" w:hAnsi="Arial"/>
          <w:shd w:val="clear" w:color="auto" w:fill="FFFFFF"/>
        </w:rPr>
        <w:t>ha</w:t>
      </w:r>
      <w:r w:rsidR="00902ACB">
        <w:rPr>
          <w:rStyle w:val="eop"/>
          <w:rFonts w:ascii="Arial" w:hAnsi="Arial"/>
          <w:shd w:val="clear" w:color="auto" w:fill="FFFFFF"/>
        </w:rPr>
        <w:t>ve</w:t>
      </w:r>
      <w:r w:rsidR="00D17274">
        <w:rPr>
          <w:rStyle w:val="eop"/>
          <w:rFonts w:ascii="Arial" w:hAnsi="Arial"/>
          <w:shd w:val="clear" w:color="auto" w:fill="FFFFFF"/>
        </w:rPr>
        <w:t xml:space="preserve"> tried to copy </w:t>
      </w:r>
      <w:r>
        <w:rPr>
          <w:rStyle w:val="eop"/>
          <w:rFonts w:ascii="Arial" w:hAnsi="Arial"/>
          <w:shd w:val="clear" w:color="auto" w:fill="FFFFFF"/>
        </w:rPr>
        <w:t>over the years, K3</w:t>
      </w:r>
      <w:r>
        <w:rPr>
          <w:rStyle w:val="eop"/>
          <w:rFonts w:ascii="Arial" w:hAnsi="Arial"/>
          <w:shd w:val="clear" w:color="auto" w:fill="FFFFFF"/>
          <w:vertAlign w:val="superscript"/>
        </w:rPr>
        <w:t>®</w:t>
      </w:r>
      <w:r>
        <w:rPr>
          <w:rStyle w:val="eop"/>
          <w:rFonts w:ascii="Arial" w:hAnsi="Arial"/>
          <w:shd w:val="clear" w:color="auto" w:fill="FFFFFF"/>
        </w:rPr>
        <w:t xml:space="preserve"> is also a pioneering presence that is often imitated and </w:t>
      </w:r>
      <w:r w:rsidR="00D17274">
        <w:rPr>
          <w:rStyle w:val="eop"/>
          <w:rFonts w:ascii="Arial" w:hAnsi="Arial"/>
          <w:shd w:val="clear" w:color="auto" w:fill="FFFFFF"/>
        </w:rPr>
        <w:t xml:space="preserve">yet </w:t>
      </w:r>
      <w:r>
        <w:rPr>
          <w:rStyle w:val="eop"/>
          <w:rFonts w:ascii="Arial" w:hAnsi="Arial"/>
          <w:shd w:val="clear" w:color="auto" w:fill="FFFFFF"/>
        </w:rPr>
        <w:t>remains the only true original.</w:t>
      </w:r>
    </w:p>
    <w:p w14:paraId="42BE6488" w14:textId="77777777" w:rsidR="00534669" w:rsidRDefault="00534669" w:rsidP="00DF4A09">
      <w:pPr>
        <w:pStyle w:val="KeinLeerraum"/>
        <w:jc w:val="both"/>
        <w:rPr>
          <w:rStyle w:val="eop"/>
          <w:rFonts w:ascii="Arial" w:hAnsi="Arial"/>
          <w:shd w:val="clear" w:color="auto" w:fill="FFFFFF"/>
        </w:rPr>
      </w:pPr>
    </w:p>
    <w:p w14:paraId="77A2DC69" w14:textId="77471BA1" w:rsidR="00534669" w:rsidRPr="00774125" w:rsidRDefault="00B55242" w:rsidP="00DF4A09">
      <w:pPr>
        <w:pStyle w:val="KeinLeerraum"/>
        <w:jc w:val="both"/>
        <w:rPr>
          <w:rStyle w:val="eop"/>
          <w:rFonts w:ascii="Arial" w:hAnsi="Arial" w:cs="Arial"/>
          <w:shd w:val="clear" w:color="auto" w:fill="FFFFFF"/>
        </w:rPr>
      </w:pPr>
      <w:r>
        <w:rPr>
          <w:rStyle w:val="eop"/>
          <w:rFonts w:ascii="Arial" w:hAnsi="Arial"/>
          <w:shd w:val="clear" w:color="auto" w:fill="FFFFFF"/>
        </w:rPr>
        <w:t>More information about our K3</w:t>
      </w:r>
      <w:r w:rsidR="00F456D6" w:rsidRPr="00F456D6">
        <w:rPr>
          <w:rStyle w:val="eop"/>
          <w:rFonts w:ascii="Arial" w:hAnsi="Arial"/>
          <w:shd w:val="clear" w:color="auto" w:fill="FFFFFF"/>
          <w:vertAlign w:val="superscript"/>
        </w:rPr>
        <w:t>®</w:t>
      </w:r>
      <w:r>
        <w:rPr>
          <w:rStyle w:val="eop"/>
          <w:rFonts w:ascii="Arial" w:hAnsi="Arial"/>
          <w:shd w:val="clear" w:color="auto" w:fill="FFFFFF"/>
        </w:rPr>
        <w:t xml:space="preserve"> anniversary campaign can be found on our </w:t>
      </w:r>
      <w:r w:rsidRPr="00774125">
        <w:rPr>
          <w:rStyle w:val="eop"/>
          <w:rFonts w:ascii="Arial" w:hAnsi="Arial" w:cs="Arial"/>
          <w:shd w:val="clear" w:color="auto" w:fill="FFFFFF"/>
        </w:rPr>
        <w:t>anniversary</w:t>
      </w:r>
      <w:r w:rsidR="00774125" w:rsidRPr="00774125">
        <w:rPr>
          <w:rFonts w:ascii="Arial" w:hAnsi="Arial" w:cs="Arial"/>
        </w:rPr>
        <w:t xml:space="preserve"> </w:t>
      </w:r>
      <w:hyperlink r:id="rId10" w:history="1">
        <w:r w:rsidR="00774125" w:rsidRPr="00774125">
          <w:rPr>
            <w:rStyle w:val="Hyperlink"/>
            <w:rFonts w:ascii="Arial" w:hAnsi="Arial" w:cs="Arial"/>
          </w:rPr>
          <w:t>landing page</w:t>
        </w:r>
      </w:hyperlink>
      <w:r w:rsidR="008A7BDA" w:rsidRPr="00774125">
        <w:rPr>
          <w:rStyle w:val="eop"/>
          <w:rFonts w:ascii="Arial" w:hAnsi="Arial" w:cs="Arial"/>
          <w:shd w:val="clear" w:color="auto" w:fill="FFFFFF"/>
        </w:rPr>
        <w:t>!</w:t>
      </w:r>
    </w:p>
    <w:p w14:paraId="7CFF0968" w14:textId="77777777" w:rsidR="00B55242" w:rsidRDefault="00B55242" w:rsidP="00DF4A09">
      <w:pPr>
        <w:pStyle w:val="KeinLeerraum"/>
        <w:jc w:val="both"/>
        <w:rPr>
          <w:rStyle w:val="eop"/>
          <w:rFonts w:ascii="Arial" w:hAnsi="Arial"/>
          <w:shd w:val="clear" w:color="auto" w:fill="FFFFFF"/>
        </w:rPr>
      </w:pPr>
    </w:p>
    <w:p w14:paraId="0E9FD1E0" w14:textId="4F7F2874" w:rsidR="00A87F69" w:rsidRDefault="00A87F69" w:rsidP="00A87F69">
      <w:pPr>
        <w:spacing w:after="0" w:line="240" w:lineRule="auto"/>
        <w:rPr>
          <w:rFonts w:ascii="Arial" w:eastAsia="Arial" w:hAnsi="Arial" w:cs="Arial"/>
          <w:b/>
        </w:rPr>
      </w:pPr>
      <w:r>
        <w:rPr>
          <w:rFonts w:ascii="Arial" w:eastAsia="Arial" w:hAnsi="Arial" w:cs="Arial"/>
          <w:b/>
        </w:rPr>
        <w:t>Text and image: Greiner Packaging</w:t>
      </w:r>
    </w:p>
    <w:p w14:paraId="72784D3E" w14:textId="77777777" w:rsidR="009E2321" w:rsidRDefault="009E2321" w:rsidP="009E2321">
      <w:pPr>
        <w:spacing w:after="0" w:line="240" w:lineRule="auto"/>
        <w:jc w:val="both"/>
        <w:rPr>
          <w:rFonts w:ascii="Arial" w:eastAsia="Arial" w:hAnsi="Arial" w:cs="Arial"/>
          <w:b/>
          <w:bCs/>
          <w:color w:val="000000" w:themeColor="text1"/>
        </w:rPr>
      </w:pPr>
    </w:p>
    <w:p w14:paraId="1B9A6600" w14:textId="34C486E8" w:rsidR="009E2321" w:rsidRDefault="009E2321" w:rsidP="009E2321">
      <w:pPr>
        <w:spacing w:after="0" w:line="240" w:lineRule="auto"/>
        <w:jc w:val="both"/>
        <w:rPr>
          <w:rFonts w:ascii="Arial" w:eastAsia="Arial" w:hAnsi="Arial" w:cs="Arial"/>
          <w:b/>
          <w:color w:val="000000"/>
        </w:rPr>
      </w:pPr>
      <w:r>
        <w:rPr>
          <w:rFonts w:ascii="Arial" w:eastAsia="Arial" w:hAnsi="Arial" w:cs="Arial"/>
          <w:b/>
          <w:bCs/>
          <w:color w:val="000000" w:themeColor="text1"/>
        </w:rPr>
        <w:t>Text document and high-resolution images for download:</w:t>
      </w:r>
    </w:p>
    <w:p w14:paraId="0D47D2DD" w14:textId="77777777" w:rsidR="009E2321" w:rsidRDefault="00656DC5" w:rsidP="009E2321">
      <w:pPr>
        <w:pStyle w:val="KeinLeerraum"/>
        <w:jc w:val="both"/>
        <w:rPr>
          <w:rFonts w:ascii="Arial" w:hAnsi="Arial" w:cs="Arial"/>
        </w:rPr>
      </w:pPr>
      <w:hyperlink r:id="rId11" w:history="1">
        <w:r w:rsidR="009E2321" w:rsidRPr="00282F9C">
          <w:rPr>
            <w:rStyle w:val="Hyperlink"/>
            <w:rFonts w:ascii="Arial" w:hAnsi="Arial" w:cs="Arial"/>
          </w:rPr>
          <w:t>https://greinerpackaging.canto.de/b/JA9R2</w:t>
        </w:r>
      </w:hyperlink>
      <w:r w:rsidR="009E2321">
        <w:rPr>
          <w:rFonts w:ascii="Arial" w:hAnsi="Arial" w:cs="Arial"/>
        </w:rPr>
        <w:t xml:space="preserve"> </w:t>
      </w:r>
    </w:p>
    <w:p w14:paraId="24434123" w14:textId="77777777" w:rsidR="00A87F69" w:rsidRDefault="00A87F69" w:rsidP="00A87F69">
      <w:pPr>
        <w:spacing w:after="0" w:line="240" w:lineRule="auto"/>
        <w:rPr>
          <w:rFonts w:ascii="Arial" w:eastAsia="Arial" w:hAnsi="Arial" w:cs="Arial"/>
          <w:b/>
        </w:rPr>
      </w:pPr>
    </w:p>
    <w:p w14:paraId="162E1FEF" w14:textId="6156C70A" w:rsidR="001B1293" w:rsidRDefault="005A7A7F" w:rsidP="00A87F69">
      <w:pPr>
        <w:spacing w:after="0" w:line="240" w:lineRule="auto"/>
        <w:rPr>
          <w:noProof/>
        </w:rPr>
      </w:pPr>
      <w:r>
        <w:rPr>
          <w:rFonts w:ascii="Arial" w:eastAsia="Arial" w:hAnsi="Arial" w:cs="Arial"/>
          <w:b/>
          <w:noProof/>
        </w:rPr>
        <w:drawing>
          <wp:inline distT="0" distB="0" distL="0" distR="0" wp14:anchorId="1F257677" wp14:editId="33657E78">
            <wp:extent cx="3981450" cy="265649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2316" cy="2663748"/>
                    </a:xfrm>
                    <a:prstGeom prst="rect">
                      <a:avLst/>
                    </a:prstGeom>
                    <a:noFill/>
                    <a:ln>
                      <a:noFill/>
                    </a:ln>
                  </pic:spPr>
                </pic:pic>
              </a:graphicData>
            </a:graphic>
          </wp:inline>
        </w:drawing>
      </w:r>
      <w:r w:rsidR="00F97623">
        <w:rPr>
          <w:rFonts w:ascii="Arial" w:eastAsia="Arial" w:hAnsi="Arial" w:cs="Arial"/>
          <w:b/>
        </w:rPr>
        <w:t xml:space="preserve"> </w:t>
      </w:r>
    </w:p>
    <w:p w14:paraId="6189204D" w14:textId="77777777" w:rsidR="005A7A7F" w:rsidRDefault="005A7A7F" w:rsidP="00A87F69">
      <w:pPr>
        <w:spacing w:after="0" w:line="240" w:lineRule="auto"/>
        <w:rPr>
          <w:rFonts w:ascii="Arial" w:eastAsia="Arial" w:hAnsi="Arial" w:cs="Arial"/>
          <w:b/>
        </w:rPr>
      </w:pPr>
    </w:p>
    <w:p w14:paraId="2BFA79D6" w14:textId="06F0919A" w:rsidR="005A7A7F" w:rsidRDefault="000A0554" w:rsidP="00A87F69">
      <w:pPr>
        <w:spacing w:after="0" w:line="240" w:lineRule="auto"/>
        <w:rPr>
          <w:rFonts w:ascii="Arial" w:eastAsia="Arial" w:hAnsi="Arial" w:cs="Arial"/>
          <w:b/>
        </w:rPr>
      </w:pPr>
      <w:r>
        <w:rPr>
          <w:rFonts w:ascii="Arial" w:eastAsia="Arial" w:hAnsi="Arial" w:cs="Arial"/>
          <w:b/>
          <w:noProof/>
        </w:rPr>
        <w:drawing>
          <wp:inline distT="0" distB="0" distL="0" distR="0" wp14:anchorId="3E270BBD" wp14:editId="0DAB26F4">
            <wp:extent cx="4011467" cy="2676525"/>
            <wp:effectExtent l="0" t="0" r="825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15821" cy="2679430"/>
                    </a:xfrm>
                    <a:prstGeom prst="rect">
                      <a:avLst/>
                    </a:prstGeom>
                    <a:noFill/>
                    <a:ln>
                      <a:noFill/>
                    </a:ln>
                  </pic:spPr>
                </pic:pic>
              </a:graphicData>
            </a:graphic>
          </wp:inline>
        </w:drawing>
      </w:r>
    </w:p>
    <w:p w14:paraId="768CBE09" w14:textId="77777777" w:rsidR="000A0554" w:rsidRDefault="000A0554" w:rsidP="00A87F69">
      <w:pPr>
        <w:spacing w:after="0" w:line="240" w:lineRule="auto"/>
        <w:rPr>
          <w:rFonts w:ascii="Arial" w:eastAsia="Arial" w:hAnsi="Arial" w:cs="Arial"/>
          <w:b/>
        </w:rPr>
      </w:pPr>
    </w:p>
    <w:p w14:paraId="453A5781" w14:textId="497F8F03" w:rsidR="00F97623" w:rsidRPr="005E536F" w:rsidRDefault="00F97623" w:rsidP="009E2321">
      <w:pPr>
        <w:pStyle w:val="KeinLeerraum"/>
        <w:jc w:val="both"/>
        <w:rPr>
          <w:rFonts w:ascii="Arial" w:eastAsia="Arial" w:hAnsi="Arial" w:cs="Arial"/>
          <w:bCs/>
        </w:rPr>
      </w:pPr>
      <w:r>
        <w:rPr>
          <w:rFonts w:ascii="Arial" w:eastAsia="Arial" w:hAnsi="Arial" w:cs="Arial"/>
          <w:b/>
        </w:rPr>
        <w:t xml:space="preserve">Caption: </w:t>
      </w:r>
      <w:r>
        <w:rPr>
          <w:rFonts w:ascii="Arial" w:eastAsia="Arial" w:hAnsi="Arial" w:cs="Arial"/>
          <w:bCs/>
        </w:rPr>
        <w:t xml:space="preserve">Greiner Packaging is celebrating 40 years of </w:t>
      </w:r>
      <w:r w:rsidR="005E536F">
        <w:rPr>
          <w:rFonts w:ascii="Arial" w:eastAsia="Arial" w:hAnsi="Arial" w:cs="Arial"/>
          <w:bCs/>
        </w:rPr>
        <w:t xml:space="preserve">its </w:t>
      </w:r>
      <w:r>
        <w:rPr>
          <w:rFonts w:ascii="Arial" w:eastAsia="Arial" w:hAnsi="Arial" w:cs="Arial"/>
          <w:bCs/>
        </w:rPr>
        <w:t>K3</w:t>
      </w:r>
      <w:r w:rsidRPr="005E536F">
        <w:rPr>
          <w:rFonts w:ascii="Arial" w:eastAsia="Arial" w:hAnsi="Arial" w:cs="Arial"/>
          <w:bCs/>
          <w:vertAlign w:val="superscript"/>
        </w:rPr>
        <w:t>®</w:t>
      </w:r>
      <w:r w:rsidR="005E536F">
        <w:rPr>
          <w:rFonts w:ascii="Arial" w:eastAsia="Arial" w:hAnsi="Arial" w:cs="Arial"/>
          <w:bCs/>
          <w:vertAlign w:val="superscript"/>
        </w:rPr>
        <w:t xml:space="preserve"> </w:t>
      </w:r>
      <w:r w:rsidR="005E536F">
        <w:rPr>
          <w:rFonts w:ascii="Arial" w:eastAsia="Arial" w:hAnsi="Arial" w:cs="Arial"/>
          <w:bCs/>
        </w:rPr>
        <w:t xml:space="preserve">cardboard-plastic combination. </w:t>
      </w:r>
      <w:r w:rsidR="000C4266">
        <w:rPr>
          <w:rFonts w:ascii="Arial" w:eastAsia="Arial" w:hAnsi="Arial" w:cs="Arial"/>
          <w:bCs/>
        </w:rPr>
        <w:t xml:space="preserve">Just </w:t>
      </w:r>
      <w:r w:rsidR="009E2321">
        <w:rPr>
          <w:rFonts w:ascii="Arial" w:eastAsia="Arial" w:hAnsi="Arial" w:cs="Arial"/>
          <w:bCs/>
        </w:rPr>
        <w:t xml:space="preserve">like Elvis, </w:t>
      </w:r>
      <w:r w:rsidR="009E2321">
        <w:rPr>
          <w:rStyle w:val="eop"/>
          <w:rFonts w:ascii="Arial" w:hAnsi="Arial"/>
          <w:shd w:val="clear" w:color="auto" w:fill="FFFFFF"/>
        </w:rPr>
        <w:t>K3</w:t>
      </w:r>
      <w:r w:rsidR="009E2321">
        <w:rPr>
          <w:rStyle w:val="eop"/>
          <w:rFonts w:ascii="Arial" w:hAnsi="Arial"/>
          <w:shd w:val="clear" w:color="auto" w:fill="FFFFFF"/>
          <w:vertAlign w:val="superscript"/>
        </w:rPr>
        <w:t>®</w:t>
      </w:r>
      <w:r w:rsidR="009E2321">
        <w:rPr>
          <w:rStyle w:val="eop"/>
          <w:rFonts w:ascii="Arial" w:hAnsi="Arial"/>
          <w:shd w:val="clear" w:color="auto" w:fill="FFFFFF"/>
        </w:rPr>
        <w:t xml:space="preserve"> is also a pioneering presence that is often imitated and yet remains the only true original.</w:t>
      </w:r>
    </w:p>
    <w:p w14:paraId="135C8891" w14:textId="77777777" w:rsidR="00F97623" w:rsidRDefault="00F97623" w:rsidP="00A87F69">
      <w:pPr>
        <w:spacing w:after="0" w:line="240" w:lineRule="auto"/>
        <w:rPr>
          <w:rFonts w:ascii="Arial" w:eastAsia="Arial" w:hAnsi="Arial" w:cs="Arial"/>
          <w:b/>
        </w:rPr>
      </w:pPr>
    </w:p>
    <w:p w14:paraId="7195E99D" w14:textId="77777777" w:rsidR="000A0554" w:rsidRDefault="000A0554" w:rsidP="00DF4A09">
      <w:pPr>
        <w:pStyle w:val="KeinLeerraum"/>
        <w:jc w:val="both"/>
        <w:rPr>
          <w:rFonts w:ascii="Arial" w:hAnsi="Arial" w:cs="Arial"/>
        </w:rPr>
      </w:pPr>
    </w:p>
    <w:p w14:paraId="22439810" w14:textId="3922156B" w:rsidR="00B55242" w:rsidRDefault="00B55242" w:rsidP="00B55242">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b/>
          <w:bCs/>
          <w:sz w:val="20"/>
          <w:szCs w:val="20"/>
        </w:rPr>
      </w:pPr>
      <w:r>
        <w:rPr>
          <w:rFonts w:ascii="Arial" w:eastAsia="Arial" w:hAnsi="Arial" w:cs="Arial"/>
          <w:b/>
          <w:bCs/>
          <w:sz w:val="20"/>
          <w:szCs w:val="20"/>
        </w:rPr>
        <w:t>About Greiner Packaging</w:t>
      </w:r>
    </w:p>
    <w:p w14:paraId="162D6C7D" w14:textId="77777777" w:rsidR="00B55242" w:rsidRDefault="00B55242" w:rsidP="00B55242">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sz w:val="20"/>
          <w:szCs w:val="20"/>
        </w:rPr>
      </w:pPr>
      <w:r>
        <w:rPr>
          <w:rFonts w:ascii="Arial" w:eastAsia="Arial" w:hAnsi="Arial" w:cs="Arial"/>
          <w:sz w:val="20"/>
          <w:szCs w:val="20"/>
        </w:rPr>
        <w:t xml:space="preserve">Greiner Packaging is a leading European manufacturer of plastic packaging in the food and nonfood sectors. The company has enjoyed a reputation for outstanding solutions and expertise in the fields of development, design, production, and decoration for over 60 years. Greiner Packaging responds to the challenges of the market with two business units: Packaging and </w:t>
      </w:r>
      <w:proofErr w:type="spellStart"/>
      <w:r>
        <w:rPr>
          <w:rFonts w:ascii="Arial" w:eastAsia="Arial" w:hAnsi="Arial" w:cs="Arial"/>
          <w:sz w:val="20"/>
          <w:szCs w:val="20"/>
        </w:rPr>
        <w:t>Assistec</w:t>
      </w:r>
      <w:proofErr w:type="spellEnd"/>
      <w:r>
        <w:rPr>
          <w:rFonts w:ascii="Arial" w:eastAsia="Arial" w:hAnsi="Arial" w:cs="Arial"/>
          <w:sz w:val="20"/>
          <w:szCs w:val="20"/>
        </w:rPr>
        <w:t xml:space="preserve">. While the Packaging unit focuses on innovative packaging solutions, the </w:t>
      </w:r>
      <w:proofErr w:type="spellStart"/>
      <w:r>
        <w:rPr>
          <w:rFonts w:ascii="Arial" w:eastAsia="Arial" w:hAnsi="Arial" w:cs="Arial"/>
          <w:sz w:val="20"/>
          <w:szCs w:val="20"/>
        </w:rPr>
        <w:t>Assistec</w:t>
      </w:r>
      <w:proofErr w:type="spellEnd"/>
      <w:r>
        <w:rPr>
          <w:rFonts w:ascii="Arial" w:eastAsia="Arial" w:hAnsi="Arial" w:cs="Arial"/>
          <w:sz w:val="20"/>
          <w:szCs w:val="20"/>
        </w:rPr>
        <w:t xml:space="preserve"> unit is dedicated to producing custom-made technical parts. Greiner Packaging employs a workforce of over 4,900 people at more than 30 locations in 19 countries around the world. In 2021, the company generated annual sales revenues of EUR 772 million (including joint ventures), which represents almost 35% of Greiner’s total sales. </w:t>
      </w:r>
    </w:p>
    <w:p w14:paraId="2A7B284A" w14:textId="77777777" w:rsidR="00B55242" w:rsidRDefault="00B55242" w:rsidP="00B5524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 xml:space="preserve">Learn more at </w:t>
      </w:r>
      <w:hyperlink r:id="rId14" w:tgtFrame="_blank" w:history="1">
        <w:r>
          <w:rPr>
            <w:rStyle w:val="normaltextrun"/>
            <w:rFonts w:ascii="Arial" w:hAnsi="Arial" w:cs="Arial"/>
            <w:color w:val="0563C1"/>
            <w:sz w:val="20"/>
            <w:szCs w:val="20"/>
            <w:u w:val="single"/>
          </w:rPr>
          <w:t>www.greiner-gpi.com</w:t>
        </w:r>
      </w:hyperlink>
      <w:r>
        <w:rPr>
          <w:rStyle w:val="eop"/>
          <w:rFonts w:ascii="Arial" w:hAnsi="Arial" w:cs="Arial"/>
          <w:color w:val="0563C1"/>
          <w:sz w:val="20"/>
          <w:szCs w:val="20"/>
        </w:rPr>
        <w:t> </w:t>
      </w:r>
    </w:p>
    <w:p w14:paraId="51C55BA6" w14:textId="77777777" w:rsidR="00B55242" w:rsidRDefault="00B55242" w:rsidP="00B55242">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sz w:val="20"/>
          <w:szCs w:val="20"/>
        </w:rPr>
      </w:pPr>
    </w:p>
    <w:p w14:paraId="1B59D50F" w14:textId="77777777" w:rsidR="00B55242" w:rsidRDefault="00B55242" w:rsidP="00B55242">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b/>
          <w:sz w:val="20"/>
          <w:szCs w:val="20"/>
        </w:rPr>
      </w:pPr>
      <w:r>
        <w:rPr>
          <w:rFonts w:ascii="Arial" w:eastAsia="Arial" w:hAnsi="Arial" w:cs="Arial"/>
          <w:b/>
          <w:sz w:val="20"/>
          <w:szCs w:val="20"/>
        </w:rPr>
        <w:t>Media Contact of Greiner Packaging</w:t>
      </w:r>
    </w:p>
    <w:p w14:paraId="604F6D8C" w14:textId="77777777" w:rsidR="00B55242" w:rsidRDefault="00B55242" w:rsidP="00B55242">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sz w:val="20"/>
          <w:szCs w:val="20"/>
        </w:rPr>
      </w:pPr>
      <w:r>
        <w:rPr>
          <w:rFonts w:ascii="Arial" w:eastAsia="Arial" w:hAnsi="Arial" w:cs="Arial"/>
          <w:sz w:val="20"/>
          <w:szCs w:val="20"/>
        </w:rPr>
        <w:t>Alexandria Mitterbaur</w:t>
      </w:r>
      <w:r>
        <w:rPr>
          <w:rFonts w:ascii="Arial" w:hAnsi="Arial" w:cs="Arial"/>
          <w:sz w:val="20"/>
          <w:szCs w:val="20"/>
        </w:rPr>
        <w:br/>
      </w:r>
      <w:r>
        <w:rPr>
          <w:rFonts w:ascii="Arial" w:eastAsia="Arial" w:hAnsi="Arial" w:cs="Arial"/>
          <w:sz w:val="20"/>
          <w:szCs w:val="20"/>
        </w:rPr>
        <w:t>Global Head of Marketing</w:t>
      </w:r>
    </w:p>
    <w:p w14:paraId="622A908A" w14:textId="77777777" w:rsidR="00B55242" w:rsidRDefault="00B55242" w:rsidP="00B55242">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sz w:val="20"/>
          <w:szCs w:val="20"/>
        </w:rPr>
      </w:pPr>
    </w:p>
    <w:p w14:paraId="25DC549A" w14:textId="7107831D" w:rsidR="00B55242" w:rsidRPr="009E2321" w:rsidRDefault="00B55242" w:rsidP="009E2321">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sz w:val="20"/>
          <w:szCs w:val="20"/>
          <w:lang w:val="de-AT"/>
        </w:rPr>
      </w:pPr>
      <w:r>
        <w:rPr>
          <w:rFonts w:ascii="Arial" w:eastAsia="Arial" w:hAnsi="Arial" w:cs="Arial"/>
          <w:sz w:val="20"/>
          <w:szCs w:val="20"/>
          <w:lang w:val="de-AT"/>
        </w:rPr>
        <w:t xml:space="preserve">Greiner Packaging International GmbH </w:t>
      </w:r>
      <w:r>
        <w:rPr>
          <w:rFonts w:ascii="Arial" w:hAnsi="Arial" w:cs="Arial"/>
          <w:sz w:val="20"/>
          <w:szCs w:val="20"/>
          <w:lang w:val="de-AT"/>
        </w:rPr>
        <w:br/>
      </w:r>
      <w:r>
        <w:rPr>
          <w:rFonts w:ascii="Arial" w:eastAsia="Arial" w:hAnsi="Arial" w:cs="Arial"/>
          <w:sz w:val="20"/>
          <w:szCs w:val="20"/>
          <w:lang w:val="de-AT"/>
        </w:rPr>
        <w:t>Gewerbestraße 15, 4642 Sattledt, Austria</w:t>
      </w:r>
      <w:r>
        <w:rPr>
          <w:rFonts w:ascii="Arial" w:hAnsi="Arial" w:cs="Arial"/>
          <w:sz w:val="20"/>
          <w:szCs w:val="20"/>
          <w:lang w:val="de-AT"/>
        </w:rPr>
        <w:br/>
      </w:r>
      <w:r>
        <w:rPr>
          <w:rFonts w:ascii="Arial" w:eastAsia="Arial" w:hAnsi="Arial" w:cs="Arial"/>
          <w:sz w:val="20"/>
          <w:szCs w:val="20"/>
          <w:lang w:val="de-AT"/>
        </w:rPr>
        <w:t xml:space="preserve">Mobile: +43 664 88218434 </w:t>
      </w:r>
      <w:r>
        <w:rPr>
          <w:rFonts w:ascii="Arial" w:hAnsi="Arial" w:cs="Arial"/>
          <w:sz w:val="20"/>
          <w:szCs w:val="20"/>
          <w:lang w:val="de-AT"/>
        </w:rPr>
        <w:br/>
      </w:r>
      <w:proofErr w:type="spellStart"/>
      <w:r>
        <w:rPr>
          <w:rFonts w:ascii="Arial" w:eastAsia="Arial" w:hAnsi="Arial" w:cs="Arial"/>
          <w:sz w:val="20"/>
          <w:szCs w:val="20"/>
          <w:lang w:val="de-AT"/>
        </w:rPr>
        <w:t>E-mail</w:t>
      </w:r>
      <w:proofErr w:type="spellEnd"/>
      <w:r>
        <w:rPr>
          <w:rFonts w:ascii="Arial" w:eastAsia="Arial" w:hAnsi="Arial" w:cs="Arial"/>
          <w:sz w:val="20"/>
          <w:szCs w:val="20"/>
          <w:lang w:val="de-AT"/>
        </w:rPr>
        <w:t xml:space="preserve">: </w:t>
      </w:r>
      <w:hyperlink r:id="rId15" w:history="1">
        <w:r>
          <w:rPr>
            <w:rStyle w:val="Hyperlink"/>
            <w:rFonts w:ascii="Arial" w:eastAsia="Arial" w:hAnsi="Arial" w:cs="Arial"/>
            <w:color w:val="0563C1"/>
            <w:sz w:val="20"/>
            <w:szCs w:val="20"/>
            <w:lang w:val="de-AT"/>
          </w:rPr>
          <w:t>A.Mitterbaur@greiner-gpi.com</w:t>
        </w:r>
      </w:hyperlink>
      <w:r>
        <w:rPr>
          <w:rFonts w:ascii="Arial" w:eastAsia="Arial" w:hAnsi="Arial" w:cs="Arial"/>
          <w:sz w:val="20"/>
          <w:szCs w:val="20"/>
          <w:lang w:val="de-AT"/>
        </w:rPr>
        <w:t xml:space="preserve">  </w:t>
      </w:r>
    </w:p>
    <w:sectPr w:rsidR="00B55242" w:rsidRPr="009E2321">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96FA" w14:textId="77777777" w:rsidR="00656DC5" w:rsidRDefault="00656DC5" w:rsidP="00BB62FA">
      <w:pPr>
        <w:spacing w:after="0" w:line="240" w:lineRule="auto"/>
      </w:pPr>
      <w:r>
        <w:separator/>
      </w:r>
    </w:p>
  </w:endnote>
  <w:endnote w:type="continuationSeparator" w:id="0">
    <w:p w14:paraId="1B605743" w14:textId="77777777" w:rsidR="00656DC5" w:rsidRDefault="00656DC5" w:rsidP="00BB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0C1E" w14:textId="77777777" w:rsidR="006A15A1" w:rsidRDefault="006A15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34DD" w14:textId="74A1469D" w:rsidR="00D0409F" w:rsidRPr="00D0409F" w:rsidRDefault="00D0409F" w:rsidP="00D0409F">
    <w:pPr>
      <w:pStyle w:val="Fuzeile"/>
      <w:rPr>
        <w:rFonts w:ascii="Arial" w:hAnsi="Arial" w:cs="Arial"/>
        <w:b/>
        <w:bCs/>
        <w:sz w:val="20"/>
        <w:szCs w:val="20"/>
        <w:lang w:val="de-AT"/>
      </w:rPr>
    </w:pPr>
    <w:r>
      <w:rPr>
        <w:noProof/>
      </w:rPr>
      <w:drawing>
        <wp:anchor distT="0" distB="0" distL="114300" distR="114300" simplePos="0" relativeHeight="251658240" behindDoc="1" locked="0" layoutInCell="1" allowOverlap="1" wp14:anchorId="186DA47E" wp14:editId="193DD857">
          <wp:simplePos x="0" y="0"/>
          <wp:positionH relativeFrom="column">
            <wp:posOffset>4867275</wp:posOffset>
          </wp:positionH>
          <wp:positionV relativeFrom="paragraph">
            <wp:posOffset>11430</wp:posOffset>
          </wp:positionV>
          <wp:extent cx="784860" cy="476250"/>
          <wp:effectExtent l="0" t="0" r="0" b="0"/>
          <wp:wrapTight wrapText="bothSides">
            <wp:wrapPolygon edited="0">
              <wp:start x="8388" y="0"/>
              <wp:lineTo x="0" y="8640"/>
              <wp:lineTo x="0" y="17280"/>
              <wp:lineTo x="2621" y="20736"/>
              <wp:lineTo x="18350" y="20736"/>
              <wp:lineTo x="18874" y="20736"/>
              <wp:lineTo x="20971" y="14688"/>
              <wp:lineTo x="20971" y="8640"/>
              <wp:lineTo x="14155" y="0"/>
              <wp:lineTo x="8388"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4762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sz w:val="20"/>
        <w:szCs w:val="20"/>
        <w:lang w:val="de-DE"/>
      </w:rPr>
      <w:t>Greiner Packaging International GmbH</w:t>
    </w:r>
  </w:p>
  <w:p w14:paraId="2394D9E1" w14:textId="77777777" w:rsidR="00D0409F" w:rsidRPr="00D0409F" w:rsidRDefault="00D0409F" w:rsidP="00D0409F">
    <w:pPr>
      <w:pStyle w:val="Fuzeile"/>
      <w:rPr>
        <w:rFonts w:ascii="Arial" w:hAnsi="Arial" w:cs="Arial"/>
        <w:sz w:val="20"/>
        <w:szCs w:val="20"/>
        <w:lang w:val="de-AT"/>
      </w:rPr>
    </w:pPr>
    <w:proofErr w:type="spellStart"/>
    <w:r>
      <w:rPr>
        <w:rFonts w:ascii="Arial" w:hAnsi="Arial" w:cs="Arial"/>
        <w:sz w:val="20"/>
        <w:szCs w:val="20"/>
        <w:lang w:val="de-DE"/>
      </w:rPr>
      <w:t>Greinerstrasse</w:t>
    </w:r>
    <w:proofErr w:type="spellEnd"/>
    <w:r>
      <w:rPr>
        <w:rFonts w:ascii="Arial" w:hAnsi="Arial" w:cs="Arial"/>
        <w:sz w:val="20"/>
        <w:szCs w:val="20"/>
        <w:lang w:val="de-DE"/>
      </w:rPr>
      <w:t xml:space="preserve"> 70, 4550 Kremsmünster, Austria</w:t>
    </w:r>
  </w:p>
  <w:p w14:paraId="2A708779" w14:textId="7C118EEF" w:rsidR="00BB62FA" w:rsidRPr="00D0409F" w:rsidRDefault="00D0409F">
    <w:pPr>
      <w:pStyle w:val="Fuzeile"/>
      <w:rPr>
        <w:rFonts w:ascii="Arial" w:hAnsi="Arial" w:cs="Arial"/>
        <w:sz w:val="20"/>
        <w:szCs w:val="20"/>
      </w:rPr>
    </w:pPr>
    <w:r>
      <w:rPr>
        <w:rFonts w:ascii="Arial" w:hAnsi="Arial" w:cs="Arial"/>
        <w:sz w:val="20"/>
        <w:szCs w:val="20"/>
      </w:rPr>
      <w:t>greiner-gpi.com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C1D6" w14:textId="77777777" w:rsidR="006A15A1" w:rsidRDefault="006A15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11775" w14:textId="77777777" w:rsidR="00656DC5" w:rsidRDefault="00656DC5" w:rsidP="00BB62FA">
      <w:pPr>
        <w:spacing w:after="0" w:line="240" w:lineRule="auto"/>
      </w:pPr>
      <w:r>
        <w:separator/>
      </w:r>
    </w:p>
  </w:footnote>
  <w:footnote w:type="continuationSeparator" w:id="0">
    <w:p w14:paraId="15F6EE32" w14:textId="77777777" w:rsidR="00656DC5" w:rsidRDefault="00656DC5" w:rsidP="00BB6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F33D" w14:textId="77777777" w:rsidR="006A15A1" w:rsidRDefault="006A15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154E" w14:textId="782A6C35" w:rsidR="00BB62FA" w:rsidRPr="00BB62FA" w:rsidRDefault="00BB62FA" w:rsidP="00BB62FA">
    <w:pPr>
      <w:pStyle w:val="Kopfzeile"/>
      <w:rPr>
        <w:rFonts w:ascii="Arial" w:hAnsi="Arial" w:cs="Arial"/>
        <w:b/>
        <w:bCs/>
        <w:sz w:val="24"/>
        <w:szCs w:val="24"/>
        <w:lang w:val="de-AT"/>
      </w:rPr>
    </w:pPr>
    <w:r w:rsidRPr="00BB62FA">
      <w:rPr>
        <w:rFonts w:ascii="Arial" w:hAnsi="Arial" w:cs="Arial"/>
        <w:b/>
        <w:bCs/>
        <w:sz w:val="24"/>
        <w:szCs w:val="24"/>
        <w:lang w:val="de-AT"/>
      </w:rPr>
      <w:t>ME</w:t>
    </w:r>
    <w:r w:rsidR="006A15A1">
      <w:rPr>
        <w:rFonts w:ascii="Arial" w:hAnsi="Arial" w:cs="Arial"/>
        <w:b/>
        <w:bCs/>
        <w:sz w:val="24"/>
        <w:szCs w:val="24"/>
        <w:lang w:val="de-AT"/>
      </w:rPr>
      <w:t>DI</w:t>
    </w:r>
    <w:r w:rsidR="006675CC">
      <w:rPr>
        <w:rFonts w:ascii="Arial" w:hAnsi="Arial" w:cs="Arial"/>
        <w:b/>
        <w:bCs/>
        <w:sz w:val="24"/>
        <w:szCs w:val="24"/>
        <w:lang w:val="de-AT"/>
      </w:rPr>
      <w:t>A</w:t>
    </w:r>
    <w:r w:rsidRPr="00BB62FA">
      <w:rPr>
        <w:rFonts w:ascii="Arial" w:hAnsi="Arial" w:cs="Arial"/>
        <w:b/>
        <w:bCs/>
        <w:sz w:val="24"/>
        <w:szCs w:val="24"/>
        <w:lang w:val="de-AT"/>
      </w:rPr>
      <w:t xml:space="preserve"> INFORMATION </w:t>
    </w:r>
    <w:r w:rsidRPr="00BB62FA">
      <w:rPr>
        <w:rFonts w:ascii="Arial" w:hAnsi="Arial" w:cs="Arial"/>
        <w:b/>
        <w:bCs/>
        <w:sz w:val="24"/>
        <w:szCs w:val="24"/>
        <w:lang w:val="de-AT"/>
      </w:rPr>
      <w:tab/>
    </w:r>
    <w:r w:rsidRPr="00BB62FA">
      <w:rPr>
        <w:rFonts w:ascii="Arial" w:hAnsi="Arial" w:cs="Arial"/>
        <w:b/>
        <w:bCs/>
        <w:sz w:val="24"/>
        <w:szCs w:val="24"/>
        <w:lang w:val="de-AT"/>
      </w:rPr>
      <w:tab/>
      <w:t>Greiner Packaging</w:t>
    </w:r>
  </w:p>
  <w:p w14:paraId="4FC239A3" w14:textId="356830C9" w:rsidR="00BB62FA" w:rsidRPr="00BB62FA" w:rsidRDefault="00BB62FA" w:rsidP="00BB62FA">
    <w:pPr>
      <w:pStyle w:val="Kopfzeile"/>
      <w:rPr>
        <w:rFonts w:ascii="Arial" w:hAnsi="Arial" w:cs="Arial"/>
        <w:b/>
        <w:bCs/>
        <w:sz w:val="24"/>
        <w:szCs w:val="24"/>
        <w:lang w:val="de-AT"/>
      </w:rPr>
    </w:pPr>
    <w:proofErr w:type="spellStart"/>
    <w:r>
      <w:rPr>
        <w:rFonts w:ascii="Arial" w:hAnsi="Arial" w:cs="Arial"/>
        <w:b/>
        <w:bCs/>
        <w:sz w:val="24"/>
        <w:szCs w:val="24"/>
        <w:lang w:val="de-AT"/>
      </w:rPr>
      <w:t>February</w:t>
    </w:r>
    <w:proofErr w:type="spellEnd"/>
    <w:r>
      <w:rPr>
        <w:rFonts w:ascii="Arial" w:hAnsi="Arial" w:cs="Arial"/>
        <w:b/>
        <w:bCs/>
        <w:sz w:val="24"/>
        <w:szCs w:val="24"/>
        <w:lang w:val="de-AT"/>
      </w:rPr>
      <w:t xml:space="preserve"> 1, 2023</w:t>
    </w:r>
  </w:p>
  <w:p w14:paraId="692A0D0F" w14:textId="77777777" w:rsidR="00BB62FA" w:rsidRPr="00BB62FA" w:rsidRDefault="00BB62FA" w:rsidP="00BB62FA">
    <w:pPr>
      <w:pStyle w:val="Kopfzeile"/>
      <w:rPr>
        <w:lang w:val="de-AT"/>
      </w:rPr>
    </w:pPr>
  </w:p>
  <w:p w14:paraId="149B652D" w14:textId="77777777" w:rsidR="00BB62FA" w:rsidRPr="00BB62FA" w:rsidRDefault="00BB62FA">
    <w:pPr>
      <w:pStyle w:val="Kopfzeile"/>
      <w:rPr>
        <w:lang w:val="de-A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B5CC" w14:textId="77777777" w:rsidR="006A15A1" w:rsidRDefault="006A15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B07"/>
    <w:multiLevelType w:val="hybridMultilevel"/>
    <w:tmpl w:val="4754CE90"/>
    <w:lvl w:ilvl="0" w:tplc="B14E8F84">
      <w:start w:val="40"/>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42E2D9D"/>
    <w:multiLevelType w:val="multilevel"/>
    <w:tmpl w:val="3CA6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60419A"/>
    <w:multiLevelType w:val="multilevel"/>
    <w:tmpl w:val="C76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0E"/>
    <w:rsid w:val="00081B02"/>
    <w:rsid w:val="000A0554"/>
    <w:rsid w:val="000C4266"/>
    <w:rsid w:val="000C5AC9"/>
    <w:rsid w:val="000F73ED"/>
    <w:rsid w:val="00127934"/>
    <w:rsid w:val="00135A45"/>
    <w:rsid w:val="00137000"/>
    <w:rsid w:val="00195DD9"/>
    <w:rsid w:val="001B1293"/>
    <w:rsid w:val="001D27FC"/>
    <w:rsid w:val="001D406A"/>
    <w:rsid w:val="00212CB3"/>
    <w:rsid w:val="00293D4D"/>
    <w:rsid w:val="002C4116"/>
    <w:rsid w:val="002C576A"/>
    <w:rsid w:val="002E18BD"/>
    <w:rsid w:val="00306008"/>
    <w:rsid w:val="00326655"/>
    <w:rsid w:val="00334FDD"/>
    <w:rsid w:val="0034153B"/>
    <w:rsid w:val="00363864"/>
    <w:rsid w:val="00367197"/>
    <w:rsid w:val="00393E82"/>
    <w:rsid w:val="003B09B8"/>
    <w:rsid w:val="0041175E"/>
    <w:rsid w:val="00416119"/>
    <w:rsid w:val="0042390E"/>
    <w:rsid w:val="00437686"/>
    <w:rsid w:val="00444546"/>
    <w:rsid w:val="004714F1"/>
    <w:rsid w:val="0048207D"/>
    <w:rsid w:val="00490A47"/>
    <w:rsid w:val="004C3448"/>
    <w:rsid w:val="00506464"/>
    <w:rsid w:val="00532513"/>
    <w:rsid w:val="00534669"/>
    <w:rsid w:val="00547C55"/>
    <w:rsid w:val="00554577"/>
    <w:rsid w:val="0056500B"/>
    <w:rsid w:val="0056668C"/>
    <w:rsid w:val="005A7A7F"/>
    <w:rsid w:val="005B499B"/>
    <w:rsid w:val="005E536F"/>
    <w:rsid w:val="006002A4"/>
    <w:rsid w:val="00634FFB"/>
    <w:rsid w:val="00656DC5"/>
    <w:rsid w:val="00664724"/>
    <w:rsid w:val="006675CC"/>
    <w:rsid w:val="00677BFF"/>
    <w:rsid w:val="006A15A1"/>
    <w:rsid w:val="006D4D8E"/>
    <w:rsid w:val="00743F5A"/>
    <w:rsid w:val="00755D24"/>
    <w:rsid w:val="00756CC2"/>
    <w:rsid w:val="0076558F"/>
    <w:rsid w:val="00774125"/>
    <w:rsid w:val="00797872"/>
    <w:rsid w:val="007A3794"/>
    <w:rsid w:val="007A4F61"/>
    <w:rsid w:val="007B7EC8"/>
    <w:rsid w:val="007D4528"/>
    <w:rsid w:val="0084760F"/>
    <w:rsid w:val="008A7BDA"/>
    <w:rsid w:val="008D1CC2"/>
    <w:rsid w:val="008E0E55"/>
    <w:rsid w:val="00902ACB"/>
    <w:rsid w:val="00914BB4"/>
    <w:rsid w:val="009455C6"/>
    <w:rsid w:val="009928BA"/>
    <w:rsid w:val="009C4F39"/>
    <w:rsid w:val="009E2321"/>
    <w:rsid w:val="00A03DD0"/>
    <w:rsid w:val="00A35353"/>
    <w:rsid w:val="00A54EF1"/>
    <w:rsid w:val="00A87F69"/>
    <w:rsid w:val="00A94E9B"/>
    <w:rsid w:val="00AA3377"/>
    <w:rsid w:val="00AA7C7A"/>
    <w:rsid w:val="00AD4687"/>
    <w:rsid w:val="00AE2B18"/>
    <w:rsid w:val="00B27072"/>
    <w:rsid w:val="00B5386A"/>
    <w:rsid w:val="00B55242"/>
    <w:rsid w:val="00B76D68"/>
    <w:rsid w:val="00BB62FA"/>
    <w:rsid w:val="00BD26C3"/>
    <w:rsid w:val="00BE24DF"/>
    <w:rsid w:val="00C006E9"/>
    <w:rsid w:val="00C60B9A"/>
    <w:rsid w:val="00C658D0"/>
    <w:rsid w:val="00C72F09"/>
    <w:rsid w:val="00C85DA3"/>
    <w:rsid w:val="00D0409F"/>
    <w:rsid w:val="00D12AD9"/>
    <w:rsid w:val="00D17274"/>
    <w:rsid w:val="00D216D9"/>
    <w:rsid w:val="00DA08F5"/>
    <w:rsid w:val="00DA6D60"/>
    <w:rsid w:val="00DF4A09"/>
    <w:rsid w:val="00E357D7"/>
    <w:rsid w:val="00E560C2"/>
    <w:rsid w:val="00E759E5"/>
    <w:rsid w:val="00EC314A"/>
    <w:rsid w:val="00EC730D"/>
    <w:rsid w:val="00EE523C"/>
    <w:rsid w:val="00EF2284"/>
    <w:rsid w:val="00F31418"/>
    <w:rsid w:val="00F456D6"/>
    <w:rsid w:val="00F50677"/>
    <w:rsid w:val="00F55F47"/>
    <w:rsid w:val="00F94A61"/>
    <w:rsid w:val="00F94B90"/>
    <w:rsid w:val="00F97623"/>
    <w:rsid w:val="00FC2EC4"/>
    <w:rsid w:val="00FC4D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9CB02"/>
  <w15:chartTrackingRefBased/>
  <w15:docId w15:val="{FE94AF39-148C-4366-810D-2E7916E4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2390E"/>
    <w:pPr>
      <w:spacing w:after="0" w:line="240" w:lineRule="auto"/>
    </w:pPr>
  </w:style>
  <w:style w:type="paragraph" w:customStyle="1" w:styleId="paragraph">
    <w:name w:val="paragraph"/>
    <w:basedOn w:val="Standard"/>
    <w:rsid w:val="006D4D8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ormaltextrun">
    <w:name w:val="normaltextrun"/>
    <w:basedOn w:val="Absatz-Standardschriftart"/>
    <w:rsid w:val="006D4D8E"/>
  </w:style>
  <w:style w:type="character" w:customStyle="1" w:styleId="eop">
    <w:name w:val="eop"/>
    <w:basedOn w:val="Absatz-Standardschriftart"/>
    <w:rsid w:val="006D4D8E"/>
  </w:style>
  <w:style w:type="paragraph" w:styleId="berarbeitung">
    <w:name w:val="Revision"/>
    <w:hidden/>
    <w:uiPriority w:val="99"/>
    <w:semiHidden/>
    <w:rsid w:val="002C576A"/>
    <w:pPr>
      <w:spacing w:after="0" w:line="240" w:lineRule="auto"/>
    </w:pPr>
  </w:style>
  <w:style w:type="character" w:styleId="Kommentarzeichen">
    <w:name w:val="annotation reference"/>
    <w:basedOn w:val="Absatz-Standardschriftart"/>
    <w:uiPriority w:val="99"/>
    <w:semiHidden/>
    <w:unhideWhenUsed/>
    <w:rsid w:val="00EE523C"/>
    <w:rPr>
      <w:sz w:val="16"/>
      <w:szCs w:val="16"/>
    </w:rPr>
  </w:style>
  <w:style w:type="paragraph" w:styleId="Kommentartext">
    <w:name w:val="annotation text"/>
    <w:basedOn w:val="Standard"/>
    <w:link w:val="KommentartextZchn"/>
    <w:uiPriority w:val="99"/>
    <w:semiHidden/>
    <w:unhideWhenUsed/>
    <w:rsid w:val="00EE523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E523C"/>
    <w:rPr>
      <w:sz w:val="20"/>
      <w:szCs w:val="20"/>
    </w:rPr>
  </w:style>
  <w:style w:type="paragraph" w:styleId="Kommentarthema">
    <w:name w:val="annotation subject"/>
    <w:basedOn w:val="Kommentartext"/>
    <w:next w:val="Kommentartext"/>
    <w:link w:val="KommentarthemaZchn"/>
    <w:uiPriority w:val="99"/>
    <w:semiHidden/>
    <w:unhideWhenUsed/>
    <w:rsid w:val="00EE523C"/>
    <w:rPr>
      <w:b/>
      <w:bCs/>
    </w:rPr>
  </w:style>
  <w:style w:type="character" w:customStyle="1" w:styleId="KommentarthemaZchn">
    <w:name w:val="Kommentarthema Zchn"/>
    <w:basedOn w:val="KommentartextZchn"/>
    <w:link w:val="Kommentarthema"/>
    <w:uiPriority w:val="99"/>
    <w:semiHidden/>
    <w:rsid w:val="00EE523C"/>
    <w:rPr>
      <w:b/>
      <w:bCs/>
      <w:sz w:val="20"/>
      <w:szCs w:val="20"/>
    </w:rPr>
  </w:style>
  <w:style w:type="paragraph" w:styleId="Kopfzeile">
    <w:name w:val="header"/>
    <w:basedOn w:val="Standard"/>
    <w:link w:val="KopfzeileZchn"/>
    <w:uiPriority w:val="99"/>
    <w:unhideWhenUsed/>
    <w:rsid w:val="00BB62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62FA"/>
  </w:style>
  <w:style w:type="paragraph" w:styleId="Fuzeile">
    <w:name w:val="footer"/>
    <w:basedOn w:val="Standard"/>
    <w:link w:val="FuzeileZchn"/>
    <w:uiPriority w:val="99"/>
    <w:unhideWhenUsed/>
    <w:rsid w:val="00BB62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62FA"/>
  </w:style>
  <w:style w:type="character" w:styleId="Hyperlink">
    <w:name w:val="Hyperlink"/>
    <w:basedOn w:val="Absatz-Standardschriftart"/>
    <w:uiPriority w:val="99"/>
    <w:unhideWhenUsed/>
    <w:rsid w:val="00A87F69"/>
    <w:rPr>
      <w:color w:val="0563C1" w:themeColor="hyperlink"/>
      <w:u w:val="single"/>
    </w:rPr>
  </w:style>
  <w:style w:type="character" w:styleId="NichtaufgelsteErwhnung">
    <w:name w:val="Unresolved Mention"/>
    <w:basedOn w:val="Absatz-Standardschriftart"/>
    <w:uiPriority w:val="99"/>
    <w:semiHidden/>
    <w:unhideWhenUsed/>
    <w:rsid w:val="00A87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987">
      <w:bodyDiv w:val="1"/>
      <w:marLeft w:val="0"/>
      <w:marRight w:val="0"/>
      <w:marTop w:val="0"/>
      <w:marBottom w:val="0"/>
      <w:divBdr>
        <w:top w:val="none" w:sz="0" w:space="0" w:color="auto"/>
        <w:left w:val="none" w:sz="0" w:space="0" w:color="auto"/>
        <w:bottom w:val="none" w:sz="0" w:space="0" w:color="auto"/>
        <w:right w:val="none" w:sz="0" w:space="0" w:color="auto"/>
      </w:divBdr>
    </w:div>
    <w:div w:id="522859739">
      <w:bodyDiv w:val="1"/>
      <w:marLeft w:val="0"/>
      <w:marRight w:val="0"/>
      <w:marTop w:val="0"/>
      <w:marBottom w:val="0"/>
      <w:divBdr>
        <w:top w:val="none" w:sz="0" w:space="0" w:color="auto"/>
        <w:left w:val="none" w:sz="0" w:space="0" w:color="auto"/>
        <w:bottom w:val="none" w:sz="0" w:space="0" w:color="auto"/>
        <w:right w:val="none" w:sz="0" w:space="0" w:color="auto"/>
      </w:divBdr>
    </w:div>
    <w:div w:id="947007256">
      <w:bodyDiv w:val="1"/>
      <w:marLeft w:val="0"/>
      <w:marRight w:val="0"/>
      <w:marTop w:val="0"/>
      <w:marBottom w:val="0"/>
      <w:divBdr>
        <w:top w:val="none" w:sz="0" w:space="0" w:color="auto"/>
        <w:left w:val="none" w:sz="0" w:space="0" w:color="auto"/>
        <w:bottom w:val="none" w:sz="0" w:space="0" w:color="auto"/>
        <w:right w:val="none" w:sz="0" w:space="0" w:color="auto"/>
      </w:divBdr>
    </w:div>
    <w:div w:id="1778212989">
      <w:bodyDiv w:val="1"/>
      <w:marLeft w:val="0"/>
      <w:marRight w:val="0"/>
      <w:marTop w:val="0"/>
      <w:marBottom w:val="0"/>
      <w:divBdr>
        <w:top w:val="none" w:sz="0" w:space="0" w:color="auto"/>
        <w:left w:val="none" w:sz="0" w:space="0" w:color="auto"/>
        <w:bottom w:val="none" w:sz="0" w:space="0" w:color="auto"/>
        <w:right w:val="none" w:sz="0" w:space="0" w:color="auto"/>
      </w:divBdr>
    </w:div>
    <w:div w:id="1939168260">
      <w:bodyDiv w:val="1"/>
      <w:marLeft w:val="0"/>
      <w:marRight w:val="0"/>
      <w:marTop w:val="0"/>
      <w:marBottom w:val="0"/>
      <w:divBdr>
        <w:top w:val="none" w:sz="0" w:space="0" w:color="auto"/>
        <w:left w:val="none" w:sz="0" w:space="0" w:color="auto"/>
        <w:bottom w:val="none" w:sz="0" w:space="0" w:color="auto"/>
        <w:right w:val="none" w:sz="0" w:space="0" w:color="auto"/>
      </w:divBdr>
      <w:divsChild>
        <w:div w:id="916204087">
          <w:marLeft w:val="0"/>
          <w:marRight w:val="0"/>
          <w:marTop w:val="0"/>
          <w:marBottom w:val="0"/>
          <w:divBdr>
            <w:top w:val="none" w:sz="0" w:space="0" w:color="auto"/>
            <w:left w:val="none" w:sz="0" w:space="0" w:color="auto"/>
            <w:bottom w:val="none" w:sz="0" w:space="0" w:color="auto"/>
            <w:right w:val="none" w:sz="0" w:space="0" w:color="auto"/>
          </w:divBdr>
        </w:div>
        <w:div w:id="1542206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einerpackaging.canto.de/b/JA9R2" TargetMode="External"/><Relationship Id="rId5" Type="http://schemas.openxmlformats.org/officeDocument/2006/relationships/styles" Target="styles.xml"/><Relationship Id="rId15" Type="http://schemas.openxmlformats.org/officeDocument/2006/relationships/hyperlink" Target="mailto:A.Mitterbaur@greiner-gpi.com" TargetMode="External"/><Relationship Id="rId23" Type="http://schemas.openxmlformats.org/officeDocument/2006/relationships/theme" Target="theme/theme1.xml"/><Relationship Id="rId10" Type="http://schemas.openxmlformats.org/officeDocument/2006/relationships/hyperlink" Target="https://www.greiner-gpi.com/en/Products/40-years-k3-anniversary?quiz=1&amp;utm_source=mi&amp;utm_medium=referral&amp;utm_campaign=k3-anniversary&amp;utm_content=landingpag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reiner-gpi.com/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5" ma:contentTypeDescription="Create a new document." ma:contentTypeScope="" ma:versionID="b744fe44adf8666f201464ee8b115de3">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761cf6a1627336f64bb0cdd991d7e3cf"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5C698-C8C1-42E5-BCE2-0C92670C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867E9-A44B-48EB-AEDD-48E5350ED2DE}">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customXml/itemProps3.xml><?xml version="1.0" encoding="utf-8"?>
<ds:datastoreItem xmlns:ds="http://schemas.openxmlformats.org/officeDocument/2006/customXml" ds:itemID="{A405BCE3-426B-4D18-8C52-4F0CEA2FA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4848</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LINGUA:CARE</dc:creator>
  <cp:keywords/>
  <dc:description/>
  <cp:lastModifiedBy>Charlotte Enzelsberger</cp:lastModifiedBy>
  <cp:revision>20</cp:revision>
  <dcterms:created xsi:type="dcterms:W3CDTF">2023-01-24T07:37:00Z</dcterms:created>
  <dcterms:modified xsi:type="dcterms:W3CDTF">2023-01-31T10:21:00Z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