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A1F23" w14:textId="77777777" w:rsidR="00841E88" w:rsidRPr="00F20D50" w:rsidRDefault="00E434D8" w:rsidP="00E434D8">
      <w:pPr>
        <w:pBdr>
          <w:top w:val="none" w:sz="0" w:space="0" w:color="auto"/>
          <w:left w:val="none" w:sz="0" w:space="0" w:color="auto"/>
          <w:bottom w:val="none" w:sz="0" w:space="0" w:color="auto"/>
          <w:right w:val="none" w:sz="0" w:space="0" w:color="auto"/>
        </w:pBdr>
        <w:rPr>
          <w:rFonts w:ascii="Arial" w:hAnsi="Arial" w:cs="Arial"/>
          <w:b/>
          <w:bCs/>
          <w:sz w:val="32"/>
          <w:szCs w:val="32"/>
          <w:lang w:val="en-US"/>
        </w:rPr>
      </w:pPr>
      <w:r w:rsidRPr="00FF1D6A">
        <w:rPr>
          <w:rStyle w:val="tw4winMark"/>
          <w:noProof w:val="0"/>
          <w:lang w:val="en-US"/>
        </w:rPr>
        <w:t>{0&gt;</w:t>
      </w:r>
      <w:r w:rsidR="00477749" w:rsidRPr="00FF1D6A">
        <w:rPr>
          <w:rFonts w:ascii="Arial" w:hAnsi="Arial" w:cs="Arial"/>
          <w:b/>
          <w:bCs/>
          <w:vanish/>
          <w:sz w:val="32"/>
          <w:szCs w:val="32"/>
          <w:lang w:val="en-US"/>
        </w:rPr>
        <w:t>Premium-Verpackung für Premium-Ketchup</w:t>
      </w:r>
      <w:r w:rsidRPr="00FF1D6A">
        <w:rPr>
          <w:rStyle w:val="tw4winMark"/>
          <w:noProof w:val="0"/>
          <w:lang w:val="en-US"/>
        </w:rPr>
        <w:t>&lt;}0{&gt;</w:t>
      </w:r>
      <w:r w:rsidRPr="00FF1D6A">
        <w:rPr>
          <w:rFonts w:ascii="Arial" w:hAnsi="Arial" w:cs="Arial"/>
          <w:b/>
          <w:bCs/>
          <w:sz w:val="32"/>
          <w:szCs w:val="32"/>
          <w:lang w:val="en-US"/>
        </w:rPr>
        <w:t xml:space="preserve">Premium </w:t>
      </w:r>
      <w:r w:rsidRPr="00F20D50">
        <w:rPr>
          <w:rFonts w:ascii="Arial" w:hAnsi="Arial" w:cs="Arial"/>
          <w:b/>
          <w:bCs/>
          <w:sz w:val="32"/>
          <w:szCs w:val="32"/>
          <w:lang w:val="en-US"/>
        </w:rPr>
        <w:t>Packaging for Premium Ketchup</w:t>
      </w:r>
      <w:r w:rsidRPr="00F20D50">
        <w:rPr>
          <w:rStyle w:val="tw4winMark"/>
          <w:noProof w:val="0"/>
          <w:lang w:val="en-US"/>
        </w:rPr>
        <w:t>&lt;0}</w:t>
      </w:r>
    </w:p>
    <w:p w14:paraId="0B39568A" w14:textId="77777777" w:rsidR="00A82EBD" w:rsidRPr="00F20D50" w:rsidRDefault="00A82EBD" w:rsidP="009432B7">
      <w:pPr>
        <w:jc w:val="both"/>
        <w:rPr>
          <w:rFonts w:ascii="Arial" w:eastAsia="Arial" w:hAnsi="Arial" w:cs="Arial"/>
          <w:bCs/>
          <w:color w:val="auto"/>
          <w:sz w:val="32"/>
          <w:szCs w:val="32"/>
          <w:lang w:val="en-US"/>
        </w:rPr>
      </w:pPr>
    </w:p>
    <w:p w14:paraId="31B990EC" w14:textId="77777777" w:rsidR="00910B60" w:rsidRPr="00F20D50" w:rsidRDefault="00E434D8" w:rsidP="00E434D8">
      <w:pPr>
        <w:pBdr>
          <w:top w:val="none" w:sz="0" w:space="0" w:color="auto"/>
          <w:left w:val="none" w:sz="0" w:space="0" w:color="auto"/>
          <w:bottom w:val="none" w:sz="0" w:space="0" w:color="auto"/>
          <w:right w:val="none" w:sz="0" w:space="0" w:color="auto"/>
        </w:pBdr>
        <w:jc w:val="both"/>
        <w:rPr>
          <w:rFonts w:ascii="Arial" w:hAnsi="Arial" w:cs="Arial"/>
          <w:b/>
          <w:bCs/>
          <w:color w:val="auto"/>
          <w:lang w:val="en-US"/>
        </w:rPr>
      </w:pPr>
      <w:r w:rsidRPr="00F20D50">
        <w:rPr>
          <w:rStyle w:val="tw4winMark"/>
          <w:noProof w:val="0"/>
          <w:lang w:val="en-US"/>
        </w:rPr>
        <w:t>{0&gt;</w:t>
      </w:r>
      <w:r w:rsidR="00910B60" w:rsidRPr="00F20D50">
        <w:rPr>
          <w:rFonts w:ascii="Arial" w:hAnsi="Arial" w:cs="Arial"/>
          <w:b/>
          <w:bCs/>
          <w:vanish/>
          <w:color w:val="auto"/>
          <w:lang w:val="en-US"/>
        </w:rPr>
        <w:t xml:space="preserve">Sie ist leicht, bruchsicher, transparent und schützt das Füllgut </w:t>
      </w:r>
      <w:r w:rsidR="005C77EA" w:rsidRPr="00F20D50">
        <w:rPr>
          <w:rFonts w:ascii="Arial" w:hAnsi="Arial" w:cs="Arial"/>
          <w:b/>
          <w:bCs/>
          <w:vanish/>
          <w:color w:val="auto"/>
          <w:lang w:val="en-US"/>
        </w:rPr>
        <w:t xml:space="preserve">durch eine hohe Sauerstoffbarriere </w:t>
      </w:r>
      <w:r w:rsidR="00910B60" w:rsidRPr="00F20D50">
        <w:rPr>
          <w:rFonts w:ascii="Arial" w:hAnsi="Arial" w:cs="Arial"/>
          <w:b/>
          <w:bCs/>
          <w:vanish/>
          <w:color w:val="auto"/>
          <w:lang w:val="en-US"/>
        </w:rPr>
        <w:t xml:space="preserve">optimal vor äußeren Einflüssen – die </w:t>
      </w:r>
      <w:r w:rsidR="00FE7ACA" w:rsidRPr="00F20D50">
        <w:rPr>
          <w:rFonts w:ascii="Arial" w:hAnsi="Arial" w:cs="Arial"/>
          <w:b/>
          <w:bCs/>
          <w:vanish/>
          <w:color w:val="auto"/>
          <w:lang w:val="en-US"/>
        </w:rPr>
        <w:t xml:space="preserve">einzigartige </w:t>
      </w:r>
      <w:r w:rsidR="00CA4083" w:rsidRPr="00F20D50">
        <w:rPr>
          <w:rFonts w:ascii="Arial" w:hAnsi="Arial" w:cs="Arial"/>
          <w:b/>
          <w:bCs/>
          <w:vanish/>
          <w:color w:val="auto"/>
          <w:lang w:val="en-US"/>
        </w:rPr>
        <w:t xml:space="preserve">Kavoblow-Kunststoffflasche mit multibarrier technology (MBT), die </w:t>
      </w:r>
      <w:r w:rsidR="00CA4083" w:rsidRPr="00F20D50">
        <w:rPr>
          <w:rFonts w:ascii="Arial" w:hAnsi="Arial" w:cs="Arial"/>
          <w:b/>
          <w:bCs/>
          <w:vanish/>
          <w:color w:val="auto"/>
          <w:bdr w:val="none" w:sz="0" w:space="0" w:color="auto"/>
          <w:lang w:val="en-US"/>
        </w:rPr>
        <w:t>Greiner Packaging</w:t>
      </w:r>
      <w:r w:rsidR="00CA4083" w:rsidRPr="00F20D50">
        <w:rPr>
          <w:rFonts w:ascii="Arial" w:hAnsi="Arial" w:cs="Arial"/>
          <w:b/>
          <w:bCs/>
          <w:vanish/>
          <w:color w:val="auto"/>
          <w:lang w:val="en-US"/>
        </w:rPr>
        <w:t xml:space="preserve"> für das deutsche Lebensmittelunterne</w:t>
      </w:r>
      <w:r w:rsidR="00463031" w:rsidRPr="00F20D50">
        <w:rPr>
          <w:rFonts w:ascii="Arial" w:hAnsi="Arial" w:cs="Arial"/>
          <w:b/>
          <w:bCs/>
          <w:vanish/>
          <w:color w:val="auto"/>
          <w:lang w:val="en-US"/>
        </w:rPr>
        <w:t>hmen Develey in Polen auf den Markt gebracht</w:t>
      </w:r>
      <w:r w:rsidR="00CA4083" w:rsidRPr="00F20D50">
        <w:rPr>
          <w:rFonts w:ascii="Arial" w:hAnsi="Arial" w:cs="Arial"/>
          <w:b/>
          <w:bCs/>
          <w:vanish/>
          <w:color w:val="auto"/>
          <w:lang w:val="en-US"/>
        </w:rPr>
        <w:t xml:space="preserve"> hat.</w:t>
      </w:r>
      <w:r w:rsidRPr="00F20D50">
        <w:rPr>
          <w:rStyle w:val="tw4winMark"/>
          <w:noProof w:val="0"/>
          <w:lang w:val="en-US"/>
        </w:rPr>
        <w:t>&lt;}0{&gt;</w:t>
      </w:r>
      <w:r w:rsidRPr="00F20D50">
        <w:rPr>
          <w:rFonts w:ascii="Arial" w:hAnsi="Arial" w:cs="Arial"/>
          <w:b/>
          <w:bCs/>
          <w:color w:val="auto"/>
          <w:lang w:val="en-US"/>
        </w:rPr>
        <w:t xml:space="preserve">The unique Kavoblow plastic barrier with multibarrier technology (MBT) that </w:t>
      </w:r>
      <w:r w:rsidRPr="00F20D50">
        <w:rPr>
          <w:rFonts w:ascii="Arial" w:hAnsi="Arial" w:cs="Arial"/>
          <w:b/>
          <w:bCs/>
          <w:color w:val="auto"/>
          <w:bdr w:val="none" w:sz="0" w:space="0" w:color="auto"/>
          <w:lang w:val="en-US"/>
        </w:rPr>
        <w:t>Greiner Packaging has introduced o</w:t>
      </w:r>
      <w:r w:rsidR="000E05F3" w:rsidRPr="00F20D50">
        <w:rPr>
          <w:rFonts w:ascii="Arial" w:hAnsi="Arial" w:cs="Arial"/>
          <w:b/>
          <w:bCs/>
          <w:color w:val="auto"/>
          <w:bdr w:val="none" w:sz="0" w:space="0" w:color="auto"/>
          <w:lang w:val="en-US"/>
        </w:rPr>
        <w:t>n</w:t>
      </w:r>
      <w:r w:rsidRPr="00F20D50">
        <w:rPr>
          <w:rFonts w:ascii="Arial" w:hAnsi="Arial" w:cs="Arial"/>
          <w:b/>
          <w:bCs/>
          <w:color w:val="auto"/>
          <w:bdr w:val="none" w:sz="0" w:space="0" w:color="auto"/>
          <w:lang w:val="en-US"/>
        </w:rPr>
        <w:t xml:space="preserve"> the market in Poland for the German food company, Develey, is light, shatterproof, transparent, and optimally protects the filling, thanks to its high oxygen barrier.</w:t>
      </w:r>
      <w:r w:rsidRPr="00F20D50">
        <w:rPr>
          <w:rStyle w:val="tw4winMark"/>
          <w:noProof w:val="0"/>
          <w:lang w:val="en-US"/>
        </w:rPr>
        <w:t>&lt;0}</w:t>
      </w:r>
      <w:r w:rsidR="00CA4083" w:rsidRPr="00F20D50">
        <w:rPr>
          <w:rFonts w:ascii="Arial" w:hAnsi="Arial" w:cs="Arial"/>
          <w:b/>
          <w:bCs/>
          <w:color w:val="auto"/>
          <w:lang w:val="en-US"/>
        </w:rPr>
        <w:t xml:space="preserve"> </w:t>
      </w:r>
      <w:r w:rsidRPr="00F20D50">
        <w:rPr>
          <w:rStyle w:val="tw4winMark"/>
          <w:noProof w:val="0"/>
          <w:lang w:val="en-US"/>
        </w:rPr>
        <w:t>{0&gt;</w:t>
      </w:r>
      <w:r w:rsidR="003C4A70" w:rsidRPr="00F20D50">
        <w:rPr>
          <w:rFonts w:ascii="Arial" w:hAnsi="Arial" w:cs="Arial"/>
          <w:b/>
          <w:bCs/>
          <w:vanish/>
          <w:color w:val="auto"/>
          <w:lang w:val="en-US"/>
        </w:rPr>
        <w:t>Da sie außerdem H</w:t>
      </w:r>
      <w:r w:rsidR="005C77EA" w:rsidRPr="00F20D50">
        <w:rPr>
          <w:rFonts w:ascii="Arial" w:hAnsi="Arial" w:cs="Arial"/>
          <w:b/>
          <w:bCs/>
          <w:vanish/>
          <w:color w:val="auto"/>
          <w:lang w:val="en-US"/>
        </w:rPr>
        <w:t>eißab</w:t>
      </w:r>
      <w:r w:rsidR="003C4A70" w:rsidRPr="00F20D50">
        <w:rPr>
          <w:rFonts w:ascii="Arial" w:hAnsi="Arial" w:cs="Arial"/>
          <w:b/>
          <w:bCs/>
          <w:vanish/>
          <w:color w:val="auto"/>
          <w:lang w:val="en-US"/>
        </w:rPr>
        <w:t>füllung erlaubt</w:t>
      </w:r>
      <w:r w:rsidR="005C77EA" w:rsidRPr="00F20D50">
        <w:rPr>
          <w:rFonts w:ascii="Arial" w:hAnsi="Arial" w:cs="Arial"/>
          <w:b/>
          <w:bCs/>
          <w:vanish/>
          <w:color w:val="auto"/>
          <w:lang w:val="en-US"/>
        </w:rPr>
        <w:t xml:space="preserve">, </w:t>
      </w:r>
      <w:r w:rsidR="00392B25" w:rsidRPr="00F20D50">
        <w:rPr>
          <w:rFonts w:ascii="Arial" w:hAnsi="Arial" w:cs="Arial"/>
          <w:b/>
          <w:bCs/>
          <w:vanish/>
          <w:color w:val="auto"/>
          <w:lang w:val="en-US"/>
        </w:rPr>
        <w:t xml:space="preserve">macht die </w:t>
      </w:r>
      <w:r w:rsidR="00FE7ACA" w:rsidRPr="00F20D50">
        <w:rPr>
          <w:rFonts w:ascii="Arial" w:hAnsi="Arial" w:cs="Arial"/>
          <w:b/>
          <w:bCs/>
          <w:vanish/>
          <w:color w:val="auto"/>
          <w:lang w:val="en-US"/>
        </w:rPr>
        <w:t xml:space="preserve">innovative </w:t>
      </w:r>
      <w:r w:rsidR="00392B25" w:rsidRPr="00F20D50">
        <w:rPr>
          <w:rFonts w:ascii="Arial" w:hAnsi="Arial" w:cs="Arial"/>
          <w:b/>
          <w:bCs/>
          <w:vanish/>
          <w:color w:val="auto"/>
          <w:lang w:val="en-US"/>
        </w:rPr>
        <w:t>Verpackung Glasflaschen deutliche Konkurrenz.</w:t>
      </w:r>
      <w:r w:rsidRPr="00F20D50">
        <w:rPr>
          <w:rStyle w:val="tw4winMark"/>
          <w:noProof w:val="0"/>
          <w:lang w:val="en-US"/>
        </w:rPr>
        <w:t>&lt;}0{&gt;</w:t>
      </w:r>
      <w:r w:rsidRPr="00F20D50">
        <w:rPr>
          <w:rFonts w:ascii="Arial" w:hAnsi="Arial" w:cs="Arial"/>
          <w:b/>
          <w:bCs/>
          <w:color w:val="auto"/>
          <w:lang w:val="en-US"/>
        </w:rPr>
        <w:t>And because it also allows hot filling, the innovative packaging has become a clear competitor of glass bottles.</w:t>
      </w:r>
      <w:r w:rsidRPr="00F20D50">
        <w:rPr>
          <w:rStyle w:val="tw4winMark"/>
          <w:noProof w:val="0"/>
          <w:lang w:val="en-US"/>
        </w:rPr>
        <w:t>&lt;0}</w:t>
      </w:r>
    </w:p>
    <w:p w14:paraId="36F98EB1" w14:textId="77777777" w:rsidR="006933BE" w:rsidRPr="00F20D50" w:rsidRDefault="006933BE" w:rsidP="006933BE">
      <w:pPr>
        <w:jc w:val="both"/>
        <w:rPr>
          <w:rFonts w:ascii="Arial" w:hAnsi="Arial" w:cs="Arial"/>
          <w:color w:val="auto"/>
          <w:lang w:val="en-US"/>
        </w:rPr>
      </w:pPr>
    </w:p>
    <w:p w14:paraId="1EE3F7CA" w14:textId="77777777" w:rsidR="005C77EA" w:rsidRPr="00F20D50" w:rsidRDefault="00E434D8" w:rsidP="006F62F5">
      <w:pPr>
        <w:pBdr>
          <w:top w:val="none" w:sz="0" w:space="0" w:color="auto"/>
          <w:left w:val="none" w:sz="0" w:space="0" w:color="auto"/>
          <w:bottom w:val="none" w:sz="0" w:space="0" w:color="auto"/>
          <w:right w:val="none" w:sz="0" w:space="0" w:color="auto"/>
        </w:pBdr>
        <w:jc w:val="both"/>
        <w:rPr>
          <w:rFonts w:ascii="Arial" w:hAnsi="Arial" w:cs="Arial"/>
          <w:bCs/>
          <w:color w:val="auto"/>
          <w:lang w:val="en-US"/>
        </w:rPr>
      </w:pPr>
      <w:r w:rsidRPr="00F20D50">
        <w:rPr>
          <w:rStyle w:val="tw4winMark"/>
          <w:noProof w:val="0"/>
          <w:lang w:val="en-US"/>
        </w:rPr>
        <w:t>{0&gt;</w:t>
      </w:r>
      <w:r w:rsidR="00A82EBD" w:rsidRPr="00F20D50">
        <w:rPr>
          <w:rFonts w:ascii="Arial" w:hAnsi="Arial" w:cs="Arial"/>
          <w:vanish/>
          <w:color w:val="auto"/>
          <w:lang w:val="en-US"/>
        </w:rPr>
        <w:t>Kremsmü</w:t>
      </w:r>
      <w:r w:rsidR="00CA4083" w:rsidRPr="00F20D50">
        <w:rPr>
          <w:rFonts w:ascii="Arial" w:hAnsi="Arial" w:cs="Arial"/>
          <w:vanish/>
          <w:color w:val="auto"/>
          <w:lang w:val="en-US"/>
        </w:rPr>
        <w:t>nster, Dezember</w:t>
      </w:r>
      <w:r w:rsidR="00D45862" w:rsidRPr="00F20D50">
        <w:rPr>
          <w:rFonts w:ascii="Arial" w:hAnsi="Arial" w:cs="Arial"/>
          <w:vanish/>
          <w:color w:val="auto"/>
          <w:lang w:val="en-US"/>
        </w:rPr>
        <w:t xml:space="preserve"> 2017</w:t>
      </w:r>
      <w:r w:rsidR="00A82EBD" w:rsidRPr="00F20D50">
        <w:rPr>
          <w:rFonts w:ascii="Arial" w:hAnsi="Arial" w:cs="Arial"/>
          <w:vanish/>
          <w:color w:val="auto"/>
          <w:lang w:val="en-US"/>
        </w:rPr>
        <w:t xml:space="preserve">. </w:t>
      </w:r>
      <w:r w:rsidR="001469C1" w:rsidRPr="00F20D50">
        <w:rPr>
          <w:rFonts w:ascii="Arial" w:hAnsi="Arial" w:cs="Arial"/>
          <w:vanish/>
          <w:color w:val="auto"/>
          <w:lang w:val="en-US"/>
        </w:rPr>
        <w:t>Mehrweg-</w:t>
      </w:r>
      <w:r w:rsidR="006F74B4" w:rsidRPr="00F20D50">
        <w:rPr>
          <w:rFonts w:ascii="Arial" w:hAnsi="Arial" w:cs="Arial"/>
          <w:vanish/>
          <w:color w:val="auto"/>
          <w:lang w:val="en-US"/>
        </w:rPr>
        <w:t>Flaschen und Lebensmittelverpackungen aus Kunststoff erfreuen sich aufgrund ihrer vielfältigen und praktischen Einsatzmöglichkeiten bei Konsumenten weltweit großer Beliebtheit.</w:t>
      </w:r>
      <w:r w:rsidRPr="00F20D50">
        <w:rPr>
          <w:rStyle w:val="tw4winMark"/>
          <w:noProof w:val="0"/>
          <w:lang w:val="en-US"/>
        </w:rPr>
        <w:t>&lt;}76{&gt;</w:t>
      </w:r>
      <w:r w:rsidR="000E30A5">
        <w:rPr>
          <w:rFonts w:ascii="Arial" w:hAnsi="Arial" w:cs="Arial"/>
          <w:color w:val="auto"/>
          <w:lang w:val="en-US"/>
        </w:rPr>
        <w:t>Kremsmünster, January 2018</w:t>
      </w:r>
      <w:r w:rsidRPr="00F20D50">
        <w:rPr>
          <w:rFonts w:ascii="Arial" w:hAnsi="Arial" w:cs="Arial"/>
          <w:color w:val="auto"/>
          <w:lang w:val="en-US"/>
        </w:rPr>
        <w:t>. Reusable bottles and food</w:t>
      </w:r>
      <w:r w:rsidR="00377F3D" w:rsidRPr="00F20D50">
        <w:rPr>
          <w:rFonts w:ascii="Arial" w:hAnsi="Arial" w:cs="Arial"/>
          <w:color w:val="auto"/>
          <w:lang w:val="en-US"/>
        </w:rPr>
        <w:t xml:space="preserve"> packaging</w:t>
      </w:r>
      <w:r w:rsidRPr="00F20D50">
        <w:rPr>
          <w:rFonts w:ascii="Arial" w:hAnsi="Arial" w:cs="Arial"/>
          <w:color w:val="auto"/>
          <w:lang w:val="en-US"/>
        </w:rPr>
        <w:t xml:space="preserve"> </w:t>
      </w:r>
      <w:bookmarkStart w:id="0" w:name="_Hlk500663374"/>
      <w:r w:rsidRPr="00F20D50">
        <w:rPr>
          <w:rFonts w:ascii="Arial" w:hAnsi="Arial" w:cs="Arial"/>
          <w:color w:val="auto"/>
          <w:lang w:val="en-US"/>
        </w:rPr>
        <w:t>made of plastic are enjoying great popularity among consumers worldwide because of their diverse and practical uses</w:t>
      </w:r>
      <w:bookmarkEnd w:id="0"/>
      <w:r w:rsidRPr="00F20D50">
        <w:rPr>
          <w:rFonts w:ascii="Arial" w:hAnsi="Arial" w:cs="Arial"/>
          <w:color w:val="auto"/>
          <w:lang w:val="en-US"/>
        </w:rPr>
        <w:t>.</w:t>
      </w:r>
      <w:r w:rsidRPr="00F20D50">
        <w:rPr>
          <w:rStyle w:val="tw4winMark"/>
          <w:noProof w:val="0"/>
          <w:lang w:val="en-US"/>
        </w:rPr>
        <w:t>&lt;0}</w:t>
      </w:r>
      <w:r w:rsidR="006F74B4" w:rsidRPr="00F20D50">
        <w:rPr>
          <w:rFonts w:ascii="Arial" w:hAnsi="Arial" w:cs="Arial"/>
          <w:color w:val="auto"/>
          <w:lang w:val="en-US"/>
        </w:rPr>
        <w:t xml:space="preserve"> </w:t>
      </w:r>
      <w:r w:rsidRPr="00F20D50">
        <w:rPr>
          <w:rStyle w:val="tw4winMark"/>
          <w:noProof w:val="0"/>
          <w:lang w:val="en-US"/>
        </w:rPr>
        <w:t>{0&gt;</w:t>
      </w:r>
      <w:r w:rsidR="00392B25" w:rsidRPr="00F20D50">
        <w:rPr>
          <w:rFonts w:ascii="Arial" w:hAnsi="Arial" w:cs="Arial"/>
          <w:vanish/>
          <w:color w:val="auto"/>
          <w:lang w:val="en-US"/>
        </w:rPr>
        <w:t>Auch das deutsche Lebensmittelunternehmen Develey setzt in Polen für se</w:t>
      </w:r>
      <w:r w:rsidR="00463031" w:rsidRPr="00F20D50">
        <w:rPr>
          <w:rFonts w:ascii="Arial" w:hAnsi="Arial" w:cs="Arial"/>
          <w:vanish/>
          <w:color w:val="auto"/>
          <w:lang w:val="en-US"/>
        </w:rPr>
        <w:t>in Premium-Ketchup</w:t>
      </w:r>
      <w:r w:rsidR="00392B25" w:rsidRPr="00F20D50">
        <w:rPr>
          <w:rFonts w:ascii="Arial" w:hAnsi="Arial" w:cs="Arial"/>
          <w:vanish/>
          <w:color w:val="auto"/>
          <w:lang w:val="en-US"/>
        </w:rPr>
        <w:t xml:space="preserve"> auf eine Kunststoffflasche von </w:t>
      </w:r>
      <w:r w:rsidR="00392B25" w:rsidRPr="00F20D50">
        <w:rPr>
          <w:rFonts w:ascii="Arial" w:hAnsi="Arial" w:cs="Arial"/>
          <w:vanish/>
          <w:color w:val="auto"/>
          <w:bdr w:val="none" w:sz="0" w:space="0" w:color="auto"/>
          <w:lang w:val="en-US"/>
        </w:rPr>
        <w:t>Greiner Packaging</w:t>
      </w:r>
      <w:r w:rsidR="00392B25" w:rsidRPr="00F20D50">
        <w:rPr>
          <w:rFonts w:ascii="Arial" w:hAnsi="Arial" w:cs="Arial"/>
          <w:vanish/>
          <w:color w:val="auto"/>
          <w:lang w:val="en-US"/>
        </w:rPr>
        <w:t>.</w:t>
      </w:r>
      <w:r w:rsidRPr="00F20D50">
        <w:rPr>
          <w:rStyle w:val="tw4winMark"/>
          <w:noProof w:val="0"/>
          <w:lang w:val="en-US"/>
        </w:rPr>
        <w:t>&lt;}0{&gt;</w:t>
      </w:r>
      <w:r w:rsidRPr="00F20D50">
        <w:rPr>
          <w:rFonts w:ascii="Arial" w:hAnsi="Arial" w:cs="Arial"/>
          <w:color w:val="auto"/>
          <w:lang w:val="en-US"/>
        </w:rPr>
        <w:t xml:space="preserve">Develey, </w:t>
      </w:r>
      <w:r w:rsidR="00377F3D" w:rsidRPr="00F20D50">
        <w:rPr>
          <w:rFonts w:ascii="Arial" w:hAnsi="Arial" w:cs="Arial"/>
          <w:color w:val="auto"/>
          <w:lang w:val="en-US"/>
        </w:rPr>
        <w:t xml:space="preserve">the German food company, has also opted for </w:t>
      </w:r>
      <w:r w:rsidRPr="00F20D50">
        <w:rPr>
          <w:rFonts w:ascii="Arial" w:hAnsi="Arial" w:cs="Arial"/>
          <w:color w:val="auto"/>
          <w:lang w:val="en-US"/>
        </w:rPr>
        <w:t xml:space="preserve">a plastic bottle from </w:t>
      </w:r>
      <w:r w:rsidRPr="00F20D50">
        <w:rPr>
          <w:rFonts w:ascii="Arial" w:hAnsi="Arial" w:cs="Arial"/>
          <w:color w:val="auto"/>
          <w:bdr w:val="none" w:sz="0" w:space="0" w:color="auto"/>
          <w:lang w:val="en-US"/>
        </w:rPr>
        <w:t>Greiner Packaging for its premium ketchup</w:t>
      </w:r>
      <w:r w:rsidRPr="00F20D50">
        <w:rPr>
          <w:rStyle w:val="tw4winMark"/>
          <w:noProof w:val="0"/>
          <w:lang w:val="en-US"/>
        </w:rPr>
        <w:t>&lt;0}</w:t>
      </w:r>
      <w:r w:rsidR="00392B25" w:rsidRPr="00F20D50">
        <w:rPr>
          <w:rFonts w:ascii="Arial" w:hAnsi="Arial" w:cs="Arial"/>
          <w:color w:val="auto"/>
          <w:lang w:val="en-US"/>
        </w:rPr>
        <w:t xml:space="preserve"> </w:t>
      </w:r>
      <w:r w:rsidR="004F5EAE" w:rsidRPr="00F20D50">
        <w:rPr>
          <w:rStyle w:val="tw4winMark"/>
          <w:noProof w:val="0"/>
          <w:lang w:val="en-US"/>
        </w:rPr>
        <w:t>{0&gt;</w:t>
      </w:r>
      <w:r w:rsidR="00CA2F27" w:rsidRPr="00F20D50">
        <w:rPr>
          <w:rFonts w:ascii="Arial" w:hAnsi="Arial" w:cs="Arial"/>
          <w:vanish/>
          <w:color w:val="auto"/>
          <w:lang w:val="en-US"/>
        </w:rPr>
        <w:t xml:space="preserve">Diese wird im Kavoblow-Verfahren – einer </w:t>
      </w:r>
      <w:r w:rsidR="00392B25" w:rsidRPr="00F20D50">
        <w:rPr>
          <w:rFonts w:ascii="Arial" w:hAnsi="Arial" w:cs="Arial"/>
          <w:bCs/>
          <w:vanish/>
          <w:color w:val="auto"/>
          <w:lang w:val="en-US"/>
        </w:rPr>
        <w:t>innovative</w:t>
      </w:r>
      <w:r w:rsidR="00CA2F27" w:rsidRPr="00F20D50">
        <w:rPr>
          <w:rFonts w:ascii="Arial" w:hAnsi="Arial" w:cs="Arial"/>
          <w:bCs/>
          <w:vanish/>
          <w:color w:val="auto"/>
          <w:lang w:val="en-US"/>
        </w:rPr>
        <w:t>n</w:t>
      </w:r>
      <w:r w:rsidR="00392B25" w:rsidRPr="00F20D50">
        <w:rPr>
          <w:rFonts w:ascii="Arial" w:hAnsi="Arial" w:cs="Arial"/>
          <w:bCs/>
          <w:vanish/>
          <w:color w:val="auto"/>
          <w:lang w:val="en-US"/>
        </w:rPr>
        <w:t xml:space="preserve"> Weiterentwicklung</w:t>
      </w:r>
      <w:r w:rsidR="00CA2F27" w:rsidRPr="00F20D50">
        <w:rPr>
          <w:rFonts w:ascii="Arial" w:hAnsi="Arial" w:cs="Arial"/>
          <w:bCs/>
          <w:vanish/>
          <w:color w:val="auto"/>
          <w:lang w:val="en-US"/>
        </w:rPr>
        <w:t xml:space="preserve"> des </w:t>
      </w:r>
      <w:r w:rsidR="005816F4" w:rsidRPr="00F20D50">
        <w:rPr>
          <w:rFonts w:ascii="Arial" w:hAnsi="Arial" w:cs="Arial"/>
          <w:bCs/>
          <w:vanish/>
          <w:color w:val="auto"/>
          <w:lang w:val="en-US"/>
        </w:rPr>
        <w:t xml:space="preserve">1-stufigen </w:t>
      </w:r>
      <w:r w:rsidR="00CA2F27" w:rsidRPr="00F20D50">
        <w:rPr>
          <w:rFonts w:ascii="Arial" w:hAnsi="Arial" w:cs="Arial"/>
          <w:bCs/>
          <w:vanish/>
          <w:color w:val="auto"/>
          <w:lang w:val="en-US"/>
        </w:rPr>
        <w:t>Spritzstreckblasens – hergestellt:</w:t>
      </w:r>
      <w:r w:rsidR="004F5EAE" w:rsidRPr="00F20D50">
        <w:rPr>
          <w:rStyle w:val="tw4winMark"/>
          <w:noProof w:val="0"/>
          <w:lang w:val="en-US"/>
        </w:rPr>
        <w:t>&lt;}65{&gt;</w:t>
      </w:r>
      <w:r w:rsidRPr="00F20D50">
        <w:rPr>
          <w:rFonts w:ascii="Arial" w:hAnsi="Arial" w:cs="Arial"/>
          <w:color w:val="auto"/>
          <w:lang w:val="en-US"/>
        </w:rPr>
        <w:t xml:space="preserve">manufactured </w:t>
      </w:r>
      <w:r w:rsidR="00377F3D" w:rsidRPr="00F20D50">
        <w:rPr>
          <w:rFonts w:ascii="Arial" w:hAnsi="Arial" w:cs="Arial"/>
          <w:color w:val="auto"/>
          <w:lang w:val="en-US"/>
        </w:rPr>
        <w:t>us</w:t>
      </w:r>
      <w:r w:rsidRPr="00F20D50">
        <w:rPr>
          <w:rFonts w:ascii="Arial" w:hAnsi="Arial" w:cs="Arial"/>
          <w:color w:val="auto"/>
          <w:lang w:val="en-US"/>
        </w:rPr>
        <w:t>in</w:t>
      </w:r>
      <w:r w:rsidR="00377F3D" w:rsidRPr="00F20D50">
        <w:rPr>
          <w:rFonts w:ascii="Arial" w:hAnsi="Arial" w:cs="Arial"/>
          <w:color w:val="auto"/>
          <w:lang w:val="en-US"/>
        </w:rPr>
        <w:t>g</w:t>
      </w:r>
      <w:r w:rsidRPr="00F20D50">
        <w:rPr>
          <w:rFonts w:ascii="Arial" w:hAnsi="Arial" w:cs="Arial"/>
          <w:color w:val="auto"/>
          <w:lang w:val="en-US"/>
        </w:rPr>
        <w:t xml:space="preserve"> the Kavoblow procedure, an innovative </w:t>
      </w:r>
      <w:r w:rsidR="004F5EAE" w:rsidRPr="00F20D50">
        <w:rPr>
          <w:rFonts w:ascii="Arial" w:hAnsi="Arial" w:cs="Arial"/>
          <w:color w:val="auto"/>
          <w:lang w:val="en-US"/>
        </w:rPr>
        <w:t xml:space="preserve">advancement </w:t>
      </w:r>
      <w:r w:rsidR="00377F3D" w:rsidRPr="00F20D50">
        <w:rPr>
          <w:rFonts w:ascii="Arial" w:hAnsi="Arial" w:cs="Arial"/>
          <w:color w:val="auto"/>
          <w:lang w:val="en-US"/>
        </w:rPr>
        <w:t>in</w:t>
      </w:r>
      <w:r w:rsidR="004F5EAE" w:rsidRPr="00F20D50">
        <w:rPr>
          <w:rFonts w:ascii="Arial" w:hAnsi="Arial" w:cs="Arial"/>
          <w:color w:val="auto"/>
          <w:lang w:val="en-US"/>
        </w:rPr>
        <w:t xml:space="preserve"> 1-step </w:t>
      </w:r>
      <w:r w:rsidRPr="00F20D50">
        <w:rPr>
          <w:rFonts w:ascii="Arial" w:hAnsi="Arial" w:cs="Arial"/>
          <w:color w:val="auto"/>
          <w:lang w:val="en-US"/>
        </w:rPr>
        <w:t>injection stretch blow molding.</w:t>
      </w:r>
      <w:r w:rsidR="004F5EAE" w:rsidRPr="00F20D50">
        <w:rPr>
          <w:rStyle w:val="tw4winMark"/>
          <w:noProof w:val="0"/>
          <w:lang w:val="en-US"/>
        </w:rPr>
        <w:t>&lt;0}</w:t>
      </w:r>
      <w:r w:rsidR="00392B25" w:rsidRPr="00F20D50">
        <w:rPr>
          <w:rFonts w:ascii="Arial" w:hAnsi="Arial" w:cs="Arial"/>
          <w:bCs/>
          <w:color w:val="auto"/>
          <w:lang w:val="en-US"/>
        </w:rPr>
        <w:t xml:space="preserve"> </w:t>
      </w:r>
      <w:r w:rsidR="004F5EAE" w:rsidRPr="00F20D50">
        <w:rPr>
          <w:rStyle w:val="tw4winMark"/>
          <w:noProof w:val="0"/>
          <w:lang w:val="en-US"/>
        </w:rPr>
        <w:t>{0&gt;</w:t>
      </w:r>
      <w:r w:rsidR="00392B25" w:rsidRPr="00F20D50">
        <w:rPr>
          <w:rFonts w:ascii="Arial" w:hAnsi="Arial" w:cs="Arial"/>
          <w:bCs/>
          <w:vanish/>
          <w:color w:val="auto"/>
          <w:lang w:val="en-US"/>
        </w:rPr>
        <w:t xml:space="preserve">In kürzerer </w:t>
      </w:r>
      <w:r w:rsidR="00CA2F27" w:rsidRPr="00F20D50">
        <w:rPr>
          <w:rFonts w:ascii="Arial" w:hAnsi="Arial" w:cs="Arial"/>
          <w:bCs/>
          <w:vanish/>
          <w:color w:val="auto"/>
          <w:lang w:val="en-US"/>
        </w:rPr>
        <w:t xml:space="preserve">Zeit können </w:t>
      </w:r>
      <w:r w:rsidR="00392B25" w:rsidRPr="00F20D50">
        <w:rPr>
          <w:rFonts w:ascii="Arial" w:hAnsi="Arial" w:cs="Arial"/>
          <w:bCs/>
          <w:vanish/>
          <w:color w:val="auto"/>
          <w:lang w:val="en-US"/>
        </w:rPr>
        <w:t xml:space="preserve">mehr Fertigungsstücke als bisher erzeugt werden, beste Qualität </w:t>
      </w:r>
      <w:r w:rsidR="005C77EA" w:rsidRPr="00F20D50">
        <w:rPr>
          <w:rFonts w:ascii="Arial" w:hAnsi="Arial" w:cs="Arial"/>
          <w:bCs/>
          <w:vanish/>
          <w:color w:val="auto"/>
          <w:lang w:val="en-US"/>
        </w:rPr>
        <w:t xml:space="preserve">ist </w:t>
      </w:r>
      <w:r w:rsidR="00392B25" w:rsidRPr="00F20D50">
        <w:rPr>
          <w:rFonts w:ascii="Arial" w:hAnsi="Arial" w:cs="Arial"/>
          <w:bCs/>
          <w:vanish/>
          <w:color w:val="auto"/>
          <w:lang w:val="en-US"/>
        </w:rPr>
        <w:t xml:space="preserve">ohne Schlagmarken </w:t>
      </w:r>
      <w:r w:rsidR="005816F4" w:rsidRPr="00F20D50">
        <w:rPr>
          <w:rFonts w:ascii="Arial" w:hAnsi="Arial" w:cs="Arial"/>
          <w:bCs/>
          <w:vanish/>
          <w:color w:val="auto"/>
          <w:lang w:val="en-US"/>
        </w:rPr>
        <w:t>und</w:t>
      </w:r>
      <w:r w:rsidR="005C77EA" w:rsidRPr="00F20D50">
        <w:rPr>
          <w:rFonts w:ascii="Arial" w:hAnsi="Arial" w:cs="Arial"/>
          <w:bCs/>
          <w:vanish/>
          <w:color w:val="auto"/>
          <w:lang w:val="en-US"/>
        </w:rPr>
        <w:t xml:space="preserve"> mit</w:t>
      </w:r>
      <w:r w:rsidR="005816F4" w:rsidRPr="00F20D50">
        <w:rPr>
          <w:rFonts w:ascii="Arial" w:hAnsi="Arial" w:cs="Arial"/>
          <w:bCs/>
          <w:vanish/>
          <w:color w:val="auto"/>
          <w:lang w:val="en-US"/>
        </w:rPr>
        <w:t xml:space="preserve"> hohe</w:t>
      </w:r>
      <w:r w:rsidR="005C77EA" w:rsidRPr="00F20D50">
        <w:rPr>
          <w:rFonts w:ascii="Arial" w:hAnsi="Arial" w:cs="Arial"/>
          <w:bCs/>
          <w:vanish/>
          <w:color w:val="auto"/>
          <w:lang w:val="en-US"/>
        </w:rPr>
        <w:t>r</w:t>
      </w:r>
      <w:r w:rsidR="005816F4" w:rsidRPr="00F20D50">
        <w:rPr>
          <w:rFonts w:ascii="Arial" w:hAnsi="Arial" w:cs="Arial"/>
          <w:bCs/>
          <w:vanish/>
          <w:color w:val="auto"/>
          <w:lang w:val="en-US"/>
        </w:rPr>
        <w:t xml:space="preserve"> Formf</w:t>
      </w:r>
      <w:r w:rsidR="005C77EA" w:rsidRPr="00F20D50">
        <w:rPr>
          <w:rFonts w:ascii="Arial" w:hAnsi="Arial" w:cs="Arial"/>
          <w:bCs/>
          <w:vanish/>
          <w:color w:val="auto"/>
          <w:lang w:val="en-US"/>
        </w:rPr>
        <w:t xml:space="preserve">lexibilität </w:t>
      </w:r>
      <w:r w:rsidR="00392B25" w:rsidRPr="00F20D50">
        <w:rPr>
          <w:rFonts w:ascii="Arial" w:hAnsi="Arial" w:cs="Arial"/>
          <w:bCs/>
          <w:vanish/>
          <w:color w:val="auto"/>
          <w:lang w:val="en-US"/>
        </w:rPr>
        <w:t>realisierbar.</w:t>
      </w:r>
      <w:r w:rsidR="004F5EAE" w:rsidRPr="00F20D50">
        <w:rPr>
          <w:rStyle w:val="tw4winMark"/>
          <w:noProof w:val="0"/>
          <w:lang w:val="en-US"/>
        </w:rPr>
        <w:t>&lt;}71{&gt;</w:t>
      </w:r>
      <w:bookmarkStart w:id="1" w:name="_Hlk500663382"/>
      <w:r w:rsidR="004F5EAE" w:rsidRPr="00F20D50">
        <w:rPr>
          <w:rFonts w:ascii="Arial" w:hAnsi="Arial" w:cs="Arial"/>
          <w:bCs/>
          <w:color w:val="auto"/>
          <w:lang w:val="en-US"/>
        </w:rPr>
        <w:t>More production pieces than previously possible can be made within a shorter period; the best quality, free from impact marks</w:t>
      </w:r>
      <w:bookmarkEnd w:id="1"/>
      <w:r w:rsidR="004F5EAE" w:rsidRPr="00F20D50">
        <w:rPr>
          <w:rFonts w:ascii="Arial" w:hAnsi="Arial" w:cs="Arial"/>
          <w:bCs/>
          <w:color w:val="auto"/>
          <w:lang w:val="en-US"/>
        </w:rPr>
        <w:t xml:space="preserve"> and with high design flexibility, </w:t>
      </w:r>
      <w:bookmarkStart w:id="2" w:name="_Hlk500663388"/>
      <w:r w:rsidR="004F5EAE" w:rsidRPr="00F20D50">
        <w:rPr>
          <w:rFonts w:ascii="Arial" w:hAnsi="Arial" w:cs="Arial"/>
          <w:bCs/>
          <w:color w:val="auto"/>
          <w:lang w:val="en-US"/>
        </w:rPr>
        <w:t>can be produced economically</w:t>
      </w:r>
      <w:bookmarkEnd w:id="2"/>
      <w:r w:rsidR="004F5EAE" w:rsidRPr="00F20D50">
        <w:rPr>
          <w:rFonts w:ascii="Arial" w:hAnsi="Arial" w:cs="Arial"/>
          <w:bCs/>
          <w:color w:val="auto"/>
          <w:lang w:val="en-US"/>
        </w:rPr>
        <w:t>.</w:t>
      </w:r>
      <w:r w:rsidR="004F5EAE" w:rsidRPr="00F20D50">
        <w:rPr>
          <w:rStyle w:val="tw4winMark"/>
          <w:noProof w:val="0"/>
          <w:lang w:val="en-US"/>
        </w:rPr>
        <w:t>&lt;0}</w:t>
      </w:r>
      <w:r w:rsidR="00392B25" w:rsidRPr="00F20D50">
        <w:rPr>
          <w:rFonts w:ascii="Arial" w:hAnsi="Arial" w:cs="Arial"/>
          <w:bCs/>
          <w:color w:val="auto"/>
          <w:lang w:val="en-US"/>
        </w:rPr>
        <w:t xml:space="preserve"> </w:t>
      </w:r>
      <w:r w:rsidR="006F62F5" w:rsidRPr="00F20D50">
        <w:rPr>
          <w:rStyle w:val="tw4winMark"/>
          <w:noProof w:val="0"/>
          <w:lang w:val="en-US"/>
        </w:rPr>
        <w:t>{0&gt;</w:t>
      </w:r>
      <w:r w:rsidR="00392B25" w:rsidRPr="00F20D50">
        <w:rPr>
          <w:rFonts w:ascii="Arial" w:hAnsi="Arial" w:cs="Arial"/>
          <w:bCs/>
          <w:vanish/>
          <w:color w:val="auto"/>
          <w:lang w:val="en-US"/>
        </w:rPr>
        <w:t xml:space="preserve">In Kombination mit MBT weist die Verpackung eine höhere Sauerstoffbarriere auf, </w:t>
      </w:r>
      <w:r w:rsidR="007D7862" w:rsidRPr="00F20D50">
        <w:rPr>
          <w:rFonts w:ascii="Arial" w:hAnsi="Arial" w:cs="Arial"/>
          <w:bCs/>
          <w:vanish/>
          <w:color w:val="auto"/>
          <w:lang w:val="en-US"/>
        </w:rPr>
        <w:t>das</w:t>
      </w:r>
      <w:r w:rsidR="00CA2F27" w:rsidRPr="00F20D50">
        <w:rPr>
          <w:rFonts w:ascii="Arial" w:hAnsi="Arial" w:cs="Arial"/>
          <w:bCs/>
          <w:vanish/>
          <w:color w:val="auto"/>
          <w:lang w:val="en-US"/>
        </w:rPr>
        <w:t xml:space="preserve"> Ketchup ist dadurch besonders lange haltbar – auch ohne den Zusatz von Konservierungsstoffen.</w:t>
      </w:r>
      <w:r w:rsidR="006F62F5" w:rsidRPr="00F20D50">
        <w:rPr>
          <w:rStyle w:val="tw4winMark"/>
          <w:noProof w:val="0"/>
          <w:lang w:val="en-US"/>
        </w:rPr>
        <w:t>&lt;}0{&gt;</w:t>
      </w:r>
      <w:r w:rsidR="006F62F5" w:rsidRPr="00F20D50">
        <w:rPr>
          <w:rFonts w:ascii="Arial" w:hAnsi="Arial" w:cs="Arial"/>
          <w:bCs/>
          <w:color w:val="auto"/>
          <w:lang w:val="en-US"/>
        </w:rPr>
        <w:t xml:space="preserve">The packaging exhibits a higher oxygen barrier in combination with MBT, giving the ketchup a particularly long life even without any added preservatives. </w:t>
      </w:r>
      <w:r w:rsidR="006F62F5" w:rsidRPr="00F20D50">
        <w:rPr>
          <w:rStyle w:val="tw4winMark"/>
          <w:noProof w:val="0"/>
          <w:lang w:val="en-US"/>
        </w:rPr>
        <w:t>&lt;0}</w:t>
      </w:r>
      <w:r w:rsidR="00CA2F27" w:rsidRPr="00F20D50">
        <w:rPr>
          <w:rFonts w:ascii="Arial" w:hAnsi="Arial" w:cs="Arial"/>
          <w:bCs/>
          <w:color w:val="auto"/>
          <w:lang w:val="en-US"/>
        </w:rPr>
        <w:t xml:space="preserve"> </w:t>
      </w:r>
    </w:p>
    <w:p w14:paraId="2AA5D1E8" w14:textId="77777777" w:rsidR="005C77EA" w:rsidRPr="00F20D50" w:rsidRDefault="005C77EA" w:rsidP="00392B25">
      <w:pPr>
        <w:jc w:val="both"/>
        <w:rPr>
          <w:rFonts w:ascii="Arial" w:hAnsi="Arial" w:cs="Arial"/>
          <w:bCs/>
          <w:color w:val="auto"/>
          <w:lang w:val="en-US"/>
        </w:rPr>
      </w:pPr>
    </w:p>
    <w:p w14:paraId="36727CBC" w14:textId="77777777" w:rsidR="005C77EA" w:rsidRPr="00F20D50" w:rsidRDefault="006F62F5" w:rsidP="006F62F5">
      <w:pPr>
        <w:pBdr>
          <w:top w:val="none" w:sz="0" w:space="0" w:color="auto"/>
          <w:left w:val="none" w:sz="0" w:space="0" w:color="auto"/>
          <w:bottom w:val="none" w:sz="0" w:space="0" w:color="auto"/>
          <w:right w:val="none" w:sz="0" w:space="0" w:color="auto"/>
        </w:pBdr>
        <w:jc w:val="both"/>
        <w:rPr>
          <w:rFonts w:ascii="Arial" w:hAnsi="Arial" w:cs="Arial"/>
          <w:b/>
          <w:bCs/>
          <w:color w:val="auto"/>
          <w:lang w:val="en-US"/>
        </w:rPr>
      </w:pPr>
      <w:r w:rsidRPr="00F20D50">
        <w:rPr>
          <w:rStyle w:val="tw4winMark"/>
          <w:noProof w:val="0"/>
          <w:lang w:val="en-US"/>
        </w:rPr>
        <w:t>{0&gt;</w:t>
      </w:r>
      <w:r w:rsidR="005C77EA" w:rsidRPr="00F20D50">
        <w:rPr>
          <w:rFonts w:ascii="Arial" w:hAnsi="Arial" w:cs="Arial"/>
          <w:b/>
          <w:bCs/>
          <w:vanish/>
          <w:color w:val="auto"/>
          <w:lang w:val="en-US"/>
        </w:rPr>
        <w:t>Hohe Sauerstoffbarriere trifft auf Transparenz und Temperaturstabilität</w:t>
      </w:r>
      <w:r w:rsidRPr="00F20D50">
        <w:rPr>
          <w:rStyle w:val="tw4winMark"/>
          <w:noProof w:val="0"/>
          <w:lang w:val="en-US"/>
        </w:rPr>
        <w:t>&lt;}0{&gt;</w:t>
      </w:r>
      <w:r w:rsidRPr="00F20D50">
        <w:rPr>
          <w:rFonts w:ascii="Arial" w:hAnsi="Arial" w:cs="Arial"/>
          <w:b/>
          <w:bCs/>
          <w:color w:val="auto"/>
          <w:lang w:val="en-US"/>
        </w:rPr>
        <w:t xml:space="preserve">High oxygen barrier meets transparency and temperature </w:t>
      </w:r>
      <w:r w:rsidR="000E05F3" w:rsidRPr="00F20D50">
        <w:rPr>
          <w:rFonts w:ascii="Arial" w:hAnsi="Arial" w:cs="Arial"/>
          <w:b/>
          <w:bCs/>
          <w:color w:val="auto"/>
          <w:lang w:val="en-US"/>
        </w:rPr>
        <w:t>stability</w:t>
      </w:r>
      <w:r w:rsidRPr="00F20D50">
        <w:rPr>
          <w:rStyle w:val="tw4winMark"/>
          <w:noProof w:val="0"/>
          <w:lang w:val="en-US"/>
        </w:rPr>
        <w:t>&lt;0}</w:t>
      </w:r>
    </w:p>
    <w:p w14:paraId="61280EC3" w14:textId="77777777" w:rsidR="00392B25" w:rsidRPr="00FF1D6A" w:rsidRDefault="006F62F5" w:rsidP="00EE14CB">
      <w:pPr>
        <w:pBdr>
          <w:top w:val="none" w:sz="0" w:space="0" w:color="auto"/>
          <w:left w:val="none" w:sz="0" w:space="0" w:color="auto"/>
          <w:bottom w:val="none" w:sz="0" w:space="0" w:color="auto"/>
          <w:right w:val="none" w:sz="0" w:space="0" w:color="auto"/>
        </w:pBdr>
        <w:jc w:val="both"/>
        <w:rPr>
          <w:rFonts w:ascii="Arial" w:hAnsi="Arial" w:cs="Arial"/>
          <w:bCs/>
          <w:color w:val="auto"/>
          <w:lang w:val="en-US"/>
        </w:rPr>
      </w:pPr>
      <w:r w:rsidRPr="00F20D50">
        <w:rPr>
          <w:rStyle w:val="tw4winMark"/>
          <w:noProof w:val="0"/>
          <w:lang w:val="en-US"/>
        </w:rPr>
        <w:t>{0&gt;</w:t>
      </w:r>
      <w:r w:rsidR="00620CA2" w:rsidRPr="00F20D50">
        <w:rPr>
          <w:rFonts w:ascii="Arial" w:hAnsi="Arial" w:cs="Arial"/>
          <w:bCs/>
          <w:vanish/>
          <w:color w:val="auto"/>
          <w:lang w:val="en-US"/>
        </w:rPr>
        <w:t xml:space="preserve">Die Barriere-Schicht wird </w:t>
      </w:r>
      <w:r w:rsidR="00595F14" w:rsidRPr="00F20D50">
        <w:rPr>
          <w:rFonts w:ascii="Arial" w:hAnsi="Arial" w:cs="Arial"/>
          <w:bCs/>
          <w:vanish/>
          <w:color w:val="auto"/>
          <w:lang w:val="en-US"/>
        </w:rPr>
        <w:t xml:space="preserve">direkt </w:t>
      </w:r>
      <w:r w:rsidR="00620CA2" w:rsidRPr="00F20D50">
        <w:rPr>
          <w:rFonts w:ascii="Arial" w:hAnsi="Arial" w:cs="Arial"/>
          <w:bCs/>
          <w:vanish/>
          <w:color w:val="auto"/>
          <w:lang w:val="en-US"/>
        </w:rPr>
        <w:t>i</w:t>
      </w:r>
      <w:r w:rsidR="00595F14" w:rsidRPr="00F20D50">
        <w:rPr>
          <w:rFonts w:ascii="Arial" w:hAnsi="Arial" w:cs="Arial"/>
          <w:bCs/>
          <w:vanish/>
          <w:color w:val="auto"/>
          <w:lang w:val="en-US"/>
        </w:rPr>
        <w:t>m</w:t>
      </w:r>
      <w:r w:rsidR="00620CA2" w:rsidRPr="00F20D50">
        <w:rPr>
          <w:rFonts w:ascii="Arial" w:hAnsi="Arial" w:cs="Arial"/>
          <w:bCs/>
          <w:vanish/>
          <w:color w:val="auto"/>
          <w:lang w:val="en-US"/>
        </w:rPr>
        <w:t xml:space="preserve"> Spritzstreckblas</w:t>
      </w:r>
      <w:r w:rsidR="00595F14" w:rsidRPr="00F20D50">
        <w:rPr>
          <w:rFonts w:ascii="Arial" w:hAnsi="Arial" w:cs="Arial"/>
          <w:bCs/>
          <w:vanish/>
          <w:color w:val="auto"/>
          <w:lang w:val="en-US"/>
        </w:rPr>
        <w:t>-Verfahren</w:t>
      </w:r>
      <w:r w:rsidR="00620CA2" w:rsidRPr="00F20D50">
        <w:rPr>
          <w:rFonts w:ascii="Arial" w:hAnsi="Arial" w:cs="Arial"/>
          <w:bCs/>
          <w:vanish/>
          <w:color w:val="auto"/>
          <w:lang w:val="en-US"/>
        </w:rPr>
        <w:t xml:space="preserve"> eingebracht</w:t>
      </w:r>
      <w:r w:rsidR="00595F14" w:rsidRPr="00F20D50">
        <w:rPr>
          <w:rFonts w:ascii="Arial" w:hAnsi="Arial" w:cs="Arial"/>
          <w:bCs/>
          <w:vanish/>
          <w:color w:val="auto"/>
          <w:lang w:val="en-US"/>
        </w:rPr>
        <w:t>, das</w:t>
      </w:r>
      <w:r w:rsidR="00620CA2" w:rsidRPr="00F20D50">
        <w:rPr>
          <w:rFonts w:ascii="Arial" w:hAnsi="Arial" w:cs="Arial"/>
          <w:bCs/>
          <w:vanish/>
          <w:color w:val="auto"/>
          <w:lang w:val="en-US"/>
        </w:rPr>
        <w:t xml:space="preserve"> </w:t>
      </w:r>
      <w:r w:rsidR="00392B25" w:rsidRPr="00F20D50">
        <w:rPr>
          <w:rFonts w:ascii="Arial" w:hAnsi="Arial" w:cs="Arial"/>
          <w:bCs/>
          <w:vanish/>
          <w:color w:val="auto"/>
          <w:lang w:val="en-US"/>
        </w:rPr>
        <w:t>garantier</w:t>
      </w:r>
      <w:r w:rsidR="00620CA2" w:rsidRPr="00F20D50">
        <w:rPr>
          <w:rFonts w:ascii="Arial" w:hAnsi="Arial" w:cs="Arial"/>
          <w:bCs/>
          <w:vanish/>
          <w:color w:val="auto"/>
          <w:lang w:val="en-US"/>
        </w:rPr>
        <w:t>t</w:t>
      </w:r>
      <w:r w:rsidR="00392B25" w:rsidRPr="00F20D50">
        <w:rPr>
          <w:rFonts w:ascii="Arial" w:hAnsi="Arial" w:cs="Arial"/>
          <w:bCs/>
          <w:vanish/>
          <w:color w:val="auto"/>
          <w:lang w:val="en-US"/>
        </w:rPr>
        <w:t xml:space="preserve"> eine effiziente Produktion.</w:t>
      </w:r>
      <w:r w:rsidRPr="00F20D50">
        <w:rPr>
          <w:rStyle w:val="tw4winMark"/>
          <w:noProof w:val="0"/>
          <w:lang w:val="en-US"/>
        </w:rPr>
        <w:t>&lt;}0{&gt;</w:t>
      </w:r>
      <w:r w:rsidRPr="00F20D50">
        <w:rPr>
          <w:rFonts w:ascii="Arial" w:hAnsi="Arial" w:cs="Arial"/>
          <w:bCs/>
          <w:color w:val="auto"/>
          <w:lang w:val="en-US"/>
        </w:rPr>
        <w:t>The barrier layer is directly introduced in the injection stretch blow molding procedure, which guarantees efficient production.</w:t>
      </w:r>
      <w:r w:rsidRPr="00F20D50">
        <w:rPr>
          <w:rStyle w:val="tw4winMark"/>
          <w:noProof w:val="0"/>
          <w:lang w:val="en-US"/>
        </w:rPr>
        <w:t>&lt;0}</w:t>
      </w:r>
      <w:r w:rsidR="00392B25" w:rsidRPr="00F20D50">
        <w:rPr>
          <w:rFonts w:ascii="Arial" w:hAnsi="Arial" w:cs="Arial"/>
          <w:bCs/>
          <w:color w:val="auto"/>
          <w:lang w:val="en-US"/>
        </w:rPr>
        <w:t xml:space="preserve"> </w:t>
      </w:r>
      <w:r w:rsidR="00554EC2" w:rsidRPr="00F20D50">
        <w:rPr>
          <w:rStyle w:val="tw4winMark"/>
          <w:noProof w:val="0"/>
          <w:lang w:val="en-US"/>
        </w:rPr>
        <w:t>{0&gt;</w:t>
      </w:r>
      <w:r w:rsidR="005C77EA" w:rsidRPr="00F20D50">
        <w:rPr>
          <w:rFonts w:ascii="Arial" w:hAnsi="Arial" w:cs="Arial"/>
          <w:bCs/>
          <w:vanish/>
          <w:color w:val="auto"/>
          <w:lang w:val="en-US"/>
        </w:rPr>
        <w:t>Die Flasche überzeugt aber nicht nur durch die hohe Sauerstoffbarriere, sie ist außerdem transparent und temperaturstabil – und damit für Heißabfüllung geeignet.</w:t>
      </w:r>
      <w:r w:rsidR="00554EC2" w:rsidRPr="00F20D50">
        <w:rPr>
          <w:rStyle w:val="tw4winMark"/>
          <w:noProof w:val="0"/>
          <w:lang w:val="en-US"/>
        </w:rPr>
        <w:t>&lt;}0{&gt;</w:t>
      </w:r>
      <w:r w:rsidRPr="00F20D50">
        <w:rPr>
          <w:rFonts w:ascii="Arial" w:hAnsi="Arial" w:cs="Arial"/>
          <w:bCs/>
          <w:color w:val="auto"/>
          <w:lang w:val="en-US"/>
        </w:rPr>
        <w:t>But the bottle</w:t>
      </w:r>
      <w:r w:rsidR="00371C30" w:rsidRPr="00F20D50">
        <w:rPr>
          <w:rFonts w:ascii="Arial" w:hAnsi="Arial" w:cs="Arial"/>
          <w:bCs/>
          <w:color w:val="auto"/>
          <w:lang w:val="en-US"/>
        </w:rPr>
        <w:t xml:space="preserve"> i</w:t>
      </w:r>
      <w:r w:rsidR="000E05F3" w:rsidRPr="00F20D50">
        <w:rPr>
          <w:rFonts w:ascii="Arial" w:hAnsi="Arial" w:cs="Arial"/>
          <w:bCs/>
          <w:color w:val="auto"/>
          <w:lang w:val="en-US"/>
        </w:rPr>
        <w:t>s</w:t>
      </w:r>
      <w:r w:rsidR="00371C30" w:rsidRPr="00F20D50">
        <w:rPr>
          <w:rFonts w:ascii="Arial" w:hAnsi="Arial" w:cs="Arial"/>
          <w:bCs/>
          <w:color w:val="auto"/>
          <w:lang w:val="en-US"/>
        </w:rPr>
        <w:t xml:space="preserve"> winning </w:t>
      </w:r>
      <w:r w:rsidR="00554EC2" w:rsidRPr="00F20D50">
        <w:rPr>
          <w:rFonts w:ascii="Arial" w:hAnsi="Arial" w:cs="Arial"/>
          <w:bCs/>
          <w:color w:val="auto"/>
          <w:lang w:val="en-US"/>
        </w:rPr>
        <w:t>over customers not only because of the high oxygen barrier, but also because it is transparent and thermally stable, making it suitable for hot filling.</w:t>
      </w:r>
      <w:r w:rsidR="00554EC2" w:rsidRPr="00F20D50">
        <w:rPr>
          <w:rStyle w:val="tw4winMark"/>
          <w:noProof w:val="0"/>
          <w:lang w:val="en-US"/>
        </w:rPr>
        <w:t>&lt;0}</w:t>
      </w:r>
      <w:r w:rsidR="00620CA2" w:rsidRPr="00F20D50">
        <w:rPr>
          <w:rFonts w:ascii="Arial" w:hAnsi="Arial" w:cs="Arial"/>
          <w:bCs/>
          <w:color w:val="auto"/>
          <w:lang w:val="en-US"/>
        </w:rPr>
        <w:t xml:space="preserve"> </w:t>
      </w:r>
      <w:r w:rsidR="00554EC2" w:rsidRPr="00F20D50">
        <w:rPr>
          <w:rStyle w:val="tw4winMark"/>
          <w:noProof w:val="0"/>
          <w:lang w:val="en-US"/>
        </w:rPr>
        <w:t>{0&gt;</w:t>
      </w:r>
      <w:r w:rsidR="00B376B9" w:rsidRPr="00F20D50">
        <w:rPr>
          <w:rFonts w:ascii="Arial" w:hAnsi="Arial" w:cs="Arial"/>
          <w:bCs/>
          <w:vanish/>
          <w:color w:val="auto"/>
          <w:lang w:val="en-US"/>
        </w:rPr>
        <w:t>„</w:t>
      </w:r>
      <w:r w:rsidR="00620CA2" w:rsidRPr="00F20D50">
        <w:rPr>
          <w:rFonts w:ascii="Arial" w:hAnsi="Arial" w:cs="Arial"/>
          <w:bCs/>
          <w:vanish/>
          <w:color w:val="auto"/>
          <w:lang w:val="en-US"/>
        </w:rPr>
        <w:t>Eine Kombination</w:t>
      </w:r>
      <w:r w:rsidR="00595F14" w:rsidRPr="00F20D50">
        <w:rPr>
          <w:rFonts w:ascii="Arial" w:hAnsi="Arial" w:cs="Arial"/>
          <w:bCs/>
          <w:vanish/>
          <w:color w:val="auto"/>
          <w:lang w:val="en-US"/>
        </w:rPr>
        <w:t>,</w:t>
      </w:r>
      <w:r w:rsidR="00620CA2" w:rsidRPr="00F20D50">
        <w:rPr>
          <w:rFonts w:ascii="Arial" w:hAnsi="Arial" w:cs="Arial"/>
          <w:bCs/>
          <w:vanish/>
          <w:color w:val="auto"/>
          <w:lang w:val="en-US"/>
        </w:rPr>
        <w:t xml:space="preserve"> die es bisher auf dem Markt noch nicht gab und die das Produkt </w:t>
      </w:r>
      <w:r w:rsidR="00595F14" w:rsidRPr="00F20D50">
        <w:rPr>
          <w:rFonts w:ascii="Arial" w:hAnsi="Arial" w:cs="Arial"/>
          <w:bCs/>
          <w:vanish/>
          <w:color w:val="auto"/>
          <w:lang w:val="en-US"/>
        </w:rPr>
        <w:t>i</w:t>
      </w:r>
      <w:r w:rsidR="00620CA2" w:rsidRPr="00F20D50">
        <w:rPr>
          <w:rFonts w:ascii="Arial" w:hAnsi="Arial" w:cs="Arial"/>
          <w:bCs/>
          <w:vanish/>
          <w:color w:val="auto"/>
          <w:lang w:val="en-US"/>
        </w:rPr>
        <w:t>nnovativ und einzigartig macht</w:t>
      </w:r>
      <w:r w:rsidR="00595F14" w:rsidRPr="00F20D50">
        <w:rPr>
          <w:rFonts w:ascii="Arial" w:hAnsi="Arial" w:cs="Arial"/>
          <w:bCs/>
          <w:vanish/>
          <w:color w:val="auto"/>
          <w:lang w:val="en-US"/>
        </w:rPr>
        <w:t>.</w:t>
      </w:r>
      <w:r w:rsidR="00554EC2" w:rsidRPr="00F20D50">
        <w:rPr>
          <w:rStyle w:val="tw4winMark"/>
          <w:noProof w:val="0"/>
          <w:lang w:val="en-US"/>
        </w:rPr>
        <w:t>&lt;}0{&gt;</w:t>
      </w:r>
      <w:r w:rsidR="00554EC2" w:rsidRPr="00F20D50">
        <w:rPr>
          <w:rFonts w:ascii="Arial" w:hAnsi="Arial" w:cs="Arial"/>
          <w:bCs/>
          <w:color w:val="auto"/>
          <w:lang w:val="en-US"/>
        </w:rPr>
        <w:t>“</w:t>
      </w:r>
      <w:r w:rsidR="000E05F3" w:rsidRPr="00F20D50">
        <w:rPr>
          <w:rFonts w:ascii="Arial" w:hAnsi="Arial" w:cs="Arial"/>
          <w:bCs/>
          <w:color w:val="auto"/>
          <w:lang w:val="en-US"/>
        </w:rPr>
        <w:t>It is a</w:t>
      </w:r>
      <w:r w:rsidR="00554EC2" w:rsidRPr="00F20D50">
        <w:rPr>
          <w:rFonts w:ascii="Arial" w:hAnsi="Arial" w:cs="Arial"/>
          <w:bCs/>
          <w:color w:val="auto"/>
          <w:lang w:val="en-US"/>
        </w:rPr>
        <w:t xml:space="preserve"> combination never before seen</w:t>
      </w:r>
      <w:r w:rsidR="00554EC2" w:rsidRPr="00FF1D6A">
        <w:rPr>
          <w:rFonts w:ascii="Arial" w:hAnsi="Arial" w:cs="Arial"/>
          <w:bCs/>
          <w:color w:val="auto"/>
          <w:lang w:val="en-US"/>
        </w:rPr>
        <w:t xml:space="preserve"> in the market and </w:t>
      </w:r>
      <w:r w:rsidR="000E05F3">
        <w:rPr>
          <w:rFonts w:ascii="Arial" w:hAnsi="Arial" w:cs="Arial"/>
          <w:bCs/>
          <w:color w:val="auto"/>
          <w:lang w:val="en-US"/>
        </w:rPr>
        <w:t xml:space="preserve">one that </w:t>
      </w:r>
      <w:r w:rsidR="00554EC2" w:rsidRPr="00FF1D6A">
        <w:rPr>
          <w:rFonts w:ascii="Arial" w:hAnsi="Arial" w:cs="Arial"/>
          <w:bCs/>
          <w:color w:val="auto"/>
          <w:lang w:val="en-US"/>
        </w:rPr>
        <w:t>makes the product innovative and unique.</w:t>
      </w:r>
      <w:r w:rsidR="00554EC2" w:rsidRPr="00FF1D6A">
        <w:rPr>
          <w:rStyle w:val="tw4winMark"/>
          <w:noProof w:val="0"/>
          <w:lang w:val="en-US"/>
        </w:rPr>
        <w:t>&lt;0}</w:t>
      </w:r>
      <w:r w:rsidR="005C77EA" w:rsidRPr="00FF1D6A">
        <w:rPr>
          <w:rFonts w:ascii="Arial" w:hAnsi="Arial" w:cs="Arial"/>
          <w:bCs/>
          <w:color w:val="auto"/>
          <w:lang w:val="en-US"/>
        </w:rPr>
        <w:t xml:space="preserve"> </w:t>
      </w:r>
      <w:r w:rsidR="00554EC2" w:rsidRPr="00FF1D6A">
        <w:rPr>
          <w:rStyle w:val="tw4winMark"/>
          <w:noProof w:val="0"/>
          <w:lang w:val="en-US"/>
        </w:rPr>
        <w:t>{0&gt;</w:t>
      </w:r>
      <w:r w:rsidR="00392B25" w:rsidRPr="00FF1D6A">
        <w:rPr>
          <w:rFonts w:ascii="Arial" w:hAnsi="Arial" w:cs="Arial"/>
          <w:bCs/>
          <w:vanish/>
          <w:color w:val="auto"/>
          <w:bdr w:val="none" w:sz="0" w:space="0" w:color="auto"/>
          <w:lang w:val="en-US"/>
        </w:rPr>
        <w:t>Greiner Packaging</w:t>
      </w:r>
      <w:r w:rsidR="00392B25" w:rsidRPr="00FF1D6A">
        <w:rPr>
          <w:rFonts w:ascii="Arial" w:hAnsi="Arial" w:cs="Arial"/>
          <w:bCs/>
          <w:vanish/>
          <w:color w:val="auto"/>
          <w:lang w:val="en-US"/>
        </w:rPr>
        <w:t xml:space="preserve"> zählt in diesem Bereich zu den </w:t>
      </w:r>
      <w:r w:rsidR="005C77EA" w:rsidRPr="00FF1D6A">
        <w:rPr>
          <w:rFonts w:ascii="Arial" w:hAnsi="Arial" w:cs="Arial"/>
          <w:bCs/>
          <w:vanish/>
          <w:color w:val="auto"/>
          <w:lang w:val="en-US"/>
        </w:rPr>
        <w:t xml:space="preserve">absoluten </w:t>
      </w:r>
      <w:r w:rsidR="00392B25" w:rsidRPr="00FF1D6A">
        <w:rPr>
          <w:rFonts w:ascii="Arial" w:hAnsi="Arial" w:cs="Arial"/>
          <w:bCs/>
          <w:vanish/>
          <w:color w:val="auto"/>
          <w:lang w:val="en-US"/>
        </w:rPr>
        <w:t>Vorreitern</w:t>
      </w:r>
      <w:r w:rsidR="00B376B9" w:rsidRPr="00FF1D6A">
        <w:rPr>
          <w:rFonts w:ascii="Arial" w:hAnsi="Arial" w:cs="Arial"/>
          <w:bCs/>
          <w:vanish/>
          <w:color w:val="auto"/>
          <w:lang w:val="en-US"/>
        </w:rPr>
        <w:t xml:space="preserve">“, betont Günter Ausserwöger, </w:t>
      </w:r>
      <w:r w:rsidR="00B376B9" w:rsidRPr="00FF1D6A">
        <w:rPr>
          <w:rFonts w:ascii="Arial" w:hAnsi="Arial" w:cs="Arial"/>
          <w:bCs/>
          <w:vanish/>
          <w:color w:val="auto"/>
          <w:bdr w:val="none" w:sz="0" w:space="0" w:color="auto"/>
          <w:lang w:val="en-US"/>
        </w:rPr>
        <w:t>Product Group Director</w:t>
      </w:r>
      <w:r w:rsidR="00B376B9" w:rsidRPr="00FF1D6A">
        <w:rPr>
          <w:rFonts w:ascii="Arial" w:hAnsi="Arial" w:cs="Arial"/>
          <w:bCs/>
          <w:vanish/>
          <w:color w:val="auto"/>
          <w:lang w:val="en-US"/>
        </w:rPr>
        <w:t xml:space="preserve"> bei Greiner Packaging.</w:t>
      </w:r>
      <w:r w:rsidR="00554EC2" w:rsidRPr="00FF1D6A">
        <w:rPr>
          <w:rStyle w:val="tw4winMark"/>
          <w:noProof w:val="0"/>
          <w:lang w:val="en-US"/>
        </w:rPr>
        <w:t>&lt;}0{&gt;</w:t>
      </w:r>
      <w:r w:rsidR="00371C30" w:rsidRPr="00FF1D6A">
        <w:rPr>
          <w:rFonts w:ascii="Arial" w:hAnsi="Arial" w:cs="Arial"/>
          <w:bCs/>
          <w:color w:val="auto"/>
          <w:bdr w:val="none" w:sz="0" w:space="0" w:color="auto"/>
          <w:lang w:val="en-US"/>
        </w:rPr>
        <w:t>Greiner Packaging is among the absolute pioneers in this sector</w:t>
      </w:r>
      <w:r w:rsidR="00371C30">
        <w:rPr>
          <w:rFonts w:ascii="Arial" w:hAnsi="Arial" w:cs="Arial"/>
          <w:bCs/>
          <w:color w:val="auto"/>
          <w:bdr w:val="none" w:sz="0" w:space="0" w:color="auto"/>
          <w:lang w:val="en-US"/>
        </w:rPr>
        <w:t>,” stresses G</w:t>
      </w:r>
      <w:r w:rsidR="00554EC2" w:rsidRPr="00FF1D6A">
        <w:rPr>
          <w:rFonts w:ascii="Arial" w:hAnsi="Arial" w:cs="Arial"/>
          <w:bCs/>
          <w:color w:val="auto"/>
          <w:lang w:val="en-US"/>
        </w:rPr>
        <w:t xml:space="preserve">ünter Ausserwöger, </w:t>
      </w:r>
      <w:r w:rsidR="00554EC2" w:rsidRPr="00FF1D6A">
        <w:rPr>
          <w:rFonts w:ascii="Arial" w:hAnsi="Arial" w:cs="Arial"/>
          <w:bCs/>
          <w:color w:val="auto"/>
          <w:bdr w:val="none" w:sz="0" w:space="0" w:color="auto"/>
          <w:lang w:val="en-US"/>
        </w:rPr>
        <w:t>Product Group Director at Greiner Packaging.</w:t>
      </w:r>
      <w:r w:rsidR="00554EC2" w:rsidRPr="00FF1D6A">
        <w:rPr>
          <w:rStyle w:val="tw4winMark"/>
          <w:noProof w:val="0"/>
          <w:lang w:val="en-US"/>
        </w:rPr>
        <w:t>&lt;0}</w:t>
      </w:r>
      <w:r w:rsidR="00CA2F27" w:rsidRPr="00FF1D6A">
        <w:rPr>
          <w:rFonts w:ascii="Arial" w:hAnsi="Arial" w:cs="Arial"/>
          <w:color w:val="auto"/>
          <w:lang w:val="en-US"/>
        </w:rPr>
        <w:t xml:space="preserve"> </w:t>
      </w:r>
      <w:r w:rsidR="00EE14CB" w:rsidRPr="00FF1D6A">
        <w:rPr>
          <w:rStyle w:val="tw4winMark"/>
          <w:noProof w:val="0"/>
          <w:lang w:val="en-US"/>
        </w:rPr>
        <w:t>{0&gt;</w:t>
      </w:r>
      <w:r w:rsidR="00B376B9" w:rsidRPr="00FF1D6A">
        <w:rPr>
          <w:rFonts w:ascii="Arial" w:hAnsi="Arial" w:cs="Arial"/>
          <w:vanish/>
          <w:color w:val="auto"/>
          <w:lang w:val="en-US"/>
        </w:rPr>
        <w:t>„</w:t>
      </w:r>
      <w:r w:rsidR="00392B25" w:rsidRPr="00FF1D6A">
        <w:rPr>
          <w:rFonts w:ascii="Arial" w:hAnsi="Arial" w:cs="Arial"/>
          <w:bCs/>
          <w:vanish/>
          <w:color w:val="auto"/>
          <w:lang w:val="en-US"/>
        </w:rPr>
        <w:t>Die Kavoblow-</w:t>
      </w:r>
      <w:r w:rsidR="00620CA2" w:rsidRPr="00FF1D6A">
        <w:rPr>
          <w:rFonts w:ascii="Arial" w:hAnsi="Arial" w:cs="Arial"/>
          <w:bCs/>
          <w:vanish/>
          <w:color w:val="auto"/>
          <w:lang w:val="en-US"/>
        </w:rPr>
        <w:t xml:space="preserve"> MBT </w:t>
      </w:r>
      <w:r w:rsidR="00392B25" w:rsidRPr="00FF1D6A">
        <w:rPr>
          <w:rFonts w:ascii="Arial" w:hAnsi="Arial" w:cs="Arial"/>
          <w:bCs/>
          <w:vanish/>
          <w:color w:val="auto"/>
          <w:lang w:val="en-US"/>
        </w:rPr>
        <w:t xml:space="preserve">Technologie verspricht eine </w:t>
      </w:r>
      <w:r w:rsidR="00620CA2" w:rsidRPr="00FF1D6A">
        <w:rPr>
          <w:rFonts w:ascii="Arial" w:hAnsi="Arial" w:cs="Arial"/>
          <w:bCs/>
          <w:vanish/>
          <w:color w:val="auto"/>
          <w:lang w:val="en-US"/>
        </w:rPr>
        <w:t xml:space="preserve">garantiert </w:t>
      </w:r>
      <w:r w:rsidR="00392B25" w:rsidRPr="00FF1D6A">
        <w:rPr>
          <w:rFonts w:ascii="Arial" w:hAnsi="Arial" w:cs="Arial"/>
          <w:bCs/>
          <w:vanish/>
          <w:color w:val="auto"/>
          <w:lang w:val="en-US"/>
        </w:rPr>
        <w:t>geschlossene EVOH-Schicht im Bereich de</w:t>
      </w:r>
      <w:r w:rsidR="00620CA2" w:rsidRPr="00FF1D6A">
        <w:rPr>
          <w:rFonts w:ascii="Arial" w:hAnsi="Arial" w:cs="Arial"/>
          <w:bCs/>
          <w:vanish/>
          <w:color w:val="auto"/>
          <w:lang w:val="en-US"/>
        </w:rPr>
        <w:t>s Anspritzpunktes im Boden</w:t>
      </w:r>
      <w:r w:rsidR="00392B25" w:rsidRPr="00FF1D6A">
        <w:rPr>
          <w:rFonts w:ascii="Arial" w:hAnsi="Arial" w:cs="Arial"/>
          <w:bCs/>
          <w:vanish/>
          <w:color w:val="auto"/>
          <w:lang w:val="en-US"/>
        </w:rPr>
        <w:t>,</w:t>
      </w:r>
      <w:r w:rsidR="00620CA2" w:rsidRPr="00FF1D6A">
        <w:rPr>
          <w:rFonts w:ascii="Arial" w:hAnsi="Arial" w:cs="Arial"/>
          <w:bCs/>
          <w:vanish/>
          <w:color w:val="auto"/>
          <w:lang w:val="en-US"/>
        </w:rPr>
        <w:t xml:space="preserve"> auch da</w:t>
      </w:r>
      <w:r w:rsidR="00E878E9" w:rsidRPr="00FF1D6A">
        <w:rPr>
          <w:rFonts w:ascii="Arial" w:hAnsi="Arial" w:cs="Arial"/>
          <w:bCs/>
          <w:vanish/>
          <w:color w:val="auto"/>
          <w:lang w:val="en-US"/>
        </w:rPr>
        <w:t xml:space="preserve">s </w:t>
      </w:r>
      <w:r w:rsidR="00620CA2" w:rsidRPr="00FF1D6A">
        <w:rPr>
          <w:rFonts w:ascii="Arial" w:hAnsi="Arial" w:cs="Arial"/>
          <w:bCs/>
          <w:vanish/>
          <w:color w:val="auto"/>
          <w:lang w:val="en-US"/>
        </w:rPr>
        <w:t>unterscheide</w:t>
      </w:r>
      <w:r w:rsidR="00E878E9" w:rsidRPr="00FF1D6A">
        <w:rPr>
          <w:rFonts w:ascii="Arial" w:hAnsi="Arial" w:cs="Arial"/>
          <w:bCs/>
          <w:vanish/>
          <w:color w:val="auto"/>
          <w:lang w:val="en-US"/>
        </w:rPr>
        <w:t>t</w:t>
      </w:r>
      <w:r w:rsidR="00620CA2" w:rsidRPr="00FF1D6A">
        <w:rPr>
          <w:rFonts w:ascii="Arial" w:hAnsi="Arial" w:cs="Arial"/>
          <w:bCs/>
          <w:vanish/>
          <w:color w:val="auto"/>
          <w:lang w:val="en-US"/>
        </w:rPr>
        <w:t xml:space="preserve"> uns von herkömmlichen Lösungen</w:t>
      </w:r>
      <w:r w:rsidR="00392B25" w:rsidRPr="00FF1D6A">
        <w:rPr>
          <w:rFonts w:ascii="Arial" w:hAnsi="Arial" w:cs="Arial"/>
          <w:bCs/>
          <w:vanish/>
          <w:color w:val="auto"/>
          <w:lang w:val="en-US"/>
        </w:rPr>
        <w:t xml:space="preserve"> Gerade Produkte, die </w:t>
      </w:r>
      <w:r w:rsidR="00620CA2" w:rsidRPr="00FF1D6A">
        <w:rPr>
          <w:rFonts w:ascii="Arial" w:hAnsi="Arial" w:cs="Arial"/>
          <w:bCs/>
          <w:vanish/>
          <w:color w:val="auto"/>
          <w:lang w:val="en-US"/>
        </w:rPr>
        <w:t>heiß abgefüllt werden</w:t>
      </w:r>
      <w:r w:rsidR="00B376B9" w:rsidRPr="00FF1D6A">
        <w:rPr>
          <w:rFonts w:ascii="Arial" w:hAnsi="Arial" w:cs="Arial"/>
          <w:bCs/>
          <w:vanish/>
          <w:color w:val="auto"/>
          <w:lang w:val="en-US"/>
        </w:rPr>
        <w:t xml:space="preserve"> und</w:t>
      </w:r>
      <w:r w:rsidR="00620CA2" w:rsidRPr="00FF1D6A">
        <w:rPr>
          <w:rFonts w:ascii="Arial" w:hAnsi="Arial" w:cs="Arial"/>
          <w:bCs/>
          <w:vanish/>
          <w:color w:val="auto"/>
          <w:lang w:val="en-US"/>
        </w:rPr>
        <w:t xml:space="preserve"> </w:t>
      </w:r>
      <w:r w:rsidR="00595F14" w:rsidRPr="00FF1D6A">
        <w:rPr>
          <w:rFonts w:ascii="Arial" w:hAnsi="Arial" w:cs="Arial"/>
          <w:bCs/>
          <w:vanish/>
          <w:color w:val="auto"/>
          <w:lang w:val="en-US"/>
        </w:rPr>
        <w:t xml:space="preserve">an die </w:t>
      </w:r>
      <w:r w:rsidR="00620CA2" w:rsidRPr="00FF1D6A">
        <w:rPr>
          <w:rFonts w:ascii="Arial" w:hAnsi="Arial" w:cs="Arial"/>
          <w:bCs/>
          <w:vanish/>
          <w:color w:val="auto"/>
          <w:lang w:val="en-US"/>
        </w:rPr>
        <w:t xml:space="preserve">der Kunde hohe  </w:t>
      </w:r>
      <w:r w:rsidR="00392B25" w:rsidRPr="00FF1D6A">
        <w:rPr>
          <w:rFonts w:ascii="Arial" w:hAnsi="Arial" w:cs="Arial"/>
          <w:bCs/>
          <w:vanish/>
          <w:color w:val="auto"/>
          <w:lang w:val="en-US"/>
        </w:rPr>
        <w:t>Transparenz</w:t>
      </w:r>
      <w:r w:rsidR="00595F14" w:rsidRPr="00FF1D6A">
        <w:rPr>
          <w:rFonts w:ascii="Arial" w:hAnsi="Arial" w:cs="Arial"/>
          <w:bCs/>
          <w:vanish/>
          <w:color w:val="auto"/>
          <w:lang w:val="en-US"/>
        </w:rPr>
        <w:t>ansprüche</w:t>
      </w:r>
      <w:r w:rsidR="00392B25" w:rsidRPr="00FF1D6A">
        <w:rPr>
          <w:rFonts w:ascii="Arial" w:hAnsi="Arial" w:cs="Arial"/>
          <w:bCs/>
          <w:vanish/>
          <w:color w:val="auto"/>
          <w:lang w:val="en-US"/>
        </w:rPr>
        <w:t xml:space="preserve"> </w:t>
      </w:r>
      <w:r w:rsidR="00B376B9" w:rsidRPr="00FF1D6A">
        <w:rPr>
          <w:rFonts w:ascii="Arial" w:hAnsi="Arial" w:cs="Arial"/>
          <w:bCs/>
          <w:vanish/>
          <w:color w:val="auto"/>
          <w:lang w:val="en-US"/>
        </w:rPr>
        <w:t>s</w:t>
      </w:r>
      <w:r w:rsidR="00E878E9" w:rsidRPr="00FF1D6A">
        <w:rPr>
          <w:rFonts w:ascii="Arial" w:hAnsi="Arial" w:cs="Arial"/>
          <w:bCs/>
          <w:vanish/>
          <w:color w:val="auto"/>
          <w:lang w:val="en-US"/>
        </w:rPr>
        <w:t>tellt</w:t>
      </w:r>
      <w:r w:rsidR="00392B25" w:rsidRPr="00FF1D6A">
        <w:rPr>
          <w:rFonts w:ascii="Arial" w:hAnsi="Arial" w:cs="Arial"/>
          <w:bCs/>
          <w:vanish/>
          <w:color w:val="auto"/>
          <w:lang w:val="en-US"/>
        </w:rPr>
        <w:t xml:space="preserve"> – </w:t>
      </w:r>
      <w:r w:rsidR="00CA2F27" w:rsidRPr="00FF1D6A">
        <w:rPr>
          <w:rFonts w:ascii="Arial" w:hAnsi="Arial" w:cs="Arial"/>
          <w:bCs/>
          <w:vanish/>
          <w:color w:val="auto"/>
          <w:lang w:val="en-US"/>
        </w:rPr>
        <w:t xml:space="preserve">wie </w:t>
      </w:r>
      <w:r w:rsidR="00392B25" w:rsidRPr="00FF1D6A">
        <w:rPr>
          <w:rFonts w:ascii="Arial" w:hAnsi="Arial" w:cs="Arial"/>
          <w:bCs/>
          <w:vanish/>
          <w:color w:val="auto"/>
          <w:lang w:val="en-US"/>
        </w:rPr>
        <w:t xml:space="preserve">etwa </w:t>
      </w:r>
      <w:r w:rsidR="00B376B9" w:rsidRPr="00FF1D6A">
        <w:rPr>
          <w:rFonts w:ascii="Arial" w:hAnsi="Arial" w:cs="Arial"/>
          <w:bCs/>
          <w:vanish/>
          <w:color w:val="auto"/>
          <w:lang w:val="en-US"/>
        </w:rPr>
        <w:t xml:space="preserve">Saucen- und </w:t>
      </w:r>
      <w:r w:rsidR="00CA2F27" w:rsidRPr="00FF1D6A">
        <w:rPr>
          <w:rFonts w:ascii="Arial" w:hAnsi="Arial" w:cs="Arial"/>
          <w:bCs/>
          <w:vanish/>
          <w:color w:val="auto"/>
          <w:lang w:val="en-US"/>
        </w:rPr>
        <w:t xml:space="preserve">Ketchupflaschen – können mit </w:t>
      </w:r>
      <w:r w:rsidR="00392B25" w:rsidRPr="00FF1D6A">
        <w:rPr>
          <w:rFonts w:ascii="Arial" w:hAnsi="Arial" w:cs="Arial"/>
          <w:bCs/>
          <w:vanish/>
          <w:color w:val="auto"/>
          <w:lang w:val="en-US"/>
        </w:rPr>
        <w:t>Kavoblow</w:t>
      </w:r>
      <w:r w:rsidR="00CA2F27" w:rsidRPr="00FF1D6A">
        <w:rPr>
          <w:rFonts w:ascii="Arial" w:hAnsi="Arial" w:cs="Arial"/>
          <w:bCs/>
          <w:vanish/>
          <w:color w:val="auto"/>
          <w:lang w:val="en-US"/>
        </w:rPr>
        <w:t xml:space="preserve"> MBT</w:t>
      </w:r>
      <w:r w:rsidR="005C77EA" w:rsidRPr="00FF1D6A">
        <w:rPr>
          <w:rFonts w:ascii="Arial" w:hAnsi="Arial" w:cs="Arial"/>
          <w:bCs/>
          <w:vanish/>
          <w:color w:val="auto"/>
          <w:lang w:val="en-US"/>
        </w:rPr>
        <w:t xml:space="preserve"> </w:t>
      </w:r>
      <w:r w:rsidR="00392B25" w:rsidRPr="00FF1D6A">
        <w:rPr>
          <w:rFonts w:ascii="Arial" w:hAnsi="Arial" w:cs="Arial"/>
          <w:bCs/>
          <w:vanish/>
          <w:color w:val="auto"/>
          <w:lang w:val="en-US"/>
        </w:rPr>
        <w:t xml:space="preserve">in vielen Designvarianten </w:t>
      </w:r>
      <w:r w:rsidR="00CA2F27" w:rsidRPr="00FF1D6A">
        <w:rPr>
          <w:rFonts w:ascii="Arial" w:hAnsi="Arial" w:cs="Arial"/>
          <w:bCs/>
          <w:vanish/>
          <w:color w:val="auto"/>
          <w:lang w:val="en-US"/>
        </w:rPr>
        <w:t>hergestellt werden“</w:t>
      </w:r>
      <w:r w:rsidR="00595F14" w:rsidRPr="00FF1D6A">
        <w:rPr>
          <w:rFonts w:ascii="Arial" w:hAnsi="Arial" w:cs="Arial"/>
          <w:bCs/>
          <w:vanish/>
          <w:color w:val="auto"/>
          <w:lang w:val="en-US"/>
        </w:rPr>
        <w:t>, so Ausserwöger.</w:t>
      </w:r>
      <w:r w:rsidR="00EE14CB" w:rsidRPr="00FF1D6A">
        <w:rPr>
          <w:rStyle w:val="tw4winMark"/>
          <w:noProof w:val="0"/>
          <w:lang w:val="en-US"/>
        </w:rPr>
        <w:t>&lt;}0{&gt;</w:t>
      </w:r>
      <w:r w:rsidR="00554EC2" w:rsidRPr="00FF1D6A">
        <w:rPr>
          <w:rFonts w:ascii="Arial" w:hAnsi="Arial" w:cs="Arial"/>
          <w:bCs/>
          <w:color w:val="auto"/>
          <w:lang w:val="en-US"/>
        </w:rPr>
        <w:t>“The Kavoblow MBT technology guarantee</w:t>
      </w:r>
      <w:r w:rsidR="00EE14CB" w:rsidRPr="00FF1D6A">
        <w:rPr>
          <w:rFonts w:ascii="Arial" w:hAnsi="Arial" w:cs="Arial"/>
          <w:bCs/>
          <w:color w:val="auto"/>
          <w:lang w:val="en-US"/>
        </w:rPr>
        <w:t>s a</w:t>
      </w:r>
      <w:r w:rsidR="00554EC2" w:rsidRPr="00FF1D6A">
        <w:rPr>
          <w:rFonts w:ascii="Arial" w:hAnsi="Arial" w:cs="Arial"/>
          <w:bCs/>
          <w:color w:val="auto"/>
          <w:lang w:val="en-US"/>
        </w:rPr>
        <w:t xml:space="preserve"> sealed EVOH layer in the area of the injection point in the base; that, too, distinguishes us from conventional solutions</w:t>
      </w:r>
      <w:r w:rsidR="00371C30">
        <w:rPr>
          <w:rFonts w:ascii="Arial" w:hAnsi="Arial" w:cs="Arial"/>
          <w:bCs/>
          <w:color w:val="auto"/>
          <w:lang w:val="en-US"/>
        </w:rPr>
        <w:t>,</w:t>
      </w:r>
      <w:r w:rsidR="00554EC2" w:rsidRPr="00FF1D6A">
        <w:rPr>
          <w:rFonts w:ascii="Arial" w:hAnsi="Arial" w:cs="Arial"/>
          <w:bCs/>
          <w:color w:val="auto"/>
          <w:lang w:val="en-US"/>
        </w:rPr>
        <w:t xml:space="preserve"> </w:t>
      </w:r>
      <w:r w:rsidR="00EE14CB" w:rsidRPr="00FF1D6A">
        <w:rPr>
          <w:rFonts w:ascii="Arial" w:hAnsi="Arial" w:cs="Arial"/>
          <w:bCs/>
          <w:color w:val="auto"/>
          <w:lang w:val="en-US"/>
        </w:rPr>
        <w:t>especially for products that will be hot-filled and for which the customer demands high transparency.</w:t>
      </w:r>
      <w:r w:rsidR="003B76F1">
        <w:rPr>
          <w:rFonts w:ascii="Arial" w:hAnsi="Arial" w:cs="Arial"/>
          <w:bCs/>
          <w:color w:val="auto"/>
          <w:lang w:val="en-US"/>
        </w:rPr>
        <w:t xml:space="preserve"> </w:t>
      </w:r>
      <w:r w:rsidR="00EE14CB" w:rsidRPr="00FF1D6A">
        <w:rPr>
          <w:rFonts w:ascii="Arial" w:hAnsi="Arial" w:cs="Arial"/>
          <w:bCs/>
          <w:color w:val="auto"/>
          <w:lang w:val="en-US"/>
        </w:rPr>
        <w:t xml:space="preserve">Sauces and ketchup bottles, for instance, can be produced with </w:t>
      </w:r>
      <w:bookmarkStart w:id="3" w:name="WfCopyCase"/>
      <w:r w:rsidR="00EE14CB" w:rsidRPr="00FF1D6A">
        <w:rPr>
          <w:rFonts w:ascii="Arial" w:hAnsi="Arial" w:cs="Arial"/>
          <w:bCs/>
          <w:color w:val="auto"/>
          <w:lang w:val="en-US"/>
        </w:rPr>
        <w:t>Kavoblow MBT</w:t>
      </w:r>
      <w:bookmarkEnd w:id="3"/>
      <w:r w:rsidR="00EE14CB" w:rsidRPr="00FF1D6A">
        <w:rPr>
          <w:rFonts w:ascii="Arial" w:hAnsi="Arial" w:cs="Arial"/>
          <w:bCs/>
          <w:color w:val="auto"/>
          <w:lang w:val="en-US"/>
        </w:rPr>
        <w:t xml:space="preserve"> in </w:t>
      </w:r>
      <w:r w:rsidR="00371C30">
        <w:rPr>
          <w:rFonts w:ascii="Arial" w:hAnsi="Arial" w:cs="Arial"/>
          <w:bCs/>
          <w:color w:val="auto"/>
          <w:lang w:val="en-US"/>
        </w:rPr>
        <w:t xml:space="preserve">many </w:t>
      </w:r>
      <w:r w:rsidR="00EE14CB" w:rsidRPr="00FF1D6A">
        <w:rPr>
          <w:rFonts w:ascii="Arial" w:hAnsi="Arial" w:cs="Arial"/>
          <w:bCs/>
          <w:color w:val="auto"/>
          <w:lang w:val="en-US"/>
        </w:rPr>
        <w:t>different designs</w:t>
      </w:r>
      <w:r w:rsidR="00371C30">
        <w:rPr>
          <w:rFonts w:ascii="Arial" w:hAnsi="Arial" w:cs="Arial"/>
          <w:bCs/>
          <w:color w:val="auto"/>
          <w:lang w:val="en-US"/>
        </w:rPr>
        <w:t>,</w:t>
      </w:r>
      <w:r w:rsidR="00EE14CB" w:rsidRPr="00FF1D6A">
        <w:rPr>
          <w:rFonts w:ascii="Arial" w:hAnsi="Arial" w:cs="Arial"/>
          <w:bCs/>
          <w:color w:val="auto"/>
          <w:lang w:val="en-US"/>
        </w:rPr>
        <w:t>" says Ausserwöger</w:t>
      </w:r>
      <w:r w:rsidR="00371C30">
        <w:rPr>
          <w:rFonts w:ascii="Arial" w:hAnsi="Arial" w:cs="Arial"/>
          <w:bCs/>
          <w:color w:val="auto"/>
          <w:lang w:val="en-US"/>
        </w:rPr>
        <w:t>.</w:t>
      </w:r>
      <w:r w:rsidR="00EE14CB" w:rsidRPr="00FF1D6A">
        <w:rPr>
          <w:rStyle w:val="tw4winMark"/>
          <w:noProof w:val="0"/>
          <w:lang w:val="en-US"/>
        </w:rPr>
        <w:t>&lt;0}</w:t>
      </w:r>
      <w:r w:rsidR="00CA2F27" w:rsidRPr="00FF1D6A">
        <w:rPr>
          <w:rFonts w:ascii="Arial" w:hAnsi="Arial" w:cs="Arial"/>
          <w:bCs/>
          <w:color w:val="auto"/>
          <w:lang w:val="en-US"/>
        </w:rPr>
        <w:t xml:space="preserve"> </w:t>
      </w:r>
    </w:p>
    <w:p w14:paraId="58CB4035" w14:textId="77777777" w:rsidR="00CA2F27" w:rsidRPr="00FF1D6A" w:rsidRDefault="00CA2F27" w:rsidP="00392B25">
      <w:pPr>
        <w:jc w:val="both"/>
        <w:rPr>
          <w:rFonts w:ascii="Arial" w:hAnsi="Arial" w:cs="Arial"/>
          <w:bCs/>
          <w:color w:val="auto"/>
          <w:lang w:val="en-US"/>
        </w:rPr>
      </w:pPr>
    </w:p>
    <w:p w14:paraId="086B0447" w14:textId="77777777" w:rsidR="00BC4466" w:rsidRPr="00FF1D6A" w:rsidRDefault="00EE14CB" w:rsidP="00EE14CB">
      <w:pPr>
        <w:pBdr>
          <w:top w:val="none" w:sz="0" w:space="0" w:color="auto"/>
          <w:left w:val="none" w:sz="0" w:space="0" w:color="auto"/>
          <w:bottom w:val="none" w:sz="0" w:space="0" w:color="auto"/>
          <w:right w:val="none" w:sz="0" w:space="0" w:color="auto"/>
        </w:pBdr>
        <w:jc w:val="both"/>
        <w:rPr>
          <w:rFonts w:ascii="Arial" w:hAnsi="Arial" w:cs="Arial"/>
          <w:b/>
          <w:bCs/>
          <w:color w:val="auto"/>
          <w:lang w:val="en-US"/>
        </w:rPr>
      </w:pPr>
      <w:r w:rsidRPr="00FF1D6A">
        <w:rPr>
          <w:rStyle w:val="tw4winMark"/>
          <w:noProof w:val="0"/>
          <w:lang w:val="en-US"/>
        </w:rPr>
        <w:t>{0&gt;</w:t>
      </w:r>
      <w:r w:rsidR="00BC4466" w:rsidRPr="00FF1D6A">
        <w:rPr>
          <w:rFonts w:ascii="Arial" w:hAnsi="Arial" w:cs="Arial"/>
          <w:b/>
          <w:bCs/>
          <w:vanish/>
          <w:color w:val="auto"/>
          <w:lang w:val="en-US"/>
        </w:rPr>
        <w:t>Alternative zu Glas</w:t>
      </w:r>
      <w:r w:rsidRPr="00FF1D6A">
        <w:rPr>
          <w:rStyle w:val="tw4winMark"/>
          <w:noProof w:val="0"/>
          <w:lang w:val="en-US"/>
        </w:rPr>
        <w:t>&lt;}0{&gt;</w:t>
      </w:r>
      <w:r w:rsidRPr="00FF1D6A">
        <w:rPr>
          <w:rFonts w:ascii="Arial" w:hAnsi="Arial" w:cs="Arial"/>
          <w:b/>
          <w:bCs/>
          <w:color w:val="auto"/>
          <w:lang w:val="en-US"/>
        </w:rPr>
        <w:t>An alternative to glass</w:t>
      </w:r>
      <w:r w:rsidRPr="00FF1D6A">
        <w:rPr>
          <w:rStyle w:val="tw4winMark"/>
          <w:noProof w:val="0"/>
          <w:lang w:val="en-US"/>
        </w:rPr>
        <w:t>&lt;0}</w:t>
      </w:r>
    </w:p>
    <w:p w14:paraId="0C8FD52A" w14:textId="77777777" w:rsidR="007E03B5" w:rsidRPr="00FF1D6A" w:rsidRDefault="00EE14CB" w:rsidP="004B3D84">
      <w:pPr>
        <w:pBdr>
          <w:top w:val="none" w:sz="0" w:space="0" w:color="auto"/>
          <w:left w:val="none" w:sz="0" w:space="0" w:color="auto"/>
          <w:bottom w:val="none" w:sz="0" w:space="0" w:color="auto"/>
          <w:right w:val="none" w:sz="0" w:space="0" w:color="auto"/>
        </w:pBdr>
        <w:jc w:val="both"/>
        <w:rPr>
          <w:rFonts w:ascii="Arial" w:hAnsi="Arial" w:cs="Arial"/>
          <w:bCs/>
          <w:color w:val="auto"/>
          <w:lang w:val="en-US"/>
        </w:rPr>
      </w:pPr>
      <w:r w:rsidRPr="00FF1D6A">
        <w:rPr>
          <w:rStyle w:val="tw4winMark"/>
          <w:noProof w:val="0"/>
          <w:lang w:val="en-US"/>
        </w:rPr>
        <w:t>{0&gt;</w:t>
      </w:r>
      <w:r w:rsidR="00CA2F27" w:rsidRPr="00FF1D6A">
        <w:rPr>
          <w:rFonts w:ascii="Arial" w:hAnsi="Arial" w:cs="Arial"/>
          <w:bCs/>
          <w:vanish/>
          <w:color w:val="auto"/>
          <w:lang w:val="en-US"/>
        </w:rPr>
        <w:t>Delevy-Ketchup</w:t>
      </w:r>
      <w:r w:rsidR="007D7862" w:rsidRPr="00FF1D6A">
        <w:rPr>
          <w:rFonts w:ascii="Arial" w:hAnsi="Arial" w:cs="Arial"/>
          <w:bCs/>
          <w:vanish/>
          <w:color w:val="auto"/>
          <w:lang w:val="en-US"/>
        </w:rPr>
        <w:t xml:space="preserve"> legt Wert auf natürliche Zutaten und höchste Qualität.</w:t>
      </w:r>
      <w:r w:rsidRPr="00FF1D6A">
        <w:rPr>
          <w:rStyle w:val="tw4winMark"/>
          <w:noProof w:val="0"/>
          <w:lang w:val="en-US"/>
        </w:rPr>
        <w:t>&lt;}0{&gt;</w:t>
      </w:r>
      <w:r w:rsidRPr="00FF1D6A">
        <w:rPr>
          <w:rFonts w:ascii="Arial" w:hAnsi="Arial" w:cs="Arial"/>
          <w:bCs/>
          <w:color w:val="auto"/>
          <w:lang w:val="en-US"/>
        </w:rPr>
        <w:t>De</w:t>
      </w:r>
      <w:r w:rsidR="000E05F3">
        <w:rPr>
          <w:rFonts w:ascii="Arial" w:hAnsi="Arial" w:cs="Arial"/>
          <w:bCs/>
          <w:color w:val="auto"/>
          <w:lang w:val="en-US"/>
        </w:rPr>
        <w:t>v</w:t>
      </w:r>
      <w:r w:rsidRPr="00FF1D6A">
        <w:rPr>
          <w:rFonts w:ascii="Arial" w:hAnsi="Arial" w:cs="Arial"/>
          <w:bCs/>
          <w:color w:val="auto"/>
          <w:lang w:val="en-US"/>
        </w:rPr>
        <w:t>e</w:t>
      </w:r>
      <w:r w:rsidR="000E05F3">
        <w:rPr>
          <w:rFonts w:ascii="Arial" w:hAnsi="Arial" w:cs="Arial"/>
          <w:bCs/>
          <w:color w:val="auto"/>
          <w:lang w:val="en-US"/>
        </w:rPr>
        <w:t>le</w:t>
      </w:r>
      <w:r w:rsidRPr="00FF1D6A">
        <w:rPr>
          <w:rFonts w:ascii="Arial" w:hAnsi="Arial" w:cs="Arial"/>
          <w:bCs/>
          <w:color w:val="auto"/>
          <w:lang w:val="en-US"/>
        </w:rPr>
        <w:t>y Ketchup puts value on natural ingredients and top quality.</w:t>
      </w:r>
      <w:r w:rsidRPr="00FF1D6A">
        <w:rPr>
          <w:rStyle w:val="tw4winMark"/>
          <w:noProof w:val="0"/>
          <w:lang w:val="en-US"/>
        </w:rPr>
        <w:t>&lt;0}</w:t>
      </w:r>
      <w:r w:rsidR="007D7862" w:rsidRPr="00FF1D6A">
        <w:rPr>
          <w:rFonts w:ascii="Arial" w:hAnsi="Arial" w:cs="Arial"/>
          <w:bCs/>
          <w:color w:val="auto"/>
          <w:lang w:val="en-US"/>
        </w:rPr>
        <w:t xml:space="preserve"> </w:t>
      </w:r>
      <w:r w:rsidR="002F19EF" w:rsidRPr="00FF1D6A">
        <w:rPr>
          <w:rStyle w:val="tw4winMark"/>
          <w:noProof w:val="0"/>
          <w:lang w:val="en-US"/>
        </w:rPr>
        <w:t>{0&gt;</w:t>
      </w:r>
      <w:r w:rsidR="007D7862" w:rsidRPr="00FF1D6A">
        <w:rPr>
          <w:rFonts w:ascii="Arial" w:hAnsi="Arial" w:cs="Arial"/>
          <w:bCs/>
          <w:vanish/>
          <w:color w:val="auto"/>
          <w:lang w:val="en-US"/>
        </w:rPr>
        <w:t xml:space="preserve">Die Marke verzichtet auf Konservierungsmittel und verwendet eine besonders hohe Konzentration an Tomaten – die Verpackung muss </w:t>
      </w:r>
      <w:r w:rsidR="00273F4E" w:rsidRPr="00FF1D6A">
        <w:rPr>
          <w:rFonts w:ascii="Arial" w:hAnsi="Arial" w:cs="Arial"/>
          <w:bCs/>
          <w:vanish/>
          <w:color w:val="auto"/>
          <w:lang w:val="en-US"/>
        </w:rPr>
        <w:t xml:space="preserve">deshalb eine </w:t>
      </w:r>
      <w:r w:rsidR="005816F4" w:rsidRPr="00FF1D6A">
        <w:rPr>
          <w:rFonts w:ascii="Arial" w:hAnsi="Arial" w:cs="Arial"/>
          <w:bCs/>
          <w:vanish/>
          <w:color w:val="auto"/>
          <w:lang w:val="en-US"/>
        </w:rPr>
        <w:t>sehr gute</w:t>
      </w:r>
      <w:r w:rsidR="00273F4E" w:rsidRPr="00FF1D6A">
        <w:rPr>
          <w:rFonts w:ascii="Arial" w:hAnsi="Arial" w:cs="Arial"/>
          <w:bCs/>
          <w:vanish/>
          <w:color w:val="auto"/>
          <w:lang w:val="en-US"/>
        </w:rPr>
        <w:t xml:space="preserve"> </w:t>
      </w:r>
      <w:r w:rsidR="00B376B9" w:rsidRPr="00FF1D6A">
        <w:rPr>
          <w:rFonts w:ascii="Arial" w:hAnsi="Arial" w:cs="Arial"/>
          <w:bCs/>
          <w:vanish/>
          <w:color w:val="auto"/>
          <w:lang w:val="en-US"/>
        </w:rPr>
        <w:t>Sauerstoffbarriere</w:t>
      </w:r>
      <w:r w:rsidR="007D7862" w:rsidRPr="00FF1D6A">
        <w:rPr>
          <w:rFonts w:ascii="Arial" w:hAnsi="Arial" w:cs="Arial"/>
          <w:bCs/>
          <w:vanish/>
          <w:color w:val="auto"/>
          <w:lang w:val="en-US"/>
        </w:rPr>
        <w:t xml:space="preserve">, die </w:t>
      </w:r>
      <w:r w:rsidR="005816F4" w:rsidRPr="00FF1D6A">
        <w:rPr>
          <w:rFonts w:ascii="Arial" w:hAnsi="Arial" w:cs="Arial"/>
          <w:bCs/>
          <w:vanish/>
          <w:color w:val="auto"/>
          <w:lang w:val="en-US"/>
        </w:rPr>
        <w:t xml:space="preserve">eine lange </w:t>
      </w:r>
      <w:r w:rsidR="00273F4E" w:rsidRPr="00FF1D6A">
        <w:rPr>
          <w:rFonts w:ascii="Arial" w:hAnsi="Arial" w:cs="Arial"/>
          <w:bCs/>
          <w:vanish/>
          <w:color w:val="auto"/>
          <w:lang w:val="en-US"/>
        </w:rPr>
        <w:t xml:space="preserve">Haltbarkeit </w:t>
      </w:r>
      <w:r w:rsidR="00B376B9" w:rsidRPr="00FF1D6A">
        <w:rPr>
          <w:rFonts w:ascii="Arial" w:hAnsi="Arial" w:cs="Arial"/>
          <w:bCs/>
          <w:vanish/>
          <w:color w:val="auto"/>
          <w:lang w:val="en-US"/>
        </w:rPr>
        <w:t xml:space="preserve">des Produktes </w:t>
      </w:r>
      <w:r w:rsidR="00273F4E" w:rsidRPr="00FF1D6A">
        <w:rPr>
          <w:rFonts w:ascii="Arial" w:hAnsi="Arial" w:cs="Arial"/>
          <w:bCs/>
          <w:vanish/>
          <w:color w:val="auto"/>
          <w:lang w:val="en-US"/>
        </w:rPr>
        <w:t>garantiert, aufweisen</w:t>
      </w:r>
      <w:r w:rsidR="007D7862" w:rsidRPr="00FF1D6A">
        <w:rPr>
          <w:rFonts w:ascii="Arial" w:hAnsi="Arial" w:cs="Arial"/>
          <w:bCs/>
          <w:vanish/>
          <w:color w:val="auto"/>
          <w:lang w:val="en-US"/>
        </w:rPr>
        <w:t>:</w:t>
      </w:r>
      <w:r w:rsidR="002F19EF" w:rsidRPr="00FF1D6A">
        <w:rPr>
          <w:rStyle w:val="tw4winMark"/>
          <w:noProof w:val="0"/>
          <w:lang w:val="en-US"/>
        </w:rPr>
        <w:t>&lt;}0{&gt;</w:t>
      </w:r>
      <w:r w:rsidRPr="00FF1D6A">
        <w:rPr>
          <w:rFonts w:ascii="Arial" w:hAnsi="Arial" w:cs="Arial"/>
          <w:bCs/>
          <w:color w:val="auto"/>
          <w:lang w:val="en-US"/>
        </w:rPr>
        <w:t xml:space="preserve">The brand </w:t>
      </w:r>
      <w:r w:rsidR="002F19EF" w:rsidRPr="00FF1D6A">
        <w:rPr>
          <w:rFonts w:ascii="Arial" w:hAnsi="Arial" w:cs="Arial"/>
          <w:bCs/>
          <w:color w:val="auto"/>
          <w:lang w:val="en-US"/>
        </w:rPr>
        <w:t xml:space="preserve">dispenses with the use of preservatives and uses a particularly high concentration of tomatoes. The packaging therefore </w:t>
      </w:r>
      <w:r w:rsidR="00371C30">
        <w:rPr>
          <w:rFonts w:ascii="Arial" w:hAnsi="Arial" w:cs="Arial"/>
          <w:bCs/>
          <w:color w:val="auto"/>
          <w:lang w:val="en-US"/>
        </w:rPr>
        <w:t xml:space="preserve">has to </w:t>
      </w:r>
      <w:r w:rsidR="002F19EF" w:rsidRPr="00FF1D6A">
        <w:rPr>
          <w:rFonts w:ascii="Arial" w:hAnsi="Arial" w:cs="Arial"/>
          <w:bCs/>
          <w:color w:val="auto"/>
          <w:lang w:val="en-US"/>
        </w:rPr>
        <w:t xml:space="preserve">have </w:t>
      </w:r>
      <w:r w:rsidR="00371C30">
        <w:rPr>
          <w:rFonts w:ascii="Arial" w:hAnsi="Arial" w:cs="Arial"/>
          <w:bCs/>
          <w:color w:val="auto"/>
          <w:lang w:val="en-US"/>
        </w:rPr>
        <w:t xml:space="preserve">an </w:t>
      </w:r>
      <w:r w:rsidR="002F19EF" w:rsidRPr="00FF1D6A">
        <w:rPr>
          <w:rFonts w:ascii="Arial" w:hAnsi="Arial" w:cs="Arial"/>
          <w:bCs/>
          <w:color w:val="auto"/>
          <w:lang w:val="en-US"/>
        </w:rPr>
        <w:t xml:space="preserve">excellent oxygen barrier that guarantees long life for the product: </w:t>
      </w:r>
      <w:r w:rsidR="002F19EF" w:rsidRPr="00FF1D6A">
        <w:rPr>
          <w:rStyle w:val="tw4winMark"/>
          <w:noProof w:val="0"/>
          <w:lang w:val="en-US"/>
        </w:rPr>
        <w:t>&lt;0}</w:t>
      </w:r>
      <w:r w:rsidR="007D7862" w:rsidRPr="00FF1D6A">
        <w:rPr>
          <w:rFonts w:ascii="Arial" w:hAnsi="Arial" w:cs="Arial"/>
          <w:bCs/>
          <w:color w:val="auto"/>
          <w:lang w:val="en-US"/>
        </w:rPr>
        <w:t xml:space="preserve"> </w:t>
      </w:r>
      <w:r w:rsidR="002F19EF" w:rsidRPr="00FF1D6A">
        <w:rPr>
          <w:rStyle w:val="tw4winMark"/>
          <w:noProof w:val="0"/>
          <w:lang w:val="en-US"/>
        </w:rPr>
        <w:t>{0&gt;</w:t>
      </w:r>
      <w:r w:rsidR="007D7862" w:rsidRPr="00FF1D6A">
        <w:rPr>
          <w:rFonts w:ascii="Arial" w:hAnsi="Arial" w:cs="Arial"/>
          <w:bCs/>
          <w:vanish/>
          <w:color w:val="auto"/>
          <w:lang w:val="en-US"/>
        </w:rPr>
        <w:t>„Mit Greiner Packaging verbindet uns eine langjährige Partnerschaft, wir wussten de</w:t>
      </w:r>
      <w:r w:rsidR="00463031" w:rsidRPr="00FF1D6A">
        <w:rPr>
          <w:rFonts w:ascii="Arial" w:hAnsi="Arial" w:cs="Arial"/>
          <w:bCs/>
          <w:vanish/>
          <w:color w:val="auto"/>
          <w:lang w:val="en-US"/>
        </w:rPr>
        <w:t xml:space="preserve">shalb, dass wir </w:t>
      </w:r>
      <w:r w:rsidR="00B376B9" w:rsidRPr="00FF1D6A">
        <w:rPr>
          <w:rFonts w:ascii="Arial" w:hAnsi="Arial" w:cs="Arial"/>
          <w:bCs/>
          <w:vanish/>
          <w:color w:val="auto"/>
          <w:lang w:val="en-US"/>
        </w:rPr>
        <w:t xml:space="preserve">uns </w:t>
      </w:r>
      <w:r w:rsidR="00463031" w:rsidRPr="00FF1D6A">
        <w:rPr>
          <w:rFonts w:ascii="Arial" w:hAnsi="Arial" w:cs="Arial"/>
          <w:bCs/>
          <w:vanish/>
          <w:color w:val="auto"/>
          <w:lang w:val="en-US"/>
        </w:rPr>
        <w:t>auch bei</w:t>
      </w:r>
      <w:r w:rsidR="00B376B9" w:rsidRPr="00FF1D6A">
        <w:rPr>
          <w:rFonts w:ascii="Arial" w:hAnsi="Arial" w:cs="Arial"/>
          <w:bCs/>
          <w:vanish/>
          <w:color w:val="auto"/>
          <w:lang w:val="en-US"/>
        </w:rPr>
        <w:t xml:space="preserve"> dieser </w:t>
      </w:r>
      <w:r w:rsidR="00595F14" w:rsidRPr="00FF1D6A">
        <w:rPr>
          <w:rFonts w:ascii="Arial" w:hAnsi="Arial" w:cs="Arial"/>
          <w:bCs/>
          <w:vanish/>
          <w:color w:val="auto"/>
          <w:lang w:val="en-US"/>
        </w:rPr>
        <w:t>großen</w:t>
      </w:r>
      <w:r w:rsidR="00B376B9" w:rsidRPr="00FF1D6A">
        <w:rPr>
          <w:rFonts w:ascii="Arial" w:hAnsi="Arial" w:cs="Arial"/>
          <w:bCs/>
          <w:vanish/>
          <w:color w:val="auto"/>
          <w:lang w:val="en-US"/>
        </w:rPr>
        <w:t xml:space="preserve"> Herausforderung auf </w:t>
      </w:r>
      <w:r w:rsidR="00E878E9" w:rsidRPr="00FF1D6A">
        <w:rPr>
          <w:rFonts w:ascii="Arial" w:hAnsi="Arial" w:cs="Arial"/>
          <w:bCs/>
          <w:vanish/>
          <w:color w:val="auto"/>
          <w:lang w:val="en-US"/>
        </w:rPr>
        <w:t>das Unternehmen</w:t>
      </w:r>
      <w:r w:rsidR="00B376B9" w:rsidRPr="00FF1D6A">
        <w:rPr>
          <w:rFonts w:ascii="Arial" w:hAnsi="Arial" w:cs="Arial"/>
          <w:bCs/>
          <w:vanish/>
          <w:color w:val="auto"/>
          <w:lang w:val="en-US"/>
        </w:rPr>
        <w:t xml:space="preserve"> verlassen können.</w:t>
      </w:r>
      <w:r w:rsidR="009E5809" w:rsidRPr="00FF1D6A">
        <w:rPr>
          <w:rFonts w:ascii="Arial" w:hAnsi="Arial" w:cs="Arial"/>
          <w:bCs/>
          <w:vanish/>
          <w:color w:val="auto"/>
          <w:lang w:val="en-US"/>
        </w:rPr>
        <w:t>.</w:t>
      </w:r>
      <w:r w:rsidR="002F19EF" w:rsidRPr="00FF1D6A">
        <w:rPr>
          <w:rStyle w:val="tw4winMark"/>
          <w:noProof w:val="0"/>
          <w:lang w:val="en-US"/>
        </w:rPr>
        <w:t>&lt;}63{&gt;</w:t>
      </w:r>
      <w:r w:rsidR="002F19EF" w:rsidRPr="00FF1D6A">
        <w:rPr>
          <w:rFonts w:ascii="Arial" w:hAnsi="Arial" w:cs="Arial"/>
          <w:bCs/>
          <w:color w:val="auto"/>
          <w:lang w:val="en-US"/>
        </w:rPr>
        <w:t xml:space="preserve">"We have a longstanding partnership with Greiner Packaging, so we knew that we could rely on the company </w:t>
      </w:r>
      <w:r w:rsidR="00371C30">
        <w:rPr>
          <w:rFonts w:ascii="Arial" w:hAnsi="Arial" w:cs="Arial"/>
          <w:bCs/>
          <w:color w:val="auto"/>
          <w:lang w:val="en-US"/>
        </w:rPr>
        <w:t>in the face of</w:t>
      </w:r>
      <w:r w:rsidR="002F19EF" w:rsidRPr="00FF1D6A">
        <w:rPr>
          <w:rFonts w:ascii="Arial" w:hAnsi="Arial" w:cs="Arial"/>
          <w:bCs/>
          <w:color w:val="auto"/>
          <w:lang w:val="en-US"/>
        </w:rPr>
        <w:t xml:space="preserve"> this huge challenge.</w:t>
      </w:r>
      <w:r w:rsidR="002F19EF" w:rsidRPr="00FF1D6A">
        <w:rPr>
          <w:rStyle w:val="tw4winMark"/>
          <w:noProof w:val="0"/>
          <w:lang w:val="en-US"/>
        </w:rPr>
        <w:t>&lt;0}</w:t>
      </w:r>
      <w:r w:rsidR="007D7862" w:rsidRPr="00FF1D6A">
        <w:rPr>
          <w:rFonts w:ascii="Arial" w:hAnsi="Arial" w:cs="Arial"/>
          <w:bCs/>
          <w:color w:val="auto"/>
          <w:lang w:val="en-US"/>
        </w:rPr>
        <w:t xml:space="preserve"> </w:t>
      </w:r>
      <w:r w:rsidR="004B3D84" w:rsidRPr="00FF1D6A">
        <w:rPr>
          <w:rStyle w:val="tw4winMark"/>
          <w:noProof w:val="0"/>
          <w:lang w:val="en-US"/>
        </w:rPr>
        <w:t>{0&gt;</w:t>
      </w:r>
      <w:r w:rsidR="009E5809" w:rsidRPr="00FF1D6A">
        <w:rPr>
          <w:rFonts w:ascii="Arial" w:hAnsi="Arial" w:cs="Arial"/>
          <w:bCs/>
          <w:vanish/>
          <w:color w:val="auto"/>
          <w:lang w:val="en-US"/>
        </w:rPr>
        <w:t>Die Kombination aus effizienter Spritzstreck</w:t>
      </w:r>
      <w:r w:rsidR="00D8590C" w:rsidRPr="00FF1D6A">
        <w:rPr>
          <w:rFonts w:ascii="Arial" w:hAnsi="Arial" w:cs="Arial"/>
          <w:bCs/>
          <w:vanish/>
          <w:color w:val="auto"/>
          <w:lang w:val="en-US"/>
        </w:rPr>
        <w:t>blas-Technologie und Barriere entspricht genau unseren Bedürfnissen</w:t>
      </w:r>
      <w:r w:rsidR="005816F4" w:rsidRPr="00FF1D6A">
        <w:rPr>
          <w:rFonts w:ascii="Arial" w:hAnsi="Arial" w:cs="Arial"/>
          <w:bCs/>
          <w:vanish/>
          <w:color w:val="auto"/>
          <w:lang w:val="en-US"/>
        </w:rPr>
        <w:t xml:space="preserve">, die  Flasche </w:t>
      </w:r>
      <w:r w:rsidR="00D8590C" w:rsidRPr="00FF1D6A">
        <w:rPr>
          <w:rFonts w:ascii="Arial" w:hAnsi="Arial" w:cs="Arial"/>
          <w:bCs/>
          <w:vanish/>
          <w:color w:val="auto"/>
          <w:lang w:val="en-US"/>
        </w:rPr>
        <w:t xml:space="preserve">überzeugt </w:t>
      </w:r>
      <w:r w:rsidR="005816F4" w:rsidRPr="00FF1D6A">
        <w:rPr>
          <w:rFonts w:ascii="Arial" w:hAnsi="Arial" w:cs="Arial"/>
          <w:bCs/>
          <w:vanish/>
          <w:color w:val="auto"/>
          <w:lang w:val="en-US"/>
        </w:rPr>
        <w:t>durch ihre hervorragende Transparenz“, be</w:t>
      </w:r>
      <w:r w:rsidR="00D8590C" w:rsidRPr="00FF1D6A">
        <w:rPr>
          <w:rFonts w:ascii="Arial" w:hAnsi="Arial" w:cs="Arial"/>
          <w:bCs/>
          <w:vanish/>
          <w:color w:val="auto"/>
          <w:lang w:val="en-US"/>
        </w:rPr>
        <w:t xml:space="preserve">tont </w:t>
      </w:r>
      <w:r w:rsidR="00D8590C" w:rsidRPr="00FF1D6A">
        <w:rPr>
          <w:rFonts w:ascii="Arial" w:hAnsi="Arial" w:cs="Arial"/>
          <w:bCs/>
          <w:vanish/>
          <w:color w:val="FF0000"/>
          <w:lang w:val="en-US"/>
        </w:rPr>
        <w:t>Name, Funktion Delevy.</w:t>
      </w:r>
      <w:r w:rsidR="004B3D84" w:rsidRPr="00FF1D6A">
        <w:rPr>
          <w:rStyle w:val="tw4winMark"/>
          <w:noProof w:val="0"/>
          <w:lang w:val="en-US"/>
        </w:rPr>
        <w:t>&lt;}0{&gt;</w:t>
      </w:r>
      <w:r w:rsidR="002F19EF" w:rsidRPr="00FF1D6A">
        <w:rPr>
          <w:rFonts w:ascii="Arial" w:hAnsi="Arial" w:cs="Arial"/>
          <w:bCs/>
          <w:color w:val="auto"/>
          <w:lang w:val="en-US"/>
        </w:rPr>
        <w:t xml:space="preserve">The combination of efficient injection stretch blow molding technology and barrier </w:t>
      </w:r>
      <w:r w:rsidR="00371C30">
        <w:rPr>
          <w:rFonts w:ascii="Arial" w:hAnsi="Arial" w:cs="Arial"/>
          <w:bCs/>
          <w:color w:val="auto"/>
          <w:lang w:val="en-US"/>
        </w:rPr>
        <w:t>mee</w:t>
      </w:r>
      <w:r w:rsidR="004B3D84" w:rsidRPr="00FF1D6A">
        <w:rPr>
          <w:rFonts w:ascii="Arial" w:hAnsi="Arial" w:cs="Arial"/>
          <w:bCs/>
          <w:color w:val="auto"/>
          <w:lang w:val="en-US"/>
        </w:rPr>
        <w:t xml:space="preserve">ts our needs </w:t>
      </w:r>
      <w:r w:rsidR="00371C30">
        <w:rPr>
          <w:rFonts w:ascii="Arial" w:hAnsi="Arial" w:cs="Arial"/>
          <w:bCs/>
          <w:color w:val="auto"/>
          <w:lang w:val="en-US"/>
        </w:rPr>
        <w:t xml:space="preserve">exactly, </w:t>
      </w:r>
      <w:r w:rsidR="004B3D84" w:rsidRPr="00FF1D6A">
        <w:rPr>
          <w:rFonts w:ascii="Arial" w:hAnsi="Arial" w:cs="Arial"/>
          <w:bCs/>
          <w:color w:val="auto"/>
          <w:lang w:val="en-US"/>
        </w:rPr>
        <w:t>and the bottle’s excellent transparency is a winning factor,” says</w:t>
      </w:r>
      <w:r w:rsidR="002F19EF" w:rsidRPr="00FF1D6A">
        <w:rPr>
          <w:rFonts w:ascii="Arial" w:hAnsi="Arial" w:cs="Arial"/>
          <w:bCs/>
          <w:color w:val="auto"/>
          <w:lang w:val="en-US"/>
        </w:rPr>
        <w:t xml:space="preserve"> </w:t>
      </w:r>
      <w:proofErr w:type="spellStart"/>
      <w:r w:rsidR="00912FB1" w:rsidRPr="00912FB1">
        <w:rPr>
          <w:rFonts w:ascii="Arial" w:hAnsi="Arial" w:cs="Arial"/>
          <w:color w:val="000000" w:themeColor="text1"/>
          <w:lang w:val="en-US"/>
        </w:rPr>
        <w:t>Paweł</w:t>
      </w:r>
      <w:proofErr w:type="spellEnd"/>
      <w:r w:rsidR="00912FB1" w:rsidRPr="00912FB1">
        <w:rPr>
          <w:rFonts w:ascii="Arial" w:hAnsi="Arial" w:cs="Arial"/>
          <w:color w:val="000000" w:themeColor="text1"/>
          <w:lang w:val="en-US"/>
        </w:rPr>
        <w:t xml:space="preserve"> </w:t>
      </w:r>
      <w:proofErr w:type="spellStart"/>
      <w:r w:rsidR="00912FB1" w:rsidRPr="00912FB1">
        <w:rPr>
          <w:rFonts w:ascii="Arial" w:hAnsi="Arial" w:cs="Arial"/>
          <w:color w:val="000000" w:themeColor="text1"/>
          <w:lang w:val="en-US"/>
        </w:rPr>
        <w:t>Korniluk</w:t>
      </w:r>
      <w:proofErr w:type="spellEnd"/>
      <w:r w:rsidR="00912FB1" w:rsidRPr="00912FB1">
        <w:rPr>
          <w:rFonts w:ascii="Arial" w:hAnsi="Arial" w:cs="Arial"/>
          <w:color w:val="000000" w:themeColor="text1"/>
          <w:lang w:val="en-GB"/>
        </w:rPr>
        <w:t>, brand manager</w:t>
      </w:r>
      <w:r w:rsidR="004B3D84" w:rsidRPr="00912FB1">
        <w:rPr>
          <w:rFonts w:ascii="Arial" w:hAnsi="Arial" w:cs="Arial"/>
          <w:bCs/>
          <w:color w:val="000000" w:themeColor="text1"/>
          <w:lang w:val="en-US"/>
        </w:rPr>
        <w:t xml:space="preserve"> at </w:t>
      </w:r>
      <w:proofErr w:type="spellStart"/>
      <w:r w:rsidR="002F19EF" w:rsidRPr="00912FB1">
        <w:rPr>
          <w:rFonts w:ascii="Arial" w:hAnsi="Arial" w:cs="Arial"/>
          <w:bCs/>
          <w:color w:val="000000" w:themeColor="text1"/>
          <w:lang w:val="en-US"/>
        </w:rPr>
        <w:t>De</w:t>
      </w:r>
      <w:r w:rsidR="000E05F3" w:rsidRPr="00912FB1">
        <w:rPr>
          <w:rFonts w:ascii="Arial" w:hAnsi="Arial" w:cs="Arial"/>
          <w:bCs/>
          <w:color w:val="000000" w:themeColor="text1"/>
          <w:lang w:val="en-US"/>
        </w:rPr>
        <w:t>v</w:t>
      </w:r>
      <w:r w:rsidR="002F19EF" w:rsidRPr="00912FB1">
        <w:rPr>
          <w:rFonts w:ascii="Arial" w:hAnsi="Arial" w:cs="Arial"/>
          <w:bCs/>
          <w:color w:val="000000" w:themeColor="text1"/>
          <w:lang w:val="en-US"/>
        </w:rPr>
        <w:t>e</w:t>
      </w:r>
      <w:r w:rsidR="000E05F3" w:rsidRPr="00912FB1">
        <w:rPr>
          <w:rFonts w:ascii="Arial" w:hAnsi="Arial" w:cs="Arial"/>
          <w:bCs/>
          <w:color w:val="000000" w:themeColor="text1"/>
          <w:lang w:val="en-US"/>
        </w:rPr>
        <w:t>le</w:t>
      </w:r>
      <w:r w:rsidR="002F19EF" w:rsidRPr="00912FB1">
        <w:rPr>
          <w:rFonts w:ascii="Arial" w:hAnsi="Arial" w:cs="Arial"/>
          <w:bCs/>
          <w:color w:val="000000" w:themeColor="text1"/>
          <w:lang w:val="en-US"/>
        </w:rPr>
        <w:t>y</w:t>
      </w:r>
      <w:proofErr w:type="spellEnd"/>
      <w:r w:rsidR="002F19EF" w:rsidRPr="00912FB1">
        <w:rPr>
          <w:rFonts w:ascii="Arial" w:hAnsi="Arial" w:cs="Arial"/>
          <w:bCs/>
          <w:color w:val="000000" w:themeColor="text1"/>
          <w:lang w:val="en-US"/>
        </w:rPr>
        <w:t>.</w:t>
      </w:r>
      <w:r w:rsidR="004B3D84" w:rsidRPr="00912FB1">
        <w:rPr>
          <w:rStyle w:val="tw4winMark"/>
          <w:rFonts w:ascii="Arial" w:hAnsi="Arial" w:cs="Arial"/>
          <w:noProof w:val="0"/>
          <w:color w:val="000000" w:themeColor="text1"/>
          <w:sz w:val="24"/>
          <w:szCs w:val="24"/>
          <w:lang w:val="en-US"/>
        </w:rPr>
        <w:t>&lt;0}</w:t>
      </w:r>
      <w:r w:rsidR="00D8590C" w:rsidRPr="00912FB1">
        <w:rPr>
          <w:rFonts w:ascii="Arial" w:hAnsi="Arial" w:cs="Arial"/>
          <w:bCs/>
          <w:color w:val="000000" w:themeColor="text1"/>
          <w:lang w:val="en-US"/>
        </w:rPr>
        <w:t xml:space="preserve"> </w:t>
      </w:r>
      <w:r w:rsidR="004B3D84" w:rsidRPr="00912FB1">
        <w:rPr>
          <w:rStyle w:val="tw4winMark"/>
          <w:rFonts w:ascii="Arial" w:hAnsi="Arial" w:cs="Arial"/>
          <w:noProof w:val="0"/>
          <w:color w:val="000000" w:themeColor="text1"/>
          <w:sz w:val="24"/>
          <w:szCs w:val="24"/>
          <w:lang w:val="en-US"/>
        </w:rPr>
        <w:t>{0&gt;</w:t>
      </w:r>
      <w:r w:rsidR="00047E0D" w:rsidRPr="00912FB1">
        <w:rPr>
          <w:rFonts w:ascii="Arial" w:hAnsi="Arial" w:cs="Arial"/>
          <w:vanish/>
          <w:color w:val="000000" w:themeColor="text1"/>
          <w:lang w:val="en-US"/>
        </w:rPr>
        <w:t xml:space="preserve">Traditionell bieten </w:t>
      </w:r>
      <w:r w:rsidR="00BC4466" w:rsidRPr="00912FB1">
        <w:rPr>
          <w:rFonts w:ascii="Arial" w:hAnsi="Arial" w:cs="Arial"/>
          <w:vanish/>
          <w:color w:val="000000" w:themeColor="text1"/>
          <w:lang w:val="en-US"/>
        </w:rPr>
        <w:t xml:space="preserve">Glas- und Metallverpackungen </w:t>
      </w:r>
      <w:r w:rsidR="00047E0D" w:rsidRPr="00912FB1">
        <w:rPr>
          <w:rFonts w:ascii="Arial" w:hAnsi="Arial" w:cs="Arial"/>
          <w:vanish/>
          <w:color w:val="000000" w:themeColor="text1"/>
          <w:lang w:val="en-US"/>
        </w:rPr>
        <w:t>gegenü</w:t>
      </w:r>
      <w:r w:rsidR="00BC4466" w:rsidRPr="00912FB1">
        <w:rPr>
          <w:rFonts w:ascii="Arial" w:hAnsi="Arial" w:cs="Arial"/>
          <w:vanish/>
          <w:color w:val="000000" w:themeColor="text1"/>
          <w:lang w:val="en-US"/>
        </w:rPr>
        <w:t xml:space="preserve">ber </w:t>
      </w:r>
      <w:r w:rsidR="00B376B9" w:rsidRPr="00912FB1">
        <w:rPr>
          <w:rFonts w:ascii="Arial" w:hAnsi="Arial" w:cs="Arial"/>
          <w:vanish/>
          <w:color w:val="000000" w:themeColor="text1"/>
          <w:lang w:val="en-US"/>
        </w:rPr>
        <w:t>Sauerstoff</w:t>
      </w:r>
      <w:r w:rsidR="00BC4466" w:rsidRPr="00912FB1">
        <w:rPr>
          <w:rFonts w:ascii="Arial" w:hAnsi="Arial" w:cs="Arial"/>
          <w:vanish/>
          <w:color w:val="000000" w:themeColor="text1"/>
          <w:lang w:val="en-US"/>
        </w:rPr>
        <w:t xml:space="preserve"> einen hundertprozentigen Barriereschutz, dennoch werden sie immer öfter durch Kunststofflösungen ersetzt, da diese die Vorteile der beiden Materialien kombinieren </w:t>
      </w:r>
      <w:r w:rsidR="00047E0D" w:rsidRPr="00912FB1">
        <w:rPr>
          <w:rFonts w:ascii="Arial" w:hAnsi="Arial" w:cs="Arial"/>
          <w:vanish/>
          <w:color w:val="000000" w:themeColor="text1"/>
          <w:lang w:val="en-US"/>
        </w:rPr>
        <w:t>und darü</w:t>
      </w:r>
      <w:r w:rsidR="00BC4466" w:rsidRPr="00912FB1">
        <w:rPr>
          <w:rFonts w:ascii="Arial" w:hAnsi="Arial" w:cs="Arial"/>
          <w:vanish/>
          <w:color w:val="000000" w:themeColor="text1"/>
          <w:lang w:val="en-US"/>
        </w:rPr>
        <w:t>ber hinaus noch zahlreiche Features bieten:</w:t>
      </w:r>
      <w:r w:rsidR="004B3D84" w:rsidRPr="00912FB1">
        <w:rPr>
          <w:rStyle w:val="tw4winMark"/>
          <w:rFonts w:ascii="Arial" w:hAnsi="Arial" w:cs="Arial"/>
          <w:noProof w:val="0"/>
          <w:color w:val="000000" w:themeColor="text1"/>
          <w:sz w:val="24"/>
          <w:szCs w:val="24"/>
          <w:lang w:val="en-US"/>
        </w:rPr>
        <w:t>&lt;}90{&gt;</w:t>
      </w:r>
      <w:bookmarkStart w:id="4" w:name="_Hlk500663398"/>
      <w:r w:rsidR="004B3D84" w:rsidRPr="00912FB1">
        <w:rPr>
          <w:rFonts w:ascii="Arial" w:hAnsi="Arial" w:cs="Arial"/>
          <w:color w:val="000000" w:themeColor="text1"/>
          <w:lang w:val="en-US"/>
        </w:rPr>
        <w:t>Traditionally, glass and metal packaging offer</w:t>
      </w:r>
      <w:r w:rsidR="004B3D84" w:rsidRPr="00F20D50">
        <w:rPr>
          <w:rFonts w:ascii="Arial" w:hAnsi="Arial" w:cs="Arial"/>
          <w:color w:val="auto"/>
          <w:lang w:val="en-US"/>
        </w:rPr>
        <w:t xml:space="preserve"> one hundred percent barrier protection against oxygen, but are more and more often being replaced by plastic solutions, because these combine the advantages of both materials and also offer many features:</w:t>
      </w:r>
      <w:r w:rsidR="004B3D84" w:rsidRPr="00F20D50">
        <w:rPr>
          <w:rStyle w:val="tw4winMark"/>
          <w:noProof w:val="0"/>
          <w:lang w:val="en-US"/>
        </w:rPr>
        <w:t>&lt;0}</w:t>
      </w:r>
      <w:r w:rsidR="00BC4466" w:rsidRPr="00F20D50">
        <w:rPr>
          <w:rFonts w:ascii="Arial" w:hAnsi="Arial" w:cs="Arial"/>
          <w:color w:val="auto"/>
          <w:lang w:val="en-US"/>
        </w:rPr>
        <w:t xml:space="preserve"> </w:t>
      </w:r>
      <w:r w:rsidR="004B3D84" w:rsidRPr="00F20D50">
        <w:rPr>
          <w:rStyle w:val="tw4winMark"/>
          <w:noProof w:val="0"/>
          <w:lang w:val="en-US"/>
        </w:rPr>
        <w:t>{0&gt;</w:t>
      </w:r>
      <w:r w:rsidR="00BC4466" w:rsidRPr="00F20D50">
        <w:rPr>
          <w:rFonts w:ascii="Arial" w:hAnsi="Arial" w:cs="Arial"/>
          <w:vanish/>
          <w:color w:val="auto"/>
          <w:lang w:val="en-US"/>
        </w:rPr>
        <w:t>Im Gegensatz zu Glas ist Kunststoff leichter und bruchsicher.</w:t>
      </w:r>
      <w:r w:rsidR="004B3D84" w:rsidRPr="00F20D50">
        <w:rPr>
          <w:rStyle w:val="tw4winMark"/>
          <w:noProof w:val="0"/>
          <w:lang w:val="en-US"/>
        </w:rPr>
        <w:t>&lt;}63{&gt;</w:t>
      </w:r>
      <w:r w:rsidR="004B3D84" w:rsidRPr="00F20D50">
        <w:rPr>
          <w:rFonts w:ascii="Arial" w:hAnsi="Arial" w:cs="Arial"/>
          <w:color w:val="auto"/>
          <w:lang w:val="en-US"/>
        </w:rPr>
        <w:t>Compared to glass, plastic is lighter and shatter-proof.</w:t>
      </w:r>
      <w:r w:rsidR="004B3D84" w:rsidRPr="00F20D50">
        <w:rPr>
          <w:rStyle w:val="tw4winMark"/>
          <w:noProof w:val="0"/>
          <w:lang w:val="en-US"/>
        </w:rPr>
        <w:t>&lt;0}</w:t>
      </w:r>
      <w:r w:rsidR="00BC4466" w:rsidRPr="00F20D50">
        <w:rPr>
          <w:rFonts w:ascii="Arial" w:hAnsi="Arial" w:cs="Arial"/>
          <w:color w:val="auto"/>
          <w:lang w:val="en-US"/>
        </w:rPr>
        <w:t xml:space="preserve"> </w:t>
      </w:r>
      <w:r w:rsidR="004B3D84" w:rsidRPr="00F20D50">
        <w:rPr>
          <w:rStyle w:val="tw4winMark"/>
          <w:noProof w:val="0"/>
          <w:lang w:val="en-US"/>
        </w:rPr>
        <w:t>{0&gt;</w:t>
      </w:r>
      <w:r w:rsidR="00BC4466" w:rsidRPr="00F20D50">
        <w:rPr>
          <w:rFonts w:ascii="Arial" w:hAnsi="Arial" w:cs="Arial"/>
          <w:vanish/>
          <w:color w:val="auto"/>
          <w:lang w:val="en-US"/>
        </w:rPr>
        <w:t>Das geringe Gewicht spart beim Transport außerdem CO</w:t>
      </w:r>
      <w:r w:rsidR="00BC4466" w:rsidRPr="00F20D50">
        <w:rPr>
          <w:rFonts w:ascii="Arial" w:hAnsi="Arial" w:cs="Arial"/>
          <w:vanish/>
          <w:color w:val="auto"/>
          <w:vertAlign w:val="subscript"/>
          <w:lang w:val="en-US"/>
        </w:rPr>
        <w:t>2</w:t>
      </w:r>
      <w:r w:rsidR="00BC4466" w:rsidRPr="00F20D50">
        <w:rPr>
          <w:rFonts w:ascii="Arial" w:hAnsi="Arial" w:cs="Arial"/>
          <w:vanish/>
          <w:color w:val="auto"/>
          <w:lang w:val="en-US"/>
        </w:rPr>
        <w:t xml:space="preserve">, gleichzeitig ist Kunststoff in puncto Recycling </w:t>
      </w:r>
      <w:r w:rsidR="00A1174C" w:rsidRPr="00F20D50">
        <w:rPr>
          <w:rFonts w:ascii="Arial" w:hAnsi="Arial" w:cs="Arial"/>
          <w:vanish/>
          <w:color w:val="auto"/>
          <w:lang w:val="en-US"/>
        </w:rPr>
        <w:t xml:space="preserve">energieeffizienter als Glas und </w:t>
      </w:r>
      <w:r w:rsidR="00B376B9" w:rsidRPr="00F20D50">
        <w:rPr>
          <w:rFonts w:ascii="Arial" w:hAnsi="Arial" w:cs="Arial"/>
          <w:vanish/>
          <w:color w:val="auto"/>
          <w:lang w:val="en-US"/>
        </w:rPr>
        <w:t>bietet beinahe unendlich viele Möglichkeiten in der Gestaltung</w:t>
      </w:r>
      <w:r w:rsidR="00595F14" w:rsidRPr="00F20D50">
        <w:rPr>
          <w:rFonts w:ascii="Arial" w:hAnsi="Arial" w:cs="Arial"/>
          <w:vanish/>
          <w:color w:val="auto"/>
          <w:lang w:val="en-US"/>
        </w:rPr>
        <w:t>.</w:t>
      </w:r>
      <w:r w:rsidR="004B3D84" w:rsidRPr="00F20D50">
        <w:rPr>
          <w:rStyle w:val="tw4winMark"/>
          <w:noProof w:val="0"/>
          <w:lang w:val="en-US"/>
        </w:rPr>
        <w:t>&lt;}65{&gt;</w:t>
      </w:r>
      <w:r w:rsidR="004B3D84" w:rsidRPr="00F20D50">
        <w:rPr>
          <w:rFonts w:ascii="Arial" w:hAnsi="Arial" w:cs="Arial"/>
          <w:color w:val="auto"/>
          <w:lang w:val="en-US"/>
        </w:rPr>
        <w:t>The low weight also saves CO</w:t>
      </w:r>
      <w:r w:rsidR="004B3D84" w:rsidRPr="00F20D50">
        <w:rPr>
          <w:rFonts w:ascii="Arial" w:hAnsi="Arial" w:cs="Arial"/>
          <w:color w:val="auto"/>
          <w:vertAlign w:val="subscript"/>
          <w:lang w:val="en-US"/>
        </w:rPr>
        <w:t>2</w:t>
      </w:r>
      <w:r w:rsidR="004B3D84" w:rsidRPr="00F20D50">
        <w:rPr>
          <w:rFonts w:ascii="Arial" w:hAnsi="Arial" w:cs="Arial"/>
          <w:color w:val="auto"/>
          <w:lang w:val="en-US"/>
        </w:rPr>
        <w:t xml:space="preserve"> during transport. At the same time, with regard to recycling, plastic is more energy-efficient than glass </w:t>
      </w:r>
      <w:bookmarkEnd w:id="4"/>
      <w:r w:rsidR="004B3D84" w:rsidRPr="00F20D50">
        <w:rPr>
          <w:rFonts w:ascii="Arial" w:hAnsi="Arial" w:cs="Arial"/>
          <w:color w:val="auto"/>
          <w:lang w:val="en-US"/>
        </w:rPr>
        <w:t xml:space="preserve">and offers almost endless possibilities for creation. </w:t>
      </w:r>
      <w:r w:rsidR="004B3D84" w:rsidRPr="00F20D50">
        <w:rPr>
          <w:rStyle w:val="tw4winMark"/>
          <w:noProof w:val="0"/>
          <w:lang w:val="en-US"/>
        </w:rPr>
        <w:t>&lt;0}</w:t>
      </w:r>
      <w:r w:rsidR="00595F14" w:rsidRPr="00F20D50">
        <w:rPr>
          <w:rFonts w:ascii="Arial" w:hAnsi="Arial" w:cs="Arial"/>
          <w:color w:val="auto"/>
          <w:lang w:val="en-US"/>
        </w:rPr>
        <w:t xml:space="preserve"> </w:t>
      </w:r>
      <w:r w:rsidR="004B3D84" w:rsidRPr="00F20D50">
        <w:rPr>
          <w:rStyle w:val="tw4winMark"/>
          <w:noProof w:val="0"/>
          <w:lang w:val="en-US"/>
        </w:rPr>
        <w:t>{0&gt;</w:t>
      </w:r>
      <w:r w:rsidR="00595F14" w:rsidRPr="00F20D50">
        <w:rPr>
          <w:rFonts w:ascii="Arial" w:hAnsi="Arial" w:cs="Arial"/>
          <w:vanish/>
          <w:color w:val="auto"/>
          <w:lang w:val="en-US"/>
        </w:rPr>
        <w:t>Das erlaubt eine optimale</w:t>
      </w:r>
      <w:r w:rsidR="00B376B9" w:rsidRPr="00F20D50">
        <w:rPr>
          <w:rFonts w:ascii="Arial" w:hAnsi="Arial" w:cs="Arial"/>
          <w:vanish/>
          <w:color w:val="auto"/>
          <w:lang w:val="en-US"/>
        </w:rPr>
        <w:t xml:space="preserve"> Differenzierung am POS</w:t>
      </w:r>
      <w:r w:rsidR="00A1174C" w:rsidRPr="00F20D50">
        <w:rPr>
          <w:rFonts w:ascii="Arial" w:hAnsi="Arial" w:cs="Arial"/>
          <w:vanish/>
          <w:color w:val="auto"/>
          <w:lang w:val="en-US"/>
        </w:rPr>
        <w:t>.</w:t>
      </w:r>
      <w:r w:rsidR="004B3D84" w:rsidRPr="00F20D50">
        <w:rPr>
          <w:rStyle w:val="tw4winMark"/>
          <w:noProof w:val="0"/>
          <w:lang w:val="en-US"/>
        </w:rPr>
        <w:t>&lt;}0{&gt;</w:t>
      </w:r>
      <w:r w:rsidR="004B3D84" w:rsidRPr="00F20D50">
        <w:rPr>
          <w:rFonts w:ascii="Arial" w:hAnsi="Arial" w:cs="Arial"/>
          <w:color w:val="auto"/>
          <w:lang w:val="en-US"/>
        </w:rPr>
        <w:t xml:space="preserve">This provides optimal distinction at the POS. </w:t>
      </w:r>
      <w:r w:rsidR="004B3D84" w:rsidRPr="00F20D50">
        <w:rPr>
          <w:rStyle w:val="tw4winMark"/>
          <w:noProof w:val="0"/>
          <w:lang w:val="en-US"/>
        </w:rPr>
        <w:t>&lt;0}</w:t>
      </w:r>
    </w:p>
    <w:p w14:paraId="04F156AC" w14:textId="77777777" w:rsidR="00A1174C" w:rsidRPr="00FF1D6A" w:rsidRDefault="00A1174C" w:rsidP="006F74B4">
      <w:pPr>
        <w:jc w:val="both"/>
        <w:rPr>
          <w:rFonts w:ascii="Arial" w:hAnsi="Arial" w:cs="Arial"/>
          <w:color w:val="auto"/>
          <w:lang w:val="en-US"/>
        </w:rPr>
      </w:pPr>
    </w:p>
    <w:p w14:paraId="3996B09E" w14:textId="77777777" w:rsidR="00463031" w:rsidRPr="00FF1D6A" w:rsidRDefault="00463031" w:rsidP="006F74B4">
      <w:pPr>
        <w:jc w:val="both"/>
        <w:rPr>
          <w:rFonts w:ascii="Arial" w:hAnsi="Arial" w:cs="Arial"/>
          <w:color w:val="auto"/>
          <w:lang w:val="en-US"/>
        </w:rPr>
      </w:pPr>
    </w:p>
    <w:p w14:paraId="650276B6" w14:textId="77777777" w:rsidR="005C77EA" w:rsidRPr="00FF1D6A" w:rsidRDefault="005C77EA" w:rsidP="006F74B4">
      <w:pPr>
        <w:jc w:val="both"/>
        <w:rPr>
          <w:rFonts w:ascii="Arial" w:hAnsi="Arial" w:cs="Arial"/>
          <w:color w:val="auto"/>
          <w:lang w:val="en-US"/>
        </w:rPr>
      </w:pPr>
    </w:p>
    <w:p w14:paraId="2A9111BD" w14:textId="77777777" w:rsidR="006F74B4"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b/>
          <w:color w:val="auto"/>
          <w:lang w:val="en-US"/>
        </w:rPr>
      </w:pPr>
      <w:r w:rsidRPr="00A83130">
        <w:rPr>
          <w:rStyle w:val="tw4winMark"/>
          <w:noProof w:val="0"/>
          <w:lang w:val="en-US"/>
        </w:rPr>
        <w:t>{0&gt;</w:t>
      </w:r>
      <w:r w:rsidR="006F74B4" w:rsidRPr="00A83130">
        <w:rPr>
          <w:rFonts w:ascii="Arial" w:hAnsi="Arial" w:cs="Arial"/>
          <w:b/>
          <w:vanish/>
          <w:color w:val="auto"/>
          <w:lang w:val="en-US"/>
        </w:rPr>
        <w:t>Verpackungs-Facts:</w:t>
      </w:r>
      <w:r w:rsidRPr="00A83130">
        <w:rPr>
          <w:rStyle w:val="tw4winMark"/>
          <w:noProof w:val="0"/>
          <w:lang w:val="en-US"/>
        </w:rPr>
        <w:t>&lt;}100{&gt;</w:t>
      </w:r>
      <w:r w:rsidRPr="00A83130">
        <w:rPr>
          <w:rFonts w:ascii="Arial" w:hAnsi="Arial" w:cs="Arial"/>
          <w:b/>
          <w:color w:val="auto"/>
          <w:lang w:val="en-US"/>
        </w:rPr>
        <w:t xml:space="preserve">Packaging facts: </w:t>
      </w:r>
      <w:r w:rsidRPr="00A83130">
        <w:rPr>
          <w:rStyle w:val="tw4winMark"/>
          <w:noProof w:val="0"/>
          <w:lang w:val="en-US"/>
        </w:rPr>
        <w:t>&lt;0}</w:t>
      </w:r>
    </w:p>
    <w:p w14:paraId="1A624F89" w14:textId="77777777" w:rsidR="006F74B4"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Inhalt:</w:t>
      </w:r>
      <w:r w:rsidRPr="00A83130">
        <w:rPr>
          <w:rStyle w:val="tw4winMark"/>
          <w:noProof w:val="0"/>
          <w:lang w:val="en-US"/>
        </w:rPr>
        <w:t>&lt;}100{&gt;</w:t>
      </w:r>
      <w:r w:rsidRPr="00A83130">
        <w:rPr>
          <w:rFonts w:ascii="Arial" w:hAnsi="Arial" w:cs="Arial"/>
          <w:color w:val="auto"/>
          <w:lang w:val="en-US"/>
        </w:rPr>
        <w:t>Capacity:</w:t>
      </w:r>
      <w:r w:rsidRPr="00A83130">
        <w:rPr>
          <w:rStyle w:val="tw4winMark"/>
          <w:noProof w:val="0"/>
          <w:lang w:val="en-US"/>
        </w:rPr>
        <w:t>&lt;0}</w:t>
      </w:r>
      <w:r w:rsidR="00CA4083" w:rsidRPr="00A83130">
        <w:rPr>
          <w:rFonts w:ascii="Arial" w:hAnsi="Arial" w:cs="Arial"/>
          <w:color w:val="auto"/>
          <w:lang w:val="en-US"/>
        </w:rPr>
        <w:t xml:space="preserve"> </w:t>
      </w:r>
      <w:r w:rsidR="000F2D49" w:rsidRPr="00A83130">
        <w:rPr>
          <w:rFonts w:ascii="Arial" w:hAnsi="Arial" w:cs="Arial"/>
          <w:color w:val="auto"/>
          <w:lang w:val="en-US"/>
        </w:rPr>
        <w:tab/>
      </w:r>
      <w:r w:rsidRPr="00A83130">
        <w:rPr>
          <w:rStyle w:val="tw4winMark"/>
          <w:noProof w:val="0"/>
          <w:lang w:val="en-US"/>
        </w:rPr>
        <w:t>{0&gt;</w:t>
      </w:r>
      <w:r w:rsidR="00CA4083" w:rsidRPr="00A83130">
        <w:rPr>
          <w:rFonts w:ascii="Arial" w:hAnsi="Arial" w:cs="Arial"/>
          <w:vanish/>
          <w:color w:val="auto"/>
          <w:lang w:val="en-US"/>
        </w:rPr>
        <w:t>535 g</w:t>
      </w:r>
      <w:r w:rsidRPr="00A83130">
        <w:rPr>
          <w:rStyle w:val="tw4winMark"/>
          <w:noProof w:val="0"/>
          <w:lang w:val="en-US"/>
        </w:rPr>
        <w:t>&lt;}0{&gt;</w:t>
      </w:r>
      <w:r w:rsidRPr="00A83130">
        <w:rPr>
          <w:rFonts w:ascii="Arial" w:hAnsi="Arial" w:cs="Arial"/>
          <w:color w:val="auto"/>
          <w:lang w:val="en-US"/>
        </w:rPr>
        <w:t>535 g</w:t>
      </w:r>
      <w:r w:rsidRPr="00A83130">
        <w:rPr>
          <w:rStyle w:val="tw4winMark"/>
          <w:noProof w:val="0"/>
          <w:lang w:val="en-US"/>
        </w:rPr>
        <w:t>&lt;0}</w:t>
      </w:r>
    </w:p>
    <w:p w14:paraId="4892065F" w14:textId="77777777" w:rsidR="006F74B4"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Material:</w:t>
      </w:r>
      <w:r w:rsidRPr="00A83130">
        <w:rPr>
          <w:rStyle w:val="tw4winMark"/>
          <w:noProof w:val="0"/>
          <w:lang w:val="en-US"/>
        </w:rPr>
        <w:t>&lt;}100{&gt;</w:t>
      </w:r>
      <w:r w:rsidRPr="00A83130">
        <w:rPr>
          <w:rFonts w:ascii="Arial" w:hAnsi="Arial" w:cs="Arial"/>
          <w:color w:val="auto"/>
          <w:lang w:val="en-US"/>
        </w:rPr>
        <w:t>Material:</w:t>
      </w:r>
      <w:r w:rsidRPr="00A83130">
        <w:rPr>
          <w:rStyle w:val="tw4winMark"/>
          <w:noProof w:val="0"/>
          <w:lang w:val="en-US"/>
        </w:rPr>
        <w:t>&lt;0}</w:t>
      </w:r>
      <w:r w:rsidR="00CA4083" w:rsidRPr="00A83130">
        <w:rPr>
          <w:rFonts w:ascii="Arial" w:hAnsi="Arial" w:cs="Arial"/>
          <w:color w:val="auto"/>
          <w:lang w:val="en-US"/>
        </w:rPr>
        <w:t xml:space="preserve"> </w:t>
      </w:r>
      <w:r w:rsidR="000F2D49" w:rsidRPr="00A83130">
        <w:rPr>
          <w:rFonts w:ascii="Arial" w:hAnsi="Arial" w:cs="Arial"/>
          <w:color w:val="auto"/>
          <w:lang w:val="en-US"/>
        </w:rPr>
        <w:tab/>
      </w:r>
      <w:r w:rsidRPr="00A83130">
        <w:rPr>
          <w:rStyle w:val="tw4winMark"/>
          <w:noProof w:val="0"/>
          <w:lang w:val="en-US"/>
        </w:rPr>
        <w:t>{0&gt;</w:t>
      </w:r>
      <w:r w:rsidR="00CA4083" w:rsidRPr="00A83130">
        <w:rPr>
          <w:rFonts w:ascii="Arial" w:hAnsi="Arial" w:cs="Arial"/>
          <w:vanish/>
          <w:color w:val="auto"/>
          <w:lang w:val="en-US"/>
        </w:rPr>
        <w:t>PP, EVOH</w:t>
      </w:r>
      <w:r w:rsidRPr="00A83130">
        <w:rPr>
          <w:rStyle w:val="tw4winMark"/>
          <w:noProof w:val="0"/>
          <w:lang w:val="en-US"/>
        </w:rPr>
        <w:t>&lt;}97{&gt;</w:t>
      </w:r>
      <w:r w:rsidRPr="00A83130">
        <w:rPr>
          <w:rFonts w:ascii="Arial" w:hAnsi="Arial" w:cs="Arial"/>
          <w:color w:val="auto"/>
          <w:lang w:val="en-US"/>
        </w:rPr>
        <w:t>PP, EVOH</w:t>
      </w:r>
      <w:r w:rsidRPr="00A83130">
        <w:rPr>
          <w:rStyle w:val="tw4winMark"/>
          <w:noProof w:val="0"/>
          <w:lang w:val="en-US"/>
        </w:rPr>
        <w:t>&lt;0}</w:t>
      </w:r>
    </w:p>
    <w:p w14:paraId="250B4EEB" w14:textId="77777777" w:rsidR="006F74B4"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Technologie:</w:t>
      </w:r>
      <w:r w:rsidRPr="00A83130">
        <w:rPr>
          <w:rStyle w:val="tw4winMark"/>
          <w:noProof w:val="0"/>
          <w:lang w:val="en-US"/>
        </w:rPr>
        <w:t>&lt;}100{&gt;</w:t>
      </w:r>
      <w:r w:rsidRPr="00A83130">
        <w:rPr>
          <w:rFonts w:ascii="Arial" w:hAnsi="Arial" w:cs="Arial"/>
          <w:color w:val="auto"/>
          <w:lang w:val="en-US"/>
        </w:rPr>
        <w:t>Technology:</w:t>
      </w:r>
      <w:r w:rsidRPr="00A83130">
        <w:rPr>
          <w:rStyle w:val="tw4winMark"/>
          <w:noProof w:val="0"/>
          <w:lang w:val="en-US"/>
        </w:rPr>
        <w:t>&lt;0}</w:t>
      </w:r>
      <w:r w:rsidR="00CA4083" w:rsidRPr="00A83130">
        <w:rPr>
          <w:rFonts w:ascii="Arial" w:hAnsi="Arial" w:cs="Arial"/>
          <w:color w:val="auto"/>
          <w:lang w:val="en-US"/>
        </w:rPr>
        <w:t xml:space="preserve"> </w:t>
      </w:r>
      <w:r w:rsidRPr="00A83130">
        <w:rPr>
          <w:rStyle w:val="tw4winMark"/>
          <w:noProof w:val="0"/>
          <w:lang w:val="en-US"/>
        </w:rPr>
        <w:t>{0&gt;</w:t>
      </w:r>
      <w:r w:rsidR="00CA4083" w:rsidRPr="00A83130">
        <w:rPr>
          <w:rFonts w:ascii="Arial" w:hAnsi="Arial" w:cs="Arial"/>
          <w:vanish/>
          <w:color w:val="auto"/>
          <w:lang w:val="en-US"/>
        </w:rPr>
        <w:t>Kavoblow MBT (Spritzstreckblasen)</w:t>
      </w:r>
      <w:r w:rsidRPr="00A83130">
        <w:rPr>
          <w:rStyle w:val="tw4winMark"/>
          <w:noProof w:val="0"/>
          <w:lang w:val="en-US"/>
        </w:rPr>
        <w:t>&lt;}0{&gt;</w:t>
      </w:r>
      <w:r w:rsidRPr="00A83130">
        <w:rPr>
          <w:rFonts w:ascii="Arial" w:hAnsi="Arial" w:cs="Arial"/>
          <w:color w:val="auto"/>
          <w:lang w:val="en-US"/>
        </w:rPr>
        <w:t>Kavoblow MBT (injection stretch blow molding)</w:t>
      </w:r>
      <w:r w:rsidRPr="00A83130">
        <w:rPr>
          <w:rStyle w:val="tw4winMark"/>
          <w:noProof w:val="0"/>
          <w:lang w:val="en-US"/>
        </w:rPr>
        <w:t>&lt;0}</w:t>
      </w:r>
    </w:p>
    <w:p w14:paraId="3DDF5022" w14:textId="77777777" w:rsidR="00CA4083"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Dekoration:</w:t>
      </w:r>
      <w:r w:rsidRPr="00A83130">
        <w:rPr>
          <w:rStyle w:val="tw4winMark"/>
          <w:noProof w:val="0"/>
          <w:lang w:val="en-US"/>
        </w:rPr>
        <w:t>&lt;}100{&gt;</w:t>
      </w:r>
      <w:r w:rsidRPr="00A83130">
        <w:rPr>
          <w:rFonts w:ascii="Arial" w:hAnsi="Arial" w:cs="Arial"/>
          <w:color w:val="auto"/>
          <w:lang w:val="en-US"/>
        </w:rPr>
        <w:t>Decoration:</w:t>
      </w:r>
      <w:r w:rsidRPr="00A83130">
        <w:rPr>
          <w:rStyle w:val="tw4winMark"/>
          <w:noProof w:val="0"/>
          <w:lang w:val="en-US"/>
        </w:rPr>
        <w:t>&lt;0}</w:t>
      </w:r>
      <w:r w:rsidR="00CA4083" w:rsidRPr="00A83130">
        <w:rPr>
          <w:rFonts w:ascii="Arial" w:hAnsi="Arial" w:cs="Arial"/>
          <w:color w:val="auto"/>
          <w:lang w:val="en-US"/>
        </w:rPr>
        <w:t xml:space="preserve"> </w:t>
      </w:r>
      <w:r w:rsidR="000F2D49" w:rsidRPr="00A83130">
        <w:rPr>
          <w:rFonts w:ascii="Arial" w:hAnsi="Arial" w:cs="Arial"/>
          <w:color w:val="auto"/>
          <w:lang w:val="en-US"/>
        </w:rPr>
        <w:tab/>
      </w:r>
      <w:r w:rsidRPr="00A83130">
        <w:rPr>
          <w:rStyle w:val="tw4winMark"/>
          <w:noProof w:val="0"/>
          <w:lang w:val="en-US"/>
        </w:rPr>
        <w:t>{0&gt;</w:t>
      </w:r>
      <w:r w:rsidR="00CA4083" w:rsidRPr="00A83130">
        <w:rPr>
          <w:rFonts w:ascii="Arial" w:hAnsi="Arial" w:cs="Arial"/>
          <w:vanish/>
          <w:color w:val="auto"/>
          <w:lang w:val="en-US"/>
        </w:rPr>
        <w:t>Gold-metallic Papier-Etikett</w:t>
      </w:r>
      <w:r w:rsidRPr="00A83130">
        <w:rPr>
          <w:rStyle w:val="tw4winMark"/>
          <w:noProof w:val="0"/>
          <w:lang w:val="en-US"/>
        </w:rPr>
        <w:t>&lt;}0{&gt;</w:t>
      </w:r>
      <w:r w:rsidRPr="00A83130">
        <w:rPr>
          <w:rFonts w:ascii="Arial" w:hAnsi="Arial" w:cs="Arial"/>
          <w:color w:val="auto"/>
          <w:lang w:val="en-US"/>
        </w:rPr>
        <w:t xml:space="preserve">Gold metallic paper label </w:t>
      </w:r>
      <w:r w:rsidRPr="00A83130">
        <w:rPr>
          <w:rStyle w:val="tw4winMark"/>
          <w:noProof w:val="0"/>
          <w:lang w:val="en-US"/>
        </w:rPr>
        <w:t>&lt;0}</w:t>
      </w:r>
    </w:p>
    <w:p w14:paraId="3B11FC1F" w14:textId="77777777" w:rsidR="00CA4083" w:rsidRPr="00A83130"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Verschluss:</w:t>
      </w:r>
      <w:r w:rsidRPr="00A83130">
        <w:rPr>
          <w:rStyle w:val="tw4winMark"/>
          <w:noProof w:val="0"/>
          <w:lang w:val="en-US"/>
        </w:rPr>
        <w:t>&lt;}100{&gt;</w:t>
      </w:r>
      <w:r w:rsidRPr="00A83130">
        <w:rPr>
          <w:rFonts w:ascii="Arial" w:hAnsi="Arial" w:cs="Arial"/>
          <w:color w:val="auto"/>
          <w:lang w:val="en-US"/>
        </w:rPr>
        <w:t>Closure:</w:t>
      </w:r>
      <w:r w:rsidRPr="00A83130">
        <w:rPr>
          <w:rStyle w:val="tw4winMark"/>
          <w:noProof w:val="0"/>
          <w:lang w:val="en-US"/>
        </w:rPr>
        <w:t>&lt;0}</w:t>
      </w:r>
      <w:r w:rsidR="00CA4083" w:rsidRPr="00A83130">
        <w:rPr>
          <w:rFonts w:ascii="Arial" w:hAnsi="Arial" w:cs="Arial"/>
          <w:color w:val="auto"/>
          <w:lang w:val="en-US"/>
        </w:rPr>
        <w:t xml:space="preserve"> </w:t>
      </w:r>
      <w:r w:rsidR="000F2D49" w:rsidRPr="00A83130">
        <w:rPr>
          <w:rFonts w:ascii="Arial" w:hAnsi="Arial" w:cs="Arial"/>
          <w:color w:val="auto"/>
          <w:lang w:val="en-US"/>
        </w:rPr>
        <w:tab/>
      </w:r>
      <w:r w:rsidRPr="00A83130">
        <w:rPr>
          <w:rStyle w:val="tw4winMark"/>
          <w:noProof w:val="0"/>
          <w:lang w:val="en-US"/>
        </w:rPr>
        <w:t>{0&gt;</w:t>
      </w:r>
      <w:r w:rsidR="00CA4083" w:rsidRPr="00A83130">
        <w:rPr>
          <w:rFonts w:ascii="Arial" w:hAnsi="Arial" w:cs="Arial"/>
          <w:vanish/>
          <w:color w:val="auto"/>
          <w:lang w:val="en-US"/>
        </w:rPr>
        <w:t>Drehverschluss</w:t>
      </w:r>
      <w:r w:rsidRPr="00A83130">
        <w:rPr>
          <w:rStyle w:val="tw4winMark"/>
          <w:noProof w:val="0"/>
          <w:lang w:val="en-US"/>
        </w:rPr>
        <w:t>&lt;}100{&gt;</w:t>
      </w:r>
      <w:r w:rsidRPr="00A83130">
        <w:rPr>
          <w:rFonts w:ascii="Arial" w:hAnsi="Arial" w:cs="Arial"/>
          <w:color w:val="auto"/>
          <w:lang w:val="en-US"/>
        </w:rPr>
        <w:t>Twist-off</w:t>
      </w:r>
      <w:r w:rsidRPr="00A83130">
        <w:rPr>
          <w:rStyle w:val="tw4winMark"/>
          <w:noProof w:val="0"/>
          <w:lang w:val="en-US"/>
        </w:rPr>
        <w:t>&lt;0}</w:t>
      </w:r>
    </w:p>
    <w:p w14:paraId="3C020DF3" w14:textId="77777777" w:rsidR="004B3D84" w:rsidRPr="00A83130" w:rsidRDefault="004B3D84" w:rsidP="004B3D84">
      <w:pPr>
        <w:pStyle w:val="Listenabsatz"/>
        <w:numPr>
          <w:ilvl w:val="0"/>
          <w:numId w:val="7"/>
        </w:numPr>
        <w:jc w:val="both"/>
        <w:rPr>
          <w:rFonts w:ascii="Arial" w:hAnsi="Arial" w:cs="Arial"/>
          <w:lang w:val="en-US"/>
        </w:rPr>
      </w:pPr>
      <w:r w:rsidRPr="00A83130">
        <w:rPr>
          <w:rStyle w:val="tw4winMark"/>
          <w:noProof w:val="0"/>
          <w:lang w:val="en-US"/>
        </w:rPr>
        <w:t>{0&gt;</w:t>
      </w:r>
      <w:r w:rsidR="000F2D49" w:rsidRPr="00A83130">
        <w:rPr>
          <w:rFonts w:ascii="Arial" w:hAnsi="Arial" w:cs="Arial"/>
          <w:vanish/>
          <w:lang w:val="en-US"/>
        </w:rPr>
        <w:t>Material:</w:t>
      </w:r>
      <w:r w:rsidRPr="00A83130">
        <w:rPr>
          <w:rStyle w:val="tw4winMark"/>
          <w:noProof w:val="0"/>
          <w:lang w:val="en-US"/>
        </w:rPr>
        <w:t>&lt;}100{&gt;</w:t>
      </w:r>
      <w:r w:rsidRPr="00A83130">
        <w:rPr>
          <w:rFonts w:ascii="Arial" w:hAnsi="Arial" w:cs="Arial"/>
          <w:lang w:val="en-US"/>
        </w:rPr>
        <w:t>Material:</w:t>
      </w:r>
      <w:r w:rsidRPr="00A83130">
        <w:rPr>
          <w:rStyle w:val="tw4winMark"/>
          <w:noProof w:val="0"/>
          <w:lang w:val="en-US"/>
        </w:rPr>
        <w:t>&lt;0}</w:t>
      </w:r>
      <w:r w:rsidRPr="00A83130">
        <w:rPr>
          <w:rFonts w:ascii="Arial" w:hAnsi="Arial" w:cs="Arial"/>
          <w:lang w:val="en-US"/>
        </w:rPr>
        <w:t xml:space="preserve"> </w:t>
      </w:r>
      <w:r w:rsidRPr="00A83130">
        <w:rPr>
          <w:rStyle w:val="tw4winMark"/>
          <w:noProof w:val="0"/>
          <w:lang w:val="en-US"/>
        </w:rPr>
        <w:t>{0&gt;</w:t>
      </w:r>
      <w:r w:rsidRPr="00A83130">
        <w:rPr>
          <w:rFonts w:ascii="Arial" w:hAnsi="Arial" w:cs="Arial"/>
          <w:vanish/>
          <w:lang w:val="en-US"/>
        </w:rPr>
        <w:t>PP</w:t>
      </w:r>
      <w:r w:rsidRPr="00A83130">
        <w:rPr>
          <w:rStyle w:val="tw4winMark"/>
          <w:noProof w:val="0"/>
          <w:lang w:val="en-US"/>
        </w:rPr>
        <w:t>&lt;}100{&gt;</w:t>
      </w:r>
      <w:r w:rsidRPr="00A83130">
        <w:rPr>
          <w:rFonts w:ascii="Arial" w:hAnsi="Arial" w:cs="Arial"/>
          <w:lang w:val="en-US"/>
        </w:rPr>
        <w:t>PP</w:t>
      </w:r>
      <w:r w:rsidRPr="00A83130">
        <w:rPr>
          <w:rStyle w:val="tw4winMark"/>
          <w:noProof w:val="0"/>
          <w:lang w:val="en-US"/>
        </w:rPr>
        <w:t>&lt;0}</w:t>
      </w:r>
    </w:p>
    <w:p w14:paraId="35DDF134" w14:textId="77777777" w:rsidR="004B3D84" w:rsidRPr="00A83130" w:rsidRDefault="004B3D84" w:rsidP="004B3D84">
      <w:pPr>
        <w:pStyle w:val="Listenabsatz"/>
        <w:numPr>
          <w:ilvl w:val="0"/>
          <w:numId w:val="7"/>
        </w:numPr>
        <w:jc w:val="both"/>
        <w:rPr>
          <w:rFonts w:ascii="Arial" w:hAnsi="Arial" w:cs="Arial"/>
          <w:lang w:val="en-US"/>
        </w:rPr>
      </w:pPr>
      <w:r w:rsidRPr="00A83130">
        <w:rPr>
          <w:rStyle w:val="tw4winMark"/>
          <w:noProof w:val="0"/>
          <w:lang w:val="en-US"/>
        </w:rPr>
        <w:t>{0&gt;</w:t>
      </w:r>
      <w:r w:rsidR="000F2D49" w:rsidRPr="00A83130">
        <w:rPr>
          <w:rFonts w:ascii="Arial" w:hAnsi="Arial" w:cs="Arial"/>
          <w:vanish/>
          <w:lang w:val="en-US"/>
        </w:rPr>
        <w:t>Technologie:</w:t>
      </w:r>
      <w:r w:rsidRPr="00A83130">
        <w:rPr>
          <w:rStyle w:val="tw4winMark"/>
          <w:noProof w:val="0"/>
          <w:lang w:val="en-US"/>
        </w:rPr>
        <w:t>&lt;}100{&gt;</w:t>
      </w:r>
      <w:r w:rsidRPr="00A83130">
        <w:rPr>
          <w:rFonts w:ascii="Arial" w:hAnsi="Arial" w:cs="Arial"/>
          <w:lang w:val="en-US"/>
        </w:rPr>
        <w:t>Technology:</w:t>
      </w:r>
      <w:r w:rsidRPr="00A83130">
        <w:rPr>
          <w:rStyle w:val="tw4winMark"/>
          <w:noProof w:val="0"/>
          <w:lang w:val="en-US"/>
        </w:rPr>
        <w:t>&lt;0}</w:t>
      </w:r>
      <w:r w:rsidRPr="00A83130">
        <w:rPr>
          <w:rFonts w:ascii="Arial" w:hAnsi="Arial" w:cs="Arial"/>
          <w:lang w:val="en-US"/>
        </w:rPr>
        <w:t xml:space="preserve"> </w:t>
      </w:r>
      <w:r w:rsidRPr="00A83130">
        <w:rPr>
          <w:rStyle w:val="tw4winMark"/>
          <w:noProof w:val="0"/>
          <w:lang w:val="en-US"/>
        </w:rPr>
        <w:t>{0&gt;</w:t>
      </w:r>
      <w:r w:rsidRPr="00A83130">
        <w:rPr>
          <w:rFonts w:ascii="Arial" w:hAnsi="Arial" w:cs="Arial"/>
          <w:vanish/>
          <w:lang w:val="en-US"/>
        </w:rPr>
        <w:t>Spritzguss</w:t>
      </w:r>
      <w:r w:rsidRPr="00A83130">
        <w:rPr>
          <w:rStyle w:val="tw4winMark"/>
          <w:noProof w:val="0"/>
          <w:lang w:val="en-US"/>
        </w:rPr>
        <w:t>&lt;}100{&gt;</w:t>
      </w:r>
      <w:r w:rsidRPr="00A83130">
        <w:rPr>
          <w:rFonts w:ascii="Arial" w:hAnsi="Arial" w:cs="Arial"/>
          <w:lang w:val="en-US"/>
        </w:rPr>
        <w:t>Injection molding</w:t>
      </w:r>
      <w:r w:rsidRPr="00A83130">
        <w:rPr>
          <w:rStyle w:val="tw4winMark"/>
          <w:noProof w:val="0"/>
          <w:lang w:val="en-US"/>
        </w:rPr>
        <w:t>&lt;0}</w:t>
      </w:r>
    </w:p>
    <w:p w14:paraId="1E7B2E23" w14:textId="77777777" w:rsidR="00CA4083" w:rsidRPr="00FF1D6A" w:rsidRDefault="004B3D84" w:rsidP="004B3D84">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A83130">
        <w:rPr>
          <w:rStyle w:val="tw4winMark"/>
          <w:noProof w:val="0"/>
          <w:lang w:val="en-US"/>
        </w:rPr>
        <w:t>{0&gt;</w:t>
      </w:r>
      <w:r w:rsidR="00CA4083" w:rsidRPr="00A83130">
        <w:rPr>
          <w:rFonts w:ascii="Arial" w:hAnsi="Arial" w:cs="Arial"/>
          <w:vanish/>
          <w:color w:val="auto"/>
          <w:lang w:val="en-US"/>
        </w:rPr>
        <w:t>Sorten:</w:t>
      </w:r>
      <w:r w:rsidRPr="00A83130">
        <w:rPr>
          <w:rStyle w:val="tw4winMark"/>
          <w:noProof w:val="0"/>
          <w:lang w:val="en-US"/>
        </w:rPr>
        <w:t>&lt;}100{&gt;</w:t>
      </w:r>
      <w:r w:rsidRPr="00A83130">
        <w:rPr>
          <w:rFonts w:ascii="Arial" w:hAnsi="Arial" w:cs="Arial"/>
          <w:color w:val="auto"/>
          <w:lang w:val="en-US"/>
        </w:rPr>
        <w:t>Flavors:</w:t>
      </w:r>
      <w:r w:rsidRPr="00A83130">
        <w:rPr>
          <w:rStyle w:val="tw4winMark"/>
          <w:noProof w:val="0"/>
          <w:lang w:val="en-US"/>
        </w:rPr>
        <w:t>&lt;0}</w:t>
      </w:r>
      <w:r w:rsidR="00CA4083" w:rsidRPr="00A83130">
        <w:rPr>
          <w:rFonts w:ascii="Arial" w:hAnsi="Arial" w:cs="Arial"/>
          <w:color w:val="auto"/>
          <w:lang w:val="en-US"/>
        </w:rPr>
        <w:t xml:space="preserve"> </w:t>
      </w:r>
      <w:r w:rsidRPr="00A83130">
        <w:rPr>
          <w:rStyle w:val="tw4winMark"/>
          <w:noProof w:val="0"/>
          <w:lang w:val="en-US"/>
        </w:rPr>
        <w:t>{0&gt;</w:t>
      </w:r>
      <w:r w:rsidR="000F2D49" w:rsidRPr="00A83130">
        <w:rPr>
          <w:rFonts w:ascii="Arial" w:hAnsi="Arial" w:cs="Arial"/>
          <w:vanish/>
          <w:color w:val="auto"/>
          <w:lang w:val="en-US"/>
        </w:rPr>
        <w:t>Classic, Hot spicy</w:t>
      </w:r>
      <w:r w:rsidRPr="00A83130">
        <w:rPr>
          <w:rStyle w:val="tw4winMark"/>
          <w:noProof w:val="0"/>
          <w:lang w:val="en-US"/>
        </w:rPr>
        <w:t>&lt;}0{&gt;</w:t>
      </w:r>
      <w:r w:rsidRPr="00A83130">
        <w:rPr>
          <w:rFonts w:ascii="Arial" w:hAnsi="Arial" w:cs="Arial"/>
          <w:color w:val="auto"/>
          <w:lang w:val="en-US"/>
        </w:rPr>
        <w:t>Classic, Hot spicy</w:t>
      </w:r>
      <w:r w:rsidRPr="00FF1D6A">
        <w:rPr>
          <w:rStyle w:val="tw4winMark"/>
          <w:noProof w:val="0"/>
          <w:highlight w:val="yellow"/>
          <w:lang w:val="en-US"/>
        </w:rPr>
        <w:t>&lt;0}</w:t>
      </w:r>
    </w:p>
    <w:p w14:paraId="76A5AACF" w14:textId="77777777" w:rsidR="007805EB" w:rsidRPr="00FF1D6A" w:rsidRDefault="007805EB" w:rsidP="00C33B5E">
      <w:pPr>
        <w:jc w:val="both"/>
        <w:rPr>
          <w:rFonts w:ascii="Arial" w:hAnsi="Arial" w:cs="Arial"/>
          <w:lang w:val="en-US"/>
        </w:rPr>
      </w:pPr>
    </w:p>
    <w:p w14:paraId="4C96CCF2" w14:textId="77777777" w:rsidR="00B95092" w:rsidRPr="00FF1D6A" w:rsidRDefault="00B95092" w:rsidP="00B26A85">
      <w:pPr>
        <w:pBdr>
          <w:top w:val="single" w:sz="4" w:space="0" w:color="000000"/>
          <w:left w:val="single" w:sz="4" w:space="0" w:color="000000"/>
          <w:bottom w:val="single" w:sz="4" w:space="0" w:color="000000"/>
          <w:right w:val="single" w:sz="4" w:space="0" w:color="000000"/>
        </w:pBdr>
        <w:jc w:val="both"/>
        <w:rPr>
          <w:rFonts w:ascii="Arial" w:hAnsi="Arial" w:cs="Arial"/>
          <w:b/>
          <w:bCs/>
          <w:lang w:val="en-US"/>
        </w:rPr>
      </w:pPr>
    </w:p>
    <w:p w14:paraId="50414298" w14:textId="77777777" w:rsidR="000E30A5" w:rsidRPr="00325EA4" w:rsidRDefault="000E30A5" w:rsidP="000E30A5">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en-US"/>
        </w:rPr>
      </w:pPr>
      <w:r w:rsidRPr="00325EA4">
        <w:rPr>
          <w:rFonts w:ascii="Arial" w:hAnsi="Arial" w:cs="Arial"/>
          <w:b/>
          <w:bCs/>
          <w:lang w:val="en-US"/>
        </w:rPr>
        <w:t>About Greiner Packaging</w:t>
      </w:r>
    </w:p>
    <w:p w14:paraId="72A4A386" w14:textId="77777777" w:rsidR="000E30A5" w:rsidRPr="00325EA4" w:rsidRDefault="000E30A5" w:rsidP="000E30A5">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Cs/>
          <w:lang w:val="en-US"/>
        </w:rPr>
      </w:pPr>
      <w:r w:rsidRPr="00325EA4">
        <w:rPr>
          <w:rFonts w:ascii="Arial" w:hAnsi="Arial" w:cs="Arial"/>
          <w:bCs/>
          <w:lang w:val="en-US"/>
        </w:rPr>
        <w:t xml:space="preserve">Greiner Packaging is one of Europe’s leading manufacturers of plastic packaging in the Food and Non-Food sector. The company has been known for </w:t>
      </w:r>
      <w:r>
        <w:rPr>
          <w:rFonts w:ascii="Arial" w:hAnsi="Arial" w:cs="Arial"/>
          <w:bCs/>
          <w:lang w:val="en-US"/>
        </w:rPr>
        <w:t xml:space="preserve">nearly 60 </w:t>
      </w:r>
      <w:r w:rsidRPr="00325EA4">
        <w:rPr>
          <w:rFonts w:ascii="Arial" w:hAnsi="Arial" w:cs="Arial"/>
          <w:bCs/>
          <w:lang w:val="en-US"/>
        </w:rPr>
        <w:t xml:space="preserve">years for its great skill in providing development, design, production, and decoration solutions. Greiner Packaging faces the challenges with </w:t>
      </w:r>
      <w:r>
        <w:rPr>
          <w:rFonts w:ascii="Arial" w:hAnsi="Arial" w:cs="Arial"/>
          <w:bCs/>
          <w:lang w:val="en-US"/>
        </w:rPr>
        <w:t>two business units: Packaging</w:t>
      </w:r>
      <w:r w:rsidRPr="00325EA4">
        <w:rPr>
          <w:rFonts w:ascii="Arial" w:hAnsi="Arial" w:cs="Arial"/>
          <w:bCs/>
          <w:lang w:val="en-US"/>
        </w:rPr>
        <w:t xml:space="preserve"> and Assistec. Gr</w:t>
      </w:r>
      <w:r>
        <w:rPr>
          <w:rFonts w:ascii="Arial" w:hAnsi="Arial" w:cs="Arial"/>
          <w:bCs/>
          <w:lang w:val="en-US"/>
        </w:rPr>
        <w:t>einer Packaging employs around 4,400 employees at more than 30 locations in 19</w:t>
      </w:r>
      <w:r w:rsidRPr="00325EA4">
        <w:rPr>
          <w:rFonts w:ascii="Arial" w:hAnsi="Arial" w:cs="Arial"/>
          <w:bCs/>
          <w:lang w:val="en-US"/>
        </w:rPr>
        <w:t xml:space="preserve"> countries worldwide. The company </w:t>
      </w:r>
      <w:r>
        <w:rPr>
          <w:rFonts w:ascii="Arial" w:hAnsi="Arial" w:cs="Arial"/>
          <w:bCs/>
          <w:lang w:val="en-US"/>
        </w:rPr>
        <w:t>achieved annual sales of EUR 581 million in 2016</w:t>
      </w:r>
      <w:r w:rsidRPr="00325EA4">
        <w:rPr>
          <w:rFonts w:ascii="Arial" w:hAnsi="Arial" w:cs="Arial"/>
          <w:bCs/>
          <w:lang w:val="en-US"/>
        </w:rPr>
        <w:t xml:space="preserve"> (including joint ventures). This represents more than one third of the total sales of the Greiner Group.</w:t>
      </w:r>
    </w:p>
    <w:p w14:paraId="31223182" w14:textId="77777777" w:rsidR="00B95092" w:rsidRPr="002158F9" w:rsidRDefault="00B95092" w:rsidP="00AD5557">
      <w:pPr>
        <w:pBdr>
          <w:top w:val="single" w:sz="4" w:space="0" w:color="000000"/>
          <w:left w:val="single" w:sz="4" w:space="0" w:color="000000"/>
          <w:bottom w:val="single" w:sz="4" w:space="0" w:color="000000"/>
          <w:right w:val="single" w:sz="4" w:space="0" w:color="000000"/>
        </w:pBdr>
        <w:jc w:val="both"/>
        <w:rPr>
          <w:rFonts w:ascii="Arial" w:eastAsia="Arial" w:hAnsi="Arial" w:cs="Arial"/>
          <w:b/>
          <w:bCs/>
          <w:lang w:val="en-US"/>
        </w:rPr>
      </w:pPr>
    </w:p>
    <w:p w14:paraId="07D21C60" w14:textId="77777777" w:rsidR="00B0096C" w:rsidRPr="002158F9" w:rsidRDefault="00B0096C" w:rsidP="00AD5557">
      <w:pPr>
        <w:widowControl w:val="0"/>
        <w:jc w:val="both"/>
        <w:rPr>
          <w:rFonts w:ascii="Arial" w:hAnsi="Arial" w:cs="Arial"/>
          <w:lang w:val="en-US"/>
        </w:rPr>
      </w:pPr>
    </w:p>
    <w:p w14:paraId="229741AE" w14:textId="77777777" w:rsidR="003B76F1" w:rsidRPr="000E30A5" w:rsidRDefault="003B76F1" w:rsidP="003B76F1">
      <w:pPr>
        <w:pBdr>
          <w:top w:val="none" w:sz="0" w:space="0" w:color="auto"/>
          <w:left w:val="none" w:sz="0" w:space="0" w:color="auto"/>
          <w:bottom w:val="none" w:sz="0" w:space="0" w:color="auto"/>
          <w:right w:val="none" w:sz="0" w:space="0" w:color="auto"/>
        </w:pBdr>
        <w:jc w:val="both"/>
        <w:rPr>
          <w:rFonts w:ascii="Arial"/>
          <w:b/>
          <w:bCs/>
          <w:lang w:val="en-US"/>
        </w:rPr>
      </w:pPr>
      <w:bookmarkStart w:id="5" w:name="_Hlk500251217"/>
      <w:r w:rsidRPr="00E27D90">
        <w:rPr>
          <w:rFonts w:ascii="Arial"/>
          <w:b/>
          <w:bCs/>
          <w:lang w:val="en-US"/>
        </w:rPr>
        <w:t>Text and photo:</w:t>
      </w:r>
    </w:p>
    <w:p w14:paraId="1FBF6989" w14:textId="77777777" w:rsidR="003B76F1" w:rsidRPr="00CB7AB9" w:rsidRDefault="003B76F1" w:rsidP="003B76F1">
      <w:pPr>
        <w:pBdr>
          <w:top w:val="none" w:sz="0" w:space="0" w:color="auto"/>
          <w:left w:val="none" w:sz="0" w:space="0" w:color="auto"/>
          <w:bottom w:val="none" w:sz="0" w:space="0" w:color="auto"/>
          <w:right w:val="none" w:sz="0" w:space="0" w:color="auto"/>
        </w:pBdr>
        <w:jc w:val="both"/>
        <w:rPr>
          <w:rFonts w:ascii="Arial" w:eastAsia="Arial" w:hAnsi="Arial" w:cs="Arial"/>
          <w:b/>
          <w:bCs/>
          <w:lang w:val="en-US"/>
        </w:rPr>
      </w:pPr>
      <w:r w:rsidRPr="00E27D90">
        <w:rPr>
          <w:rFonts w:ascii="Arial"/>
          <w:b/>
          <w:bCs/>
          <w:lang w:val="en-US"/>
        </w:rPr>
        <w:t xml:space="preserve">The text file as well as high-resolution photos can be downloaded from: </w:t>
      </w:r>
    </w:p>
    <w:p w14:paraId="0D405E86" w14:textId="77777777" w:rsidR="003B76F1" w:rsidRPr="000E30A5" w:rsidRDefault="000E30A5" w:rsidP="003B76F1">
      <w:pPr>
        <w:pBdr>
          <w:top w:val="none" w:sz="0" w:space="0" w:color="auto"/>
          <w:left w:val="none" w:sz="0" w:space="0" w:color="auto"/>
          <w:bottom w:val="none" w:sz="0" w:space="0" w:color="auto"/>
          <w:right w:val="none" w:sz="0" w:space="0" w:color="auto"/>
        </w:pBdr>
        <w:jc w:val="both"/>
        <w:rPr>
          <w:rFonts w:ascii="Arial" w:hAnsi="Arial" w:cs="Arial"/>
          <w:color w:val="auto"/>
          <w:lang w:val="en-US"/>
        </w:rPr>
      </w:pPr>
      <w:r w:rsidRPr="002158F9">
        <w:rPr>
          <w:rFonts w:ascii="Arial" w:hAnsi="Arial" w:cs="Arial"/>
          <w:color w:val="auto"/>
          <w:u w:val="single"/>
          <w:lang w:val="en-US"/>
        </w:rPr>
        <w:t>https://mam.greiner.at/pinaccess/showpin.do?pinCode=xdb8eSbjyymp</w:t>
      </w:r>
    </w:p>
    <w:p w14:paraId="79770588" w14:textId="77777777" w:rsidR="003B76F1" w:rsidRPr="00E27D90" w:rsidRDefault="003B76F1" w:rsidP="003B76F1">
      <w:pPr>
        <w:jc w:val="both"/>
        <w:rPr>
          <w:rFonts w:ascii="Arial"/>
          <w:lang w:val="en-US"/>
        </w:rPr>
      </w:pPr>
    </w:p>
    <w:p w14:paraId="661C1DDA" w14:textId="77777777" w:rsidR="00A1174C" w:rsidRPr="00FF1D6A" w:rsidRDefault="003B76F1" w:rsidP="00B95092">
      <w:pPr>
        <w:jc w:val="both"/>
        <w:rPr>
          <w:rFonts w:ascii="Arial"/>
          <w:lang w:val="en-US"/>
        </w:rPr>
      </w:pPr>
      <w:r w:rsidRPr="00E27D90">
        <w:rPr>
          <w:rFonts w:ascii="Arial"/>
          <w:lang w:val="en-US"/>
        </w:rPr>
        <w:t>Copyright-free photos</w:t>
      </w:r>
      <w:r w:rsidRPr="00CB7AB9">
        <w:rPr>
          <w:rFonts w:ascii="Arial"/>
          <w:lang w:val="en-US"/>
        </w:rPr>
        <w:t>, Credit: Greiner Packaging International</w:t>
      </w:r>
      <w:bookmarkEnd w:id="5"/>
    </w:p>
    <w:p w14:paraId="5FB22051" w14:textId="57D2E16D" w:rsidR="00A1174C" w:rsidRPr="00FF1D6A" w:rsidRDefault="00A1174C" w:rsidP="00B95092">
      <w:pPr>
        <w:jc w:val="both"/>
        <w:rPr>
          <w:rFonts w:ascii="Arial"/>
          <w:lang w:val="en-US"/>
        </w:rPr>
      </w:pPr>
    </w:p>
    <w:p w14:paraId="4F8EA163" w14:textId="501EEBFD" w:rsidR="000E30A5" w:rsidRDefault="002158F9" w:rsidP="000E30A5">
      <w:pPr>
        <w:jc w:val="both"/>
        <w:rPr>
          <w:rFonts w:ascii="Arial"/>
          <w:lang w:val="en-US"/>
        </w:rPr>
      </w:pPr>
      <w:r>
        <w:rPr>
          <w:rFonts w:ascii="Arial"/>
          <w:noProof/>
          <w:lang w:val="de-AT" w:eastAsia="de-AT"/>
        </w:rPr>
        <w:drawing>
          <wp:anchor distT="0" distB="0" distL="114300" distR="114300" simplePos="0" relativeHeight="251659264" behindDoc="0" locked="0" layoutInCell="1" allowOverlap="0" wp14:anchorId="1A0DEDC4" wp14:editId="24C772EF">
            <wp:simplePos x="0" y="0"/>
            <wp:positionH relativeFrom="column">
              <wp:posOffset>-2540</wp:posOffset>
            </wp:positionH>
            <wp:positionV relativeFrom="paragraph">
              <wp:posOffset>6985</wp:posOffset>
            </wp:positionV>
            <wp:extent cx="1481455" cy="2369820"/>
            <wp:effectExtent l="0" t="0" r="0" b="0"/>
            <wp:wrapTight wrapText="bothSides">
              <wp:wrapPolygon edited="0">
                <wp:start x="0" y="0"/>
                <wp:lineTo x="0" y="21357"/>
                <wp:lineTo x="21387" y="21357"/>
                <wp:lineTo x="21387"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22443" w14:textId="77777777" w:rsidR="000E30A5" w:rsidRDefault="000E30A5" w:rsidP="000E30A5">
      <w:pPr>
        <w:jc w:val="both"/>
        <w:rPr>
          <w:rFonts w:ascii="Arial"/>
          <w:lang w:val="en-US"/>
        </w:rPr>
      </w:pPr>
    </w:p>
    <w:p w14:paraId="71C5FB40" w14:textId="77777777" w:rsidR="000E30A5" w:rsidRDefault="000E30A5" w:rsidP="000E30A5">
      <w:pPr>
        <w:jc w:val="both"/>
        <w:rPr>
          <w:rFonts w:ascii="Arial"/>
          <w:lang w:val="en-US"/>
        </w:rPr>
      </w:pPr>
    </w:p>
    <w:p w14:paraId="5344A914" w14:textId="77777777" w:rsidR="000E30A5" w:rsidRDefault="000E30A5" w:rsidP="000E30A5">
      <w:pPr>
        <w:jc w:val="both"/>
        <w:rPr>
          <w:rFonts w:ascii="Arial"/>
          <w:lang w:val="en-US"/>
        </w:rPr>
      </w:pPr>
    </w:p>
    <w:p w14:paraId="0C175496" w14:textId="77777777" w:rsidR="000E30A5" w:rsidRPr="00FF1D6A" w:rsidRDefault="000E30A5" w:rsidP="000E30A5">
      <w:pPr>
        <w:jc w:val="both"/>
        <w:rPr>
          <w:rFonts w:ascii="Arial" w:hAnsi="Arial" w:cs="Arial"/>
          <w:color w:val="FF0000"/>
          <w:lang w:val="en-US"/>
        </w:rPr>
      </w:pPr>
      <w:r>
        <w:rPr>
          <w:rFonts w:ascii="Arial"/>
          <w:lang w:val="en-US"/>
        </w:rPr>
        <w:t>Photo caption</w:t>
      </w:r>
      <w:r w:rsidRPr="00FF1D6A">
        <w:rPr>
          <w:rFonts w:ascii="Arial"/>
          <w:lang w:val="en-US"/>
        </w:rPr>
        <w:t xml:space="preserve">: </w:t>
      </w:r>
      <w:r>
        <w:rPr>
          <w:rFonts w:ascii="Arial"/>
          <w:lang w:val="en-US"/>
        </w:rPr>
        <w:t xml:space="preserve">The new </w:t>
      </w:r>
      <w:proofErr w:type="spellStart"/>
      <w:r w:rsidRPr="00FF1D6A">
        <w:rPr>
          <w:rFonts w:ascii="Arial" w:hAnsi="Arial" w:cs="Arial"/>
          <w:color w:val="auto"/>
          <w:lang w:val="en-US"/>
        </w:rPr>
        <w:t>Develey</w:t>
      </w:r>
      <w:proofErr w:type="spellEnd"/>
      <w:r w:rsidRPr="00FF1D6A">
        <w:rPr>
          <w:rFonts w:ascii="Arial" w:hAnsi="Arial" w:cs="Arial"/>
          <w:color w:val="auto"/>
          <w:lang w:val="en-US"/>
        </w:rPr>
        <w:t xml:space="preserve"> </w:t>
      </w:r>
      <w:r>
        <w:rPr>
          <w:rFonts w:ascii="Arial" w:hAnsi="Arial" w:cs="Arial"/>
          <w:color w:val="auto"/>
          <w:lang w:val="en-US"/>
        </w:rPr>
        <w:t xml:space="preserve">ketchup bottle is produced by </w:t>
      </w:r>
      <w:r w:rsidRPr="00FF1D6A">
        <w:rPr>
          <w:rFonts w:ascii="Arial" w:hAnsi="Arial" w:cs="Arial"/>
          <w:color w:val="auto"/>
          <w:lang w:val="en-US"/>
        </w:rPr>
        <w:t xml:space="preserve">Greiner Packaging </w:t>
      </w:r>
      <w:r>
        <w:rPr>
          <w:rFonts w:ascii="Arial" w:hAnsi="Arial" w:cs="Arial"/>
          <w:color w:val="auto"/>
          <w:lang w:val="en-US"/>
        </w:rPr>
        <w:t>a</w:t>
      </w:r>
      <w:r w:rsidRPr="00FF1D6A">
        <w:rPr>
          <w:rFonts w:ascii="Arial" w:hAnsi="Arial" w:cs="Arial"/>
          <w:color w:val="auto"/>
          <w:lang w:val="en-US"/>
        </w:rPr>
        <w:t xml:space="preserve">nd </w:t>
      </w:r>
      <w:r>
        <w:rPr>
          <w:rFonts w:ascii="Arial" w:hAnsi="Arial" w:cs="Arial"/>
          <w:color w:val="auto"/>
          <w:lang w:val="en-US"/>
        </w:rPr>
        <w:t xml:space="preserve">is the result of a combination of </w:t>
      </w:r>
      <w:r w:rsidRPr="00FF1D6A">
        <w:rPr>
          <w:rFonts w:ascii="Arial" w:hAnsi="Arial" w:cs="Arial"/>
          <w:color w:val="auto"/>
          <w:lang w:val="en-US"/>
        </w:rPr>
        <w:t xml:space="preserve">innovative </w:t>
      </w:r>
      <w:r>
        <w:rPr>
          <w:rFonts w:ascii="Arial" w:hAnsi="Arial" w:cs="Arial"/>
          <w:color w:val="auto"/>
          <w:lang w:val="en-US"/>
        </w:rPr>
        <w:t>injection blow molding and barrier technology</w:t>
      </w:r>
      <w:r w:rsidRPr="00FF1D6A">
        <w:rPr>
          <w:rFonts w:ascii="Arial" w:hAnsi="Arial" w:cs="Arial"/>
          <w:color w:val="auto"/>
          <w:lang w:val="en-US"/>
        </w:rPr>
        <w:t xml:space="preserve">. </w:t>
      </w:r>
    </w:p>
    <w:p w14:paraId="7614BCAE" w14:textId="77777777" w:rsidR="000E30A5" w:rsidRDefault="000E30A5" w:rsidP="000E30A5">
      <w:pPr>
        <w:jc w:val="both"/>
        <w:rPr>
          <w:rFonts w:ascii="Arial" w:eastAsia="Arial" w:hAnsi="Arial" w:cs="Arial"/>
          <w:lang w:val="en-US"/>
        </w:rPr>
      </w:pPr>
    </w:p>
    <w:p w14:paraId="14975646" w14:textId="77777777" w:rsidR="00C17532" w:rsidRDefault="00C17532" w:rsidP="00B95092">
      <w:pPr>
        <w:jc w:val="both"/>
        <w:rPr>
          <w:rFonts w:ascii="Arial"/>
          <w:lang w:val="en-US"/>
        </w:rPr>
      </w:pPr>
    </w:p>
    <w:p w14:paraId="0CD58709" w14:textId="77777777" w:rsidR="000E30A5" w:rsidRDefault="000E30A5" w:rsidP="00B95092">
      <w:pPr>
        <w:jc w:val="both"/>
        <w:rPr>
          <w:rFonts w:ascii="Arial"/>
          <w:lang w:val="en-US"/>
        </w:rPr>
      </w:pPr>
    </w:p>
    <w:p w14:paraId="76AA224F" w14:textId="77777777" w:rsidR="000E30A5" w:rsidRDefault="000E30A5" w:rsidP="00B95092">
      <w:pPr>
        <w:jc w:val="both"/>
        <w:rPr>
          <w:rFonts w:ascii="Arial"/>
          <w:lang w:val="en-US"/>
        </w:rPr>
      </w:pPr>
    </w:p>
    <w:p w14:paraId="77F319D2" w14:textId="77777777" w:rsidR="000E30A5" w:rsidRDefault="000E30A5" w:rsidP="00B95092">
      <w:pPr>
        <w:jc w:val="both"/>
        <w:rPr>
          <w:rFonts w:ascii="Arial"/>
          <w:lang w:val="en-US"/>
        </w:rPr>
      </w:pPr>
    </w:p>
    <w:p w14:paraId="4432877F" w14:textId="77777777" w:rsidR="000E30A5" w:rsidRDefault="000E30A5" w:rsidP="00B95092">
      <w:pPr>
        <w:jc w:val="both"/>
        <w:rPr>
          <w:rFonts w:ascii="Arial"/>
          <w:lang w:val="en-US"/>
        </w:rPr>
      </w:pPr>
    </w:p>
    <w:p w14:paraId="6184F6DD" w14:textId="77777777" w:rsidR="000E30A5" w:rsidRDefault="000E30A5" w:rsidP="00B95092">
      <w:pPr>
        <w:jc w:val="both"/>
        <w:rPr>
          <w:rFonts w:ascii="Arial"/>
          <w:lang w:val="en-US"/>
        </w:rPr>
      </w:pPr>
    </w:p>
    <w:p w14:paraId="16FBC8BC" w14:textId="77777777" w:rsidR="000E30A5" w:rsidRPr="00FF1D6A" w:rsidRDefault="000E30A5" w:rsidP="00B95092">
      <w:pPr>
        <w:jc w:val="both"/>
        <w:rPr>
          <w:rFonts w:ascii="Arial" w:eastAsia="Arial" w:hAnsi="Arial" w:cs="Arial"/>
          <w:lang w:val="en-US"/>
        </w:rPr>
      </w:pPr>
      <w:bookmarkStart w:id="6" w:name="_GoBack"/>
      <w:bookmarkEnd w:id="6"/>
    </w:p>
    <w:p w14:paraId="5450873F" w14:textId="77777777" w:rsidR="00B95092" w:rsidRPr="00FF1D6A" w:rsidRDefault="00B95092"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b/>
          <w:bCs/>
          <w:lang w:val="en-US"/>
        </w:rPr>
      </w:pPr>
    </w:p>
    <w:p w14:paraId="30616982" w14:textId="77777777" w:rsidR="00B95092" w:rsidRPr="00FF1D6A" w:rsidRDefault="004A1E0E"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b/>
          <w:bCs/>
          <w:lang w:val="en-US"/>
        </w:rPr>
      </w:pPr>
      <w:r>
        <w:rPr>
          <w:rFonts w:ascii="Arial" w:hAnsi="Arial" w:cs="Arial"/>
          <w:b/>
          <w:bCs/>
          <w:lang w:val="en-US"/>
        </w:rPr>
        <w:t>For inquiries, please contact</w:t>
      </w:r>
      <w:r w:rsidR="00B95092" w:rsidRPr="00FF1D6A">
        <w:rPr>
          <w:rFonts w:ascii="Arial"/>
          <w:b/>
          <w:bCs/>
          <w:lang w:val="en-US"/>
        </w:rPr>
        <w:t xml:space="preserve">: </w:t>
      </w:r>
    </w:p>
    <w:p w14:paraId="7EEE610B" w14:textId="4DD8386B" w:rsidR="00882297" w:rsidRPr="00FF1D6A" w:rsidRDefault="00C17532" w:rsidP="002158F9">
      <w:pPr>
        <w:pBdr>
          <w:top w:val="single" w:sz="4" w:space="0" w:color="000000"/>
          <w:left w:val="single" w:sz="4" w:space="0" w:color="000000"/>
          <w:bottom w:val="single" w:sz="4" w:space="0" w:color="000000"/>
          <w:right w:val="single" w:sz="4" w:space="0" w:color="000000"/>
        </w:pBdr>
        <w:rPr>
          <w:rFonts w:ascii="Arial" w:eastAsia="Arial" w:hAnsi="Arial" w:cs="Arial"/>
          <w:lang w:val="en-US"/>
        </w:rPr>
      </w:pPr>
      <w:r w:rsidRPr="00FF1D6A">
        <w:rPr>
          <w:rFonts w:ascii="Arial" w:eastAsia="Arial" w:hAnsi="Arial" w:cs="Arial"/>
          <w:lang w:val="en-US"/>
        </w:rPr>
        <w:t>Charlotte Enzelsberger I </w:t>
      </w:r>
      <w:r w:rsidR="004A1E0E">
        <w:rPr>
          <w:rFonts w:ascii="Arial" w:eastAsia="Arial" w:hAnsi="Arial" w:cs="Arial"/>
          <w:lang w:val="en-US"/>
        </w:rPr>
        <w:t>C</w:t>
      </w:r>
      <w:r w:rsidRPr="00FF1D6A">
        <w:rPr>
          <w:rFonts w:ascii="Arial" w:eastAsia="Arial" w:hAnsi="Arial" w:cs="Arial"/>
          <w:lang w:val="en-US"/>
        </w:rPr>
        <w:t>ommuni</w:t>
      </w:r>
      <w:r w:rsidR="004A1E0E">
        <w:rPr>
          <w:rFonts w:ascii="Arial" w:eastAsia="Arial" w:hAnsi="Arial" w:cs="Arial"/>
          <w:lang w:val="en-US"/>
        </w:rPr>
        <w:t>c</w:t>
      </w:r>
      <w:r w:rsidRPr="00FF1D6A">
        <w:rPr>
          <w:rFonts w:ascii="Arial" w:eastAsia="Arial" w:hAnsi="Arial" w:cs="Arial"/>
          <w:lang w:val="en-US"/>
        </w:rPr>
        <w:t>ation</w:t>
      </w:r>
      <w:r w:rsidR="004A1E0E">
        <w:rPr>
          <w:rFonts w:ascii="Arial" w:eastAsia="Arial" w:hAnsi="Arial" w:cs="Arial"/>
          <w:lang w:val="en-US"/>
        </w:rPr>
        <w:t>s</w:t>
      </w:r>
      <w:r w:rsidRPr="00FF1D6A">
        <w:rPr>
          <w:rFonts w:ascii="Arial" w:eastAsia="Arial" w:hAnsi="Arial" w:cs="Arial"/>
          <w:lang w:val="en-US"/>
        </w:rPr>
        <w:t xml:space="preserve"> &amp; PR</w:t>
      </w:r>
      <w:r w:rsidRPr="00FF1D6A">
        <w:rPr>
          <w:rFonts w:ascii="Arial" w:eastAsia="Arial" w:hAnsi="Arial" w:cs="Arial"/>
          <w:lang w:val="en-US"/>
        </w:rPr>
        <w:br/>
        <w:t>Tel. +43 (0) 664 88914905</w:t>
      </w:r>
      <w:r w:rsidRPr="00FF1D6A">
        <w:rPr>
          <w:rFonts w:ascii="Arial" w:eastAsia="Arial" w:hAnsi="Arial" w:cs="Arial"/>
          <w:lang w:val="en-US"/>
        </w:rPr>
        <w:br/>
        <w:t>E-</w:t>
      </w:r>
      <w:r w:rsidR="007D0164">
        <w:rPr>
          <w:rFonts w:ascii="Arial" w:eastAsia="Arial" w:hAnsi="Arial" w:cs="Arial"/>
          <w:lang w:val="en-US"/>
        </w:rPr>
        <w:t>m</w:t>
      </w:r>
      <w:r w:rsidRPr="00FF1D6A">
        <w:rPr>
          <w:rFonts w:ascii="Arial" w:eastAsia="Arial" w:hAnsi="Arial" w:cs="Arial"/>
          <w:lang w:val="en-US"/>
        </w:rPr>
        <w:t>ail: </w:t>
      </w:r>
      <w:hyperlink r:id="rId9" w:history="1">
        <w:r w:rsidRPr="00FF1D6A">
          <w:rPr>
            <w:rStyle w:val="Hyperlink"/>
            <w:rFonts w:ascii="Arial" w:eastAsia="Arial" w:hAnsi="Arial" w:cs="Arial"/>
            <w:lang w:val="en-US"/>
          </w:rPr>
          <w:t>c.enzelsberger@greiner-gpi.com</w:t>
        </w:r>
      </w:hyperlink>
    </w:p>
    <w:sectPr w:rsidR="00882297" w:rsidRPr="00FF1D6A" w:rsidSect="00586E90">
      <w:headerReference w:type="default" r:id="rId10"/>
      <w:footerReference w:type="default" r:id="rId11"/>
      <w:pgSz w:w="11900" w:h="16840"/>
      <w:pgMar w:top="1701" w:right="964" w:bottom="737" w:left="964"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7E00" w14:textId="77777777" w:rsidR="00304A5D" w:rsidRDefault="00304A5D">
      <w:r>
        <w:separator/>
      </w:r>
    </w:p>
  </w:endnote>
  <w:endnote w:type="continuationSeparator" w:id="0">
    <w:p w14:paraId="1D6500D0" w14:textId="77777777" w:rsidR="00304A5D" w:rsidRDefault="0030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F20B" w14:textId="77777777" w:rsidR="00273F4E" w:rsidRDefault="00273F4E">
    <w:pPr>
      <w:pStyle w:val="Fuzeile"/>
      <w:rPr>
        <w:rFonts w:ascii="Arial" w:eastAsia="Arial" w:hAnsi="Arial" w:cs="Arial"/>
        <w:b/>
        <w:bCs/>
        <w:sz w:val="20"/>
        <w:szCs w:val="20"/>
      </w:rPr>
    </w:pPr>
    <w:r>
      <w:rPr>
        <w:rFonts w:ascii="Arial" w:eastAsia="Arial" w:hAnsi="Arial" w:cs="Arial"/>
        <w:noProof/>
        <w:color w:val="0000FF"/>
        <w:sz w:val="20"/>
        <w:szCs w:val="20"/>
        <w:u w:val="single" w:color="0000FF"/>
        <w:lang w:val="de-AT"/>
      </w:rPr>
      <w:drawing>
        <wp:anchor distT="0" distB="0" distL="114300" distR="114300" simplePos="0" relativeHeight="251658240" behindDoc="0" locked="0" layoutInCell="1" allowOverlap="1" wp14:anchorId="374CD4E4" wp14:editId="19900F43">
          <wp:simplePos x="0" y="0"/>
          <wp:positionH relativeFrom="column">
            <wp:posOffset>5139055</wp:posOffset>
          </wp:positionH>
          <wp:positionV relativeFrom="paragraph">
            <wp:posOffset>-56515</wp:posOffset>
          </wp:positionV>
          <wp:extent cx="1261745" cy="709295"/>
          <wp:effectExtent l="0" t="0" r="0" b="0"/>
          <wp:wrapTight wrapText="bothSides">
            <wp:wrapPolygon edited="0">
              <wp:start x="0" y="0"/>
              <wp:lineTo x="0" y="20885"/>
              <wp:lineTo x="21306" y="20885"/>
              <wp:lineTo x="21306" y="0"/>
              <wp:lineTo x="0" y="0"/>
            </wp:wrapPolygon>
          </wp:wrapTight>
          <wp:docPr id="3" name="Bild 3" descr="Projekte:SPS MARKETING LINZ_KUNDEN:GPI_Greiner Packaging:Allgemein:GPI_Logo+Claim_Aufbereitung:Greiner_Packaging:Greiner_Packaging_Logo:Greiner_Packaging_Logo_RGB:Greiner_Packagin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SPS MARKETING LINZ_KUNDEN:GPI_Greiner Packaging:Allgemein:GPI_Logo+Claim_Aufbereitung:Greiner_Packaging:Greiner_Packaging_Logo:Greiner_Packaging_Logo_RGB:Greiner_Packaging_Logo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723" t="11828" r="10200" b="10091"/>
                  <a:stretch/>
                </pic:blipFill>
                <pic:spPr bwMode="auto">
                  <a:xfrm>
                    <a:off x="0" y="0"/>
                    <a:ext cx="1261745" cy="7092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rFonts w:ascii="Arial"/>
        <w:b/>
        <w:bCs/>
        <w:sz w:val="20"/>
        <w:szCs w:val="20"/>
      </w:rPr>
      <w:t>Greiner Packaging International GmbH</w:t>
    </w:r>
  </w:p>
  <w:p w14:paraId="27A371DB" w14:textId="77777777" w:rsidR="00273F4E" w:rsidRDefault="00273F4E">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14:paraId="44539A94" w14:textId="77777777" w:rsidR="00273F4E" w:rsidRDefault="002158F9">
    <w:pPr>
      <w:pStyle w:val="Fuzeile"/>
    </w:pPr>
    <w:hyperlink r:id="rId2" w:history="1">
      <w:r w:rsidR="00273F4E">
        <w:rPr>
          <w:rStyle w:val="Hyperlink0"/>
        </w:rPr>
        <w:t>www.greiner-gpi.com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DE980" w14:textId="77777777" w:rsidR="00304A5D" w:rsidRDefault="00304A5D">
      <w:r>
        <w:separator/>
      </w:r>
    </w:p>
  </w:footnote>
  <w:footnote w:type="continuationSeparator" w:id="0">
    <w:p w14:paraId="6A8AEF5C" w14:textId="77777777" w:rsidR="00304A5D" w:rsidRDefault="00304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F3EB" w14:textId="77777777" w:rsidR="00273F4E" w:rsidRDefault="00273F4E">
    <w:pPr>
      <w:pStyle w:val="Kopfzeile"/>
      <w:jc w:val="both"/>
      <w:rPr>
        <w:rFonts w:ascii="Arial" w:eastAsia="Arial" w:hAnsi="Arial" w:cs="Arial"/>
        <w:b/>
        <w:bCs/>
        <w:sz w:val="26"/>
        <w:szCs w:val="26"/>
      </w:rPr>
    </w:pPr>
    <w:r>
      <w:rPr>
        <w:rFonts w:ascii="Arial"/>
        <w:b/>
        <w:bCs/>
        <w:sz w:val="26"/>
        <w:szCs w:val="26"/>
      </w:rPr>
      <w:t>MEDI</w:t>
    </w:r>
    <w:r w:rsidR="00A83130">
      <w:rPr>
        <w:rFonts w:ascii="Arial"/>
        <w:b/>
        <w:bCs/>
        <w:sz w:val="26"/>
        <w:szCs w:val="26"/>
      </w:rPr>
      <w:t xml:space="preserve">A </w:t>
    </w:r>
    <w:r>
      <w:rPr>
        <w:rFonts w:ascii="Arial"/>
        <w:b/>
        <w:bCs/>
        <w:sz w:val="26"/>
        <w:szCs w:val="26"/>
      </w:rPr>
      <w:t xml:space="preserve">INFORMATION </w:t>
    </w:r>
    <w:r>
      <w:rPr>
        <w:rFonts w:ascii="Arial"/>
        <w:b/>
        <w:bCs/>
        <w:sz w:val="26"/>
        <w:szCs w:val="26"/>
      </w:rPr>
      <w:tab/>
    </w:r>
  </w:p>
  <w:p w14:paraId="6F334B65" w14:textId="77777777" w:rsidR="00273F4E" w:rsidRDefault="000E30A5">
    <w:pPr>
      <w:pStyle w:val="Kopfzeile"/>
      <w:jc w:val="center"/>
    </w:pPr>
    <w:r>
      <w:rPr>
        <w:rFonts w:ascii="Arial"/>
        <w:b/>
        <w:bCs/>
      </w:rPr>
      <w:t>January 17, 2018</w:t>
    </w:r>
    <w:r w:rsidR="00273F4E" w:rsidRPr="004D1560">
      <w:rPr>
        <w:rFonts w:ascii="Arial"/>
        <w:b/>
        <w:bCs/>
      </w:rPr>
      <w:tab/>
      <w:t xml:space="preserve">                       </w:t>
    </w:r>
    <w:r w:rsidR="00273F4E" w:rsidRPr="004D1560">
      <w:rPr>
        <w:rFonts w:ascii="Arial"/>
        <w:b/>
        <w:bCs/>
      </w:rPr>
      <w:tab/>
      <w:t xml:space="preserve">                          Greiner Packaging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904EAB"/>
    <w:multiLevelType w:val="hybridMultilevel"/>
    <w:tmpl w:val="65A03A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D0590C"/>
    <w:multiLevelType w:val="hybridMultilevel"/>
    <w:tmpl w:val="CD386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E85F48"/>
    <w:multiLevelType w:val="hybridMultilevel"/>
    <w:tmpl w:val="027478B2"/>
    <w:lvl w:ilvl="0" w:tplc="1862DF46">
      <w:numFmt w:val="bullet"/>
      <w:lvlText w:val="-"/>
      <w:lvlJc w:val="left"/>
      <w:pPr>
        <w:ind w:left="720" w:hanging="360"/>
      </w:pPr>
      <w:rPr>
        <w:rFonts w:ascii="Arial" w:eastAsia="Arial Unicode M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docVars>
    <w:docVar w:name="WfBmTagged" w:val="C:\Users\ilsew\AppData\Roaming\Microsoft\Word\STARTUP\WfContext.shd"/>
    <w:docVar w:name="WfCounter" w:val="Vs104_x0009_4320_x0009_0_x0009_0_x0009_0_x0009_0_x0009_0_x0009_0_x0009_0_x0009_"/>
    <w:docVar w:name="WfID" w:val="4E420051"/>
    <w:docVar w:name="WfLastSegment" w:val="7852 y"/>
    <w:docVar w:name="WfMT" w:val="0"/>
    <w:docVar w:name="WfProtection" w:val="1"/>
    <w:docVar w:name="WfSegPar" w:val="00010 -1 0 0 0"/>
    <w:docVar w:name="WfSetup" w:val="C:\users\ilsew\appdata\roaming\microsoft\word\startup\Wordfast.ini"/>
    <w:docVar w:name="WfStyles" w:val=" 378   no"/>
  </w:docVars>
  <w:rsids>
    <w:rsidRoot w:val="00786460"/>
    <w:rsid w:val="00021181"/>
    <w:rsid w:val="000224C6"/>
    <w:rsid w:val="00025B56"/>
    <w:rsid w:val="00032954"/>
    <w:rsid w:val="00036C2E"/>
    <w:rsid w:val="00045E85"/>
    <w:rsid w:val="00047068"/>
    <w:rsid w:val="00047E0D"/>
    <w:rsid w:val="00054D58"/>
    <w:rsid w:val="0005675F"/>
    <w:rsid w:val="0006165A"/>
    <w:rsid w:val="00062977"/>
    <w:rsid w:val="00062D20"/>
    <w:rsid w:val="00071E9F"/>
    <w:rsid w:val="00074DF1"/>
    <w:rsid w:val="00090C21"/>
    <w:rsid w:val="00096137"/>
    <w:rsid w:val="00096EF9"/>
    <w:rsid w:val="00097699"/>
    <w:rsid w:val="000A30D2"/>
    <w:rsid w:val="000B5D73"/>
    <w:rsid w:val="000B7C50"/>
    <w:rsid w:val="000C0561"/>
    <w:rsid w:val="000C583E"/>
    <w:rsid w:val="000C6C6E"/>
    <w:rsid w:val="000E05F3"/>
    <w:rsid w:val="000E30A5"/>
    <w:rsid w:val="000E61AD"/>
    <w:rsid w:val="000F2D49"/>
    <w:rsid w:val="000F2EE8"/>
    <w:rsid w:val="00102B11"/>
    <w:rsid w:val="001073F5"/>
    <w:rsid w:val="00114569"/>
    <w:rsid w:val="00121740"/>
    <w:rsid w:val="001274B2"/>
    <w:rsid w:val="00137F8C"/>
    <w:rsid w:val="00141B25"/>
    <w:rsid w:val="001469C1"/>
    <w:rsid w:val="00155AF0"/>
    <w:rsid w:val="00156628"/>
    <w:rsid w:val="00161754"/>
    <w:rsid w:val="001629DF"/>
    <w:rsid w:val="001663D7"/>
    <w:rsid w:val="00171C90"/>
    <w:rsid w:val="0017373D"/>
    <w:rsid w:val="00180FAA"/>
    <w:rsid w:val="00191762"/>
    <w:rsid w:val="00195DE6"/>
    <w:rsid w:val="001A7BC6"/>
    <w:rsid w:val="001A7CE2"/>
    <w:rsid w:val="001B2CA8"/>
    <w:rsid w:val="001C0052"/>
    <w:rsid w:val="001C023B"/>
    <w:rsid w:val="001C4648"/>
    <w:rsid w:val="001C7141"/>
    <w:rsid w:val="001D2A1B"/>
    <w:rsid w:val="001F3317"/>
    <w:rsid w:val="001F7F69"/>
    <w:rsid w:val="00200F28"/>
    <w:rsid w:val="0020128C"/>
    <w:rsid w:val="0021101E"/>
    <w:rsid w:val="00213048"/>
    <w:rsid w:val="002158F9"/>
    <w:rsid w:val="00226008"/>
    <w:rsid w:val="00226A3A"/>
    <w:rsid w:val="002304C8"/>
    <w:rsid w:val="002373CC"/>
    <w:rsid w:val="00253D59"/>
    <w:rsid w:val="00257657"/>
    <w:rsid w:val="00260854"/>
    <w:rsid w:val="00260866"/>
    <w:rsid w:val="00264B3A"/>
    <w:rsid w:val="00265D52"/>
    <w:rsid w:val="0027064C"/>
    <w:rsid w:val="00273F4E"/>
    <w:rsid w:val="002B24A9"/>
    <w:rsid w:val="002B66AF"/>
    <w:rsid w:val="002C30C7"/>
    <w:rsid w:val="002D6177"/>
    <w:rsid w:val="002E76D3"/>
    <w:rsid w:val="002E7943"/>
    <w:rsid w:val="002F19EF"/>
    <w:rsid w:val="002F66FB"/>
    <w:rsid w:val="002F7968"/>
    <w:rsid w:val="00304A5D"/>
    <w:rsid w:val="00313263"/>
    <w:rsid w:val="0031741E"/>
    <w:rsid w:val="00322D1D"/>
    <w:rsid w:val="0032384E"/>
    <w:rsid w:val="00334F70"/>
    <w:rsid w:val="00342D47"/>
    <w:rsid w:val="0034522D"/>
    <w:rsid w:val="00353CC8"/>
    <w:rsid w:val="003566AD"/>
    <w:rsid w:val="00371C30"/>
    <w:rsid w:val="00377F3D"/>
    <w:rsid w:val="00382B19"/>
    <w:rsid w:val="003840A5"/>
    <w:rsid w:val="00392B25"/>
    <w:rsid w:val="003B5B5C"/>
    <w:rsid w:val="003B7235"/>
    <w:rsid w:val="003B76F1"/>
    <w:rsid w:val="003C01B0"/>
    <w:rsid w:val="003C4A70"/>
    <w:rsid w:val="003C57CF"/>
    <w:rsid w:val="003D5697"/>
    <w:rsid w:val="003F3922"/>
    <w:rsid w:val="00425498"/>
    <w:rsid w:val="00427D04"/>
    <w:rsid w:val="00460AEC"/>
    <w:rsid w:val="00463031"/>
    <w:rsid w:val="00466A93"/>
    <w:rsid w:val="00477749"/>
    <w:rsid w:val="00480FD9"/>
    <w:rsid w:val="00486892"/>
    <w:rsid w:val="004870D6"/>
    <w:rsid w:val="0048777F"/>
    <w:rsid w:val="00496287"/>
    <w:rsid w:val="00496897"/>
    <w:rsid w:val="004A1E0E"/>
    <w:rsid w:val="004B3D84"/>
    <w:rsid w:val="004B6ED5"/>
    <w:rsid w:val="004C2590"/>
    <w:rsid w:val="004C354B"/>
    <w:rsid w:val="004D1560"/>
    <w:rsid w:val="004D6147"/>
    <w:rsid w:val="004D6565"/>
    <w:rsid w:val="004E49C6"/>
    <w:rsid w:val="004F17AB"/>
    <w:rsid w:val="004F5EAE"/>
    <w:rsid w:val="004F683B"/>
    <w:rsid w:val="004F7DD9"/>
    <w:rsid w:val="00500DBC"/>
    <w:rsid w:val="0050738D"/>
    <w:rsid w:val="00511CBA"/>
    <w:rsid w:val="00515021"/>
    <w:rsid w:val="00530A4F"/>
    <w:rsid w:val="005333BB"/>
    <w:rsid w:val="005378D5"/>
    <w:rsid w:val="00554EC2"/>
    <w:rsid w:val="0056055D"/>
    <w:rsid w:val="00567B23"/>
    <w:rsid w:val="005775A7"/>
    <w:rsid w:val="005816F4"/>
    <w:rsid w:val="005819B3"/>
    <w:rsid w:val="00582C9B"/>
    <w:rsid w:val="00586E90"/>
    <w:rsid w:val="00595F14"/>
    <w:rsid w:val="00597DBF"/>
    <w:rsid w:val="005B1B9F"/>
    <w:rsid w:val="005B3A08"/>
    <w:rsid w:val="005C2646"/>
    <w:rsid w:val="005C77EA"/>
    <w:rsid w:val="005D1358"/>
    <w:rsid w:val="005F4206"/>
    <w:rsid w:val="00600D36"/>
    <w:rsid w:val="00620CA2"/>
    <w:rsid w:val="00627493"/>
    <w:rsid w:val="006335D6"/>
    <w:rsid w:val="00634B45"/>
    <w:rsid w:val="006354A9"/>
    <w:rsid w:val="0063711D"/>
    <w:rsid w:val="006530F0"/>
    <w:rsid w:val="0066217D"/>
    <w:rsid w:val="00662F55"/>
    <w:rsid w:val="0067454B"/>
    <w:rsid w:val="006838CE"/>
    <w:rsid w:val="006846C3"/>
    <w:rsid w:val="006852A4"/>
    <w:rsid w:val="006933BE"/>
    <w:rsid w:val="00694B2E"/>
    <w:rsid w:val="00696409"/>
    <w:rsid w:val="006974AC"/>
    <w:rsid w:val="006A0F7A"/>
    <w:rsid w:val="006B0744"/>
    <w:rsid w:val="006B6B66"/>
    <w:rsid w:val="006C1BBD"/>
    <w:rsid w:val="006C30E7"/>
    <w:rsid w:val="006C654D"/>
    <w:rsid w:val="006C67D6"/>
    <w:rsid w:val="006E6D8C"/>
    <w:rsid w:val="006E78F0"/>
    <w:rsid w:val="006F62F5"/>
    <w:rsid w:val="006F74B4"/>
    <w:rsid w:val="006F7779"/>
    <w:rsid w:val="006F77BF"/>
    <w:rsid w:val="00704BF6"/>
    <w:rsid w:val="00706800"/>
    <w:rsid w:val="0071442D"/>
    <w:rsid w:val="00717209"/>
    <w:rsid w:val="00725773"/>
    <w:rsid w:val="00727AA4"/>
    <w:rsid w:val="00734C91"/>
    <w:rsid w:val="007462B2"/>
    <w:rsid w:val="00747716"/>
    <w:rsid w:val="0075263C"/>
    <w:rsid w:val="00754A6C"/>
    <w:rsid w:val="007805EB"/>
    <w:rsid w:val="00786460"/>
    <w:rsid w:val="0079407D"/>
    <w:rsid w:val="007976D0"/>
    <w:rsid w:val="007A00CD"/>
    <w:rsid w:val="007A25CC"/>
    <w:rsid w:val="007A33A5"/>
    <w:rsid w:val="007A3BA0"/>
    <w:rsid w:val="007A6EAA"/>
    <w:rsid w:val="007B1511"/>
    <w:rsid w:val="007B1E99"/>
    <w:rsid w:val="007B3920"/>
    <w:rsid w:val="007B51DB"/>
    <w:rsid w:val="007C7DBD"/>
    <w:rsid w:val="007D0164"/>
    <w:rsid w:val="007D7862"/>
    <w:rsid w:val="007E03B5"/>
    <w:rsid w:val="007E1897"/>
    <w:rsid w:val="007E3D79"/>
    <w:rsid w:val="007E3FDF"/>
    <w:rsid w:val="007F29BE"/>
    <w:rsid w:val="007F514C"/>
    <w:rsid w:val="007F63F8"/>
    <w:rsid w:val="00801621"/>
    <w:rsid w:val="00801927"/>
    <w:rsid w:val="00805B03"/>
    <w:rsid w:val="00812E35"/>
    <w:rsid w:val="00815B69"/>
    <w:rsid w:val="00823A64"/>
    <w:rsid w:val="008254B5"/>
    <w:rsid w:val="00830727"/>
    <w:rsid w:val="008308D5"/>
    <w:rsid w:val="008339EC"/>
    <w:rsid w:val="00840D84"/>
    <w:rsid w:val="00841E88"/>
    <w:rsid w:val="00866974"/>
    <w:rsid w:val="00873C2A"/>
    <w:rsid w:val="00882297"/>
    <w:rsid w:val="00884F7D"/>
    <w:rsid w:val="00890742"/>
    <w:rsid w:val="00893B3F"/>
    <w:rsid w:val="008A2535"/>
    <w:rsid w:val="008A372A"/>
    <w:rsid w:val="008B5EFB"/>
    <w:rsid w:val="008C1876"/>
    <w:rsid w:val="008C6D6E"/>
    <w:rsid w:val="008D3D8A"/>
    <w:rsid w:val="008E374B"/>
    <w:rsid w:val="00902A9F"/>
    <w:rsid w:val="00904601"/>
    <w:rsid w:val="00910B60"/>
    <w:rsid w:val="00912FB1"/>
    <w:rsid w:val="00922DB0"/>
    <w:rsid w:val="00926838"/>
    <w:rsid w:val="00934096"/>
    <w:rsid w:val="00942515"/>
    <w:rsid w:val="00942E40"/>
    <w:rsid w:val="009432B7"/>
    <w:rsid w:val="00946747"/>
    <w:rsid w:val="00956325"/>
    <w:rsid w:val="00957162"/>
    <w:rsid w:val="00971031"/>
    <w:rsid w:val="00971AEB"/>
    <w:rsid w:val="00976930"/>
    <w:rsid w:val="00986C3A"/>
    <w:rsid w:val="009A06FB"/>
    <w:rsid w:val="009A1EC3"/>
    <w:rsid w:val="009B713E"/>
    <w:rsid w:val="009B7869"/>
    <w:rsid w:val="009D5F76"/>
    <w:rsid w:val="009E05BA"/>
    <w:rsid w:val="009E5809"/>
    <w:rsid w:val="009F146B"/>
    <w:rsid w:val="009F27BC"/>
    <w:rsid w:val="00A02268"/>
    <w:rsid w:val="00A1174C"/>
    <w:rsid w:val="00A31890"/>
    <w:rsid w:val="00A5376C"/>
    <w:rsid w:val="00A55898"/>
    <w:rsid w:val="00A73DF8"/>
    <w:rsid w:val="00A81B41"/>
    <w:rsid w:val="00A82EBD"/>
    <w:rsid w:val="00A83130"/>
    <w:rsid w:val="00A90EE8"/>
    <w:rsid w:val="00AB04CC"/>
    <w:rsid w:val="00AB14B7"/>
    <w:rsid w:val="00AC6E05"/>
    <w:rsid w:val="00AC6F76"/>
    <w:rsid w:val="00AD0BC6"/>
    <w:rsid w:val="00AD5557"/>
    <w:rsid w:val="00AD5848"/>
    <w:rsid w:val="00AE0096"/>
    <w:rsid w:val="00AE1C6D"/>
    <w:rsid w:val="00B004EF"/>
    <w:rsid w:val="00B0096C"/>
    <w:rsid w:val="00B01F97"/>
    <w:rsid w:val="00B06F1B"/>
    <w:rsid w:val="00B13388"/>
    <w:rsid w:val="00B2202E"/>
    <w:rsid w:val="00B26A85"/>
    <w:rsid w:val="00B26C1B"/>
    <w:rsid w:val="00B270B3"/>
    <w:rsid w:val="00B301E9"/>
    <w:rsid w:val="00B3367E"/>
    <w:rsid w:val="00B3707E"/>
    <w:rsid w:val="00B376B9"/>
    <w:rsid w:val="00B413A6"/>
    <w:rsid w:val="00B442D4"/>
    <w:rsid w:val="00B44C76"/>
    <w:rsid w:val="00B464E5"/>
    <w:rsid w:val="00B52C62"/>
    <w:rsid w:val="00B82604"/>
    <w:rsid w:val="00B92D9D"/>
    <w:rsid w:val="00B95092"/>
    <w:rsid w:val="00BA3F54"/>
    <w:rsid w:val="00BB3749"/>
    <w:rsid w:val="00BC4466"/>
    <w:rsid w:val="00BC6DCB"/>
    <w:rsid w:val="00BD3055"/>
    <w:rsid w:val="00BE134A"/>
    <w:rsid w:val="00BE4CFE"/>
    <w:rsid w:val="00BE79C4"/>
    <w:rsid w:val="00BE7B35"/>
    <w:rsid w:val="00BF705A"/>
    <w:rsid w:val="00C045E3"/>
    <w:rsid w:val="00C079B7"/>
    <w:rsid w:val="00C11EF9"/>
    <w:rsid w:val="00C126D0"/>
    <w:rsid w:val="00C1569D"/>
    <w:rsid w:val="00C17532"/>
    <w:rsid w:val="00C24D75"/>
    <w:rsid w:val="00C32CF6"/>
    <w:rsid w:val="00C33B5E"/>
    <w:rsid w:val="00C37C7B"/>
    <w:rsid w:val="00C5229E"/>
    <w:rsid w:val="00C62B4C"/>
    <w:rsid w:val="00C62C29"/>
    <w:rsid w:val="00C648C6"/>
    <w:rsid w:val="00C73AEA"/>
    <w:rsid w:val="00C831A0"/>
    <w:rsid w:val="00C83F17"/>
    <w:rsid w:val="00C923CA"/>
    <w:rsid w:val="00CA2F27"/>
    <w:rsid w:val="00CA4083"/>
    <w:rsid w:val="00CB0073"/>
    <w:rsid w:val="00CC5706"/>
    <w:rsid w:val="00CC706C"/>
    <w:rsid w:val="00CC7A7A"/>
    <w:rsid w:val="00CD35D7"/>
    <w:rsid w:val="00CD3EF3"/>
    <w:rsid w:val="00CD4C85"/>
    <w:rsid w:val="00CD5199"/>
    <w:rsid w:val="00CE6C75"/>
    <w:rsid w:val="00D077BA"/>
    <w:rsid w:val="00D1543F"/>
    <w:rsid w:val="00D36D0B"/>
    <w:rsid w:val="00D45862"/>
    <w:rsid w:val="00D55F35"/>
    <w:rsid w:val="00D74E18"/>
    <w:rsid w:val="00D8020A"/>
    <w:rsid w:val="00D8590C"/>
    <w:rsid w:val="00DA2C08"/>
    <w:rsid w:val="00DA37BE"/>
    <w:rsid w:val="00DC3935"/>
    <w:rsid w:val="00DC4950"/>
    <w:rsid w:val="00DD026E"/>
    <w:rsid w:val="00DD085E"/>
    <w:rsid w:val="00DD2F6B"/>
    <w:rsid w:val="00DD7B61"/>
    <w:rsid w:val="00DF1104"/>
    <w:rsid w:val="00E03575"/>
    <w:rsid w:val="00E150F4"/>
    <w:rsid w:val="00E256C9"/>
    <w:rsid w:val="00E322EF"/>
    <w:rsid w:val="00E330ED"/>
    <w:rsid w:val="00E36F38"/>
    <w:rsid w:val="00E434D8"/>
    <w:rsid w:val="00E5581D"/>
    <w:rsid w:val="00E62EF4"/>
    <w:rsid w:val="00E660B0"/>
    <w:rsid w:val="00E76A50"/>
    <w:rsid w:val="00E862A9"/>
    <w:rsid w:val="00E872EF"/>
    <w:rsid w:val="00E878E9"/>
    <w:rsid w:val="00EB0664"/>
    <w:rsid w:val="00EB37DA"/>
    <w:rsid w:val="00EC560D"/>
    <w:rsid w:val="00ED0238"/>
    <w:rsid w:val="00ED5D87"/>
    <w:rsid w:val="00EE14CB"/>
    <w:rsid w:val="00EE4DA7"/>
    <w:rsid w:val="00F15A0E"/>
    <w:rsid w:val="00F20D50"/>
    <w:rsid w:val="00F25137"/>
    <w:rsid w:val="00F31401"/>
    <w:rsid w:val="00F346D9"/>
    <w:rsid w:val="00F379B2"/>
    <w:rsid w:val="00F7414F"/>
    <w:rsid w:val="00F75098"/>
    <w:rsid w:val="00F816C6"/>
    <w:rsid w:val="00F9302F"/>
    <w:rsid w:val="00FA7A09"/>
    <w:rsid w:val="00FB2EBC"/>
    <w:rsid w:val="00FB7E10"/>
    <w:rsid w:val="00FC4ADC"/>
    <w:rsid w:val="00FC6E75"/>
    <w:rsid w:val="00FC776D"/>
    <w:rsid w:val="00FE7ACA"/>
    <w:rsid w:val="00FF1D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1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trPr>
      <w:hidden/>
    </w:tr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Hyp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w4winMark">
    <w:name w:val="tw4winMark"/>
    <w:basedOn w:val="Absatz-Standardschriftart"/>
    <w:rsid w:val="00E434D8"/>
    <w:rPr>
      <w:rFonts w:ascii="Courier New" w:hAnsi="Courier New" w:cs="Courier New"/>
      <w:b w:val="0"/>
      <w:bCs/>
      <w:i w:val="0"/>
      <w:dstrike w:val="0"/>
      <w:noProof/>
      <w:vanish/>
      <w:color w:val="800080"/>
      <w:spacing w:val="0"/>
      <w:kern w:val="30"/>
      <w:sz w:val="18"/>
      <w:szCs w:val="3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03785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88583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aurer@sps-marketing.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4D5C-A50A-4C1F-9B67-1369E344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2017-12-10T15:00:00Z</dcterms:created>
  <dcterms:modified xsi:type="dcterms:W3CDTF">2018-01-09T07:15:00Z</dcterms:modified>
</cp:coreProperties>
</file>