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011C7" w14:textId="1D67E0E9" w:rsidR="00841E88" w:rsidRDefault="00BA537D" w:rsidP="00BA537D">
      <w:pPr>
        <w:jc w:val="both"/>
        <w:rPr>
          <w:rFonts w:ascii="Arial" w:hAnsi="Arial" w:cs="Arial"/>
          <w:b/>
          <w:bCs/>
          <w:sz w:val="32"/>
          <w:szCs w:val="32"/>
        </w:rPr>
      </w:pPr>
      <w:r>
        <w:rPr>
          <w:rFonts w:ascii="Arial" w:hAnsi="Arial" w:cs="Arial"/>
          <w:b/>
          <w:bCs/>
          <w:sz w:val="32"/>
          <w:szCs w:val="32"/>
        </w:rPr>
        <w:t xml:space="preserve">Staatspreis Smart </w:t>
      </w:r>
      <w:proofErr w:type="spellStart"/>
      <w:r>
        <w:rPr>
          <w:rFonts w:ascii="Arial" w:hAnsi="Arial" w:cs="Arial"/>
          <w:b/>
          <w:bCs/>
          <w:sz w:val="32"/>
          <w:szCs w:val="32"/>
        </w:rPr>
        <w:t>Packaging</w:t>
      </w:r>
      <w:proofErr w:type="spellEnd"/>
      <w:r>
        <w:rPr>
          <w:rFonts w:ascii="Arial" w:hAnsi="Arial" w:cs="Arial"/>
          <w:b/>
          <w:bCs/>
          <w:sz w:val="32"/>
          <w:szCs w:val="32"/>
        </w:rPr>
        <w:t xml:space="preserve"> 2018: </w:t>
      </w:r>
      <w:r w:rsidR="00D56061">
        <w:rPr>
          <w:rFonts w:ascii="Arial" w:hAnsi="Arial" w:cs="Arial"/>
          <w:b/>
          <w:bCs/>
          <w:sz w:val="32"/>
          <w:szCs w:val="32"/>
        </w:rPr>
        <w:t xml:space="preserve">Greiner </w:t>
      </w:r>
      <w:proofErr w:type="spellStart"/>
      <w:r w:rsidR="00D56061">
        <w:rPr>
          <w:rFonts w:ascii="Arial" w:hAnsi="Arial" w:cs="Arial"/>
          <w:b/>
          <w:bCs/>
          <w:sz w:val="32"/>
          <w:szCs w:val="32"/>
        </w:rPr>
        <w:t>Packaging</w:t>
      </w:r>
      <w:proofErr w:type="spellEnd"/>
      <w:r>
        <w:rPr>
          <w:rFonts w:ascii="Arial" w:hAnsi="Arial" w:cs="Arial"/>
          <w:b/>
          <w:bCs/>
          <w:sz w:val="32"/>
          <w:szCs w:val="32"/>
        </w:rPr>
        <w:t xml:space="preserve"> erhält den Sonderpreis Innovation</w:t>
      </w:r>
    </w:p>
    <w:p w14:paraId="5CE6F980" w14:textId="77777777" w:rsidR="00A82EBD" w:rsidRPr="00877637" w:rsidRDefault="00A82EBD" w:rsidP="009432B7">
      <w:pPr>
        <w:jc w:val="both"/>
        <w:rPr>
          <w:rFonts w:ascii="Arial" w:eastAsia="Arial" w:hAnsi="Arial" w:cs="Arial"/>
          <w:bCs/>
          <w:color w:val="auto"/>
        </w:rPr>
      </w:pPr>
    </w:p>
    <w:p w14:paraId="129D97A5" w14:textId="3CEB484D" w:rsidR="00536158" w:rsidRPr="00536158" w:rsidRDefault="00536158" w:rsidP="00536158">
      <w:pPr>
        <w:jc w:val="both"/>
        <w:rPr>
          <w:rFonts w:ascii="Arial" w:hAnsi="Arial" w:cs="Arial"/>
          <w:b/>
          <w:bCs/>
          <w:color w:val="auto"/>
          <w:lang w:val="de-AT"/>
        </w:rPr>
      </w:pPr>
      <w:r w:rsidRPr="00536158">
        <w:rPr>
          <w:rFonts w:ascii="Arial" w:hAnsi="Arial" w:cs="Arial"/>
          <w:b/>
          <w:bCs/>
          <w:color w:val="auto"/>
          <w:lang w:val="de-AT"/>
        </w:rPr>
        <w:t>D</w:t>
      </w:r>
      <w:r>
        <w:rPr>
          <w:rFonts w:ascii="Arial" w:hAnsi="Arial" w:cs="Arial"/>
          <w:b/>
          <w:bCs/>
          <w:color w:val="auto"/>
          <w:lang w:val="de-AT"/>
        </w:rPr>
        <w:t>as</w:t>
      </w:r>
      <w:r w:rsidRPr="00536158">
        <w:rPr>
          <w:rFonts w:ascii="Arial" w:hAnsi="Arial" w:cs="Arial"/>
          <w:b/>
          <w:bCs/>
          <w:color w:val="auto"/>
          <w:lang w:val="de-AT"/>
        </w:rPr>
        <w:t xml:space="preserve"> Bundesministeri</w:t>
      </w:r>
      <w:r>
        <w:rPr>
          <w:rFonts w:ascii="Arial" w:hAnsi="Arial" w:cs="Arial"/>
          <w:b/>
          <w:bCs/>
          <w:color w:val="auto"/>
          <w:lang w:val="de-AT"/>
        </w:rPr>
        <w:t>um</w:t>
      </w:r>
      <w:r w:rsidRPr="00536158">
        <w:rPr>
          <w:rFonts w:ascii="Arial" w:hAnsi="Arial" w:cs="Arial"/>
          <w:b/>
          <w:bCs/>
          <w:color w:val="auto"/>
          <w:lang w:val="de-AT"/>
        </w:rPr>
        <w:t xml:space="preserve"> für Digitalisierung und Wirtschaftsstandort verleiht in Kooperation mit de</w:t>
      </w:r>
      <w:r>
        <w:rPr>
          <w:rFonts w:ascii="Arial" w:hAnsi="Arial" w:cs="Arial"/>
          <w:b/>
          <w:bCs/>
          <w:color w:val="auto"/>
          <w:lang w:val="de-AT"/>
        </w:rPr>
        <w:t>m</w:t>
      </w:r>
      <w:r w:rsidRPr="00536158">
        <w:rPr>
          <w:rFonts w:ascii="Arial" w:hAnsi="Arial" w:cs="Arial"/>
          <w:b/>
          <w:bCs/>
          <w:color w:val="auto"/>
          <w:lang w:val="de-AT"/>
        </w:rPr>
        <w:t xml:space="preserve"> Bundesministeri</w:t>
      </w:r>
      <w:r>
        <w:rPr>
          <w:rFonts w:ascii="Arial" w:hAnsi="Arial" w:cs="Arial"/>
          <w:b/>
          <w:bCs/>
          <w:color w:val="auto"/>
          <w:lang w:val="de-AT"/>
        </w:rPr>
        <w:t>um</w:t>
      </w:r>
      <w:r w:rsidRPr="00536158">
        <w:rPr>
          <w:rFonts w:ascii="Arial" w:hAnsi="Arial" w:cs="Arial"/>
          <w:b/>
          <w:bCs/>
          <w:color w:val="auto"/>
          <w:lang w:val="de-AT"/>
        </w:rPr>
        <w:t xml:space="preserve"> für Nachhaltigkeit und Tourismus alle zwei Jahre den „Staatspreis Smart Packaging“</w:t>
      </w:r>
      <w:r>
        <w:rPr>
          <w:rFonts w:ascii="Arial" w:hAnsi="Arial" w:cs="Arial"/>
          <w:b/>
          <w:bCs/>
          <w:color w:val="auto"/>
          <w:lang w:val="de-AT"/>
        </w:rPr>
        <w:t xml:space="preserve"> – Greiner Packaging sicherte sich</w:t>
      </w:r>
      <w:r w:rsidRPr="00536158">
        <w:rPr>
          <w:rFonts w:ascii="Arial" w:hAnsi="Arial" w:cs="Arial"/>
          <w:b/>
          <w:bCs/>
          <w:color w:val="auto"/>
          <w:lang w:val="de-AT"/>
        </w:rPr>
        <w:t xml:space="preserve"> </w:t>
      </w:r>
      <w:r w:rsidR="00B9752E">
        <w:rPr>
          <w:rFonts w:ascii="Arial" w:hAnsi="Arial" w:cs="Arial"/>
          <w:b/>
          <w:bCs/>
          <w:color w:val="auto"/>
          <w:lang w:val="de-AT"/>
        </w:rPr>
        <w:t>mit seinem „</w:t>
      </w:r>
      <w:r>
        <w:rPr>
          <w:rFonts w:ascii="Arial" w:hAnsi="Arial" w:cs="Arial"/>
          <w:b/>
          <w:bCs/>
          <w:color w:val="auto"/>
          <w:lang w:val="de-AT"/>
        </w:rPr>
        <w:t xml:space="preserve">Frische-Clip“ dieses Jahr den Sonderpreis Innovation. </w:t>
      </w:r>
    </w:p>
    <w:p w14:paraId="7693D355" w14:textId="77777777" w:rsidR="006933BE" w:rsidRDefault="006933BE" w:rsidP="006933BE">
      <w:pPr>
        <w:jc w:val="both"/>
        <w:rPr>
          <w:rFonts w:ascii="Arial" w:hAnsi="Arial" w:cs="Arial"/>
          <w:color w:val="auto"/>
        </w:rPr>
      </w:pPr>
    </w:p>
    <w:p w14:paraId="414A0AD2" w14:textId="7B4A73BD" w:rsidR="00536158" w:rsidRDefault="00A82EBD" w:rsidP="00536158">
      <w:pPr>
        <w:jc w:val="both"/>
        <w:rPr>
          <w:rFonts w:ascii="Arial" w:hAnsi="Arial" w:cs="Arial"/>
          <w:color w:val="auto"/>
          <w:lang w:val="de-AT"/>
        </w:rPr>
      </w:pPr>
      <w:r w:rsidRPr="007462B2">
        <w:rPr>
          <w:rFonts w:ascii="Arial" w:hAnsi="Arial" w:cs="Arial"/>
          <w:color w:val="auto"/>
        </w:rPr>
        <w:t>Kremsmü</w:t>
      </w:r>
      <w:r w:rsidR="00D56061">
        <w:rPr>
          <w:rFonts w:ascii="Arial" w:hAnsi="Arial" w:cs="Arial"/>
          <w:color w:val="auto"/>
        </w:rPr>
        <w:t xml:space="preserve">nster, </w:t>
      </w:r>
      <w:r w:rsidR="00536158">
        <w:rPr>
          <w:rFonts w:ascii="Arial" w:hAnsi="Arial" w:cs="Arial"/>
          <w:color w:val="auto"/>
        </w:rPr>
        <w:t>November</w:t>
      </w:r>
      <w:r w:rsidR="00877637">
        <w:rPr>
          <w:rFonts w:ascii="Arial" w:hAnsi="Arial" w:cs="Arial"/>
          <w:color w:val="auto"/>
        </w:rPr>
        <w:t xml:space="preserve"> 2018</w:t>
      </w:r>
      <w:r w:rsidRPr="007462B2">
        <w:rPr>
          <w:rFonts w:ascii="Arial" w:hAnsi="Arial" w:cs="Arial"/>
          <w:color w:val="auto"/>
        </w:rPr>
        <w:t>.</w:t>
      </w:r>
      <w:r w:rsidRPr="000F2EE8">
        <w:rPr>
          <w:rFonts w:ascii="Arial" w:hAnsi="Arial" w:cs="Arial"/>
          <w:color w:val="auto"/>
        </w:rPr>
        <w:t xml:space="preserve"> </w:t>
      </w:r>
      <w:r w:rsidR="00536158" w:rsidRPr="00536158">
        <w:rPr>
          <w:rFonts w:ascii="Arial" w:hAnsi="Arial" w:cs="Arial"/>
          <w:lang w:val="de-AT"/>
        </w:rPr>
        <w:t xml:space="preserve">Gute Verpackungen prägen Marken, beeinflussen Kaufentscheidungen und treiben Innovation voran. </w:t>
      </w:r>
      <w:r w:rsidR="00536158" w:rsidRPr="00536158">
        <w:rPr>
          <w:rFonts w:ascii="Arial" w:hAnsi="Arial" w:cs="Arial"/>
          <w:color w:val="auto"/>
          <w:lang w:val="de-AT"/>
        </w:rPr>
        <w:t>Der Staatspreis Smart Packaging zeichnet B2B- und B2C-Verpackungslösungen aus</w:t>
      </w:r>
      <w:r w:rsidR="00536158">
        <w:rPr>
          <w:rFonts w:ascii="Arial" w:hAnsi="Arial" w:cs="Arial"/>
          <w:color w:val="auto"/>
          <w:lang w:val="de-AT"/>
        </w:rPr>
        <w:t xml:space="preserve">, die sowohl durch </w:t>
      </w:r>
      <w:r w:rsidR="00536158" w:rsidRPr="00536158">
        <w:rPr>
          <w:rFonts w:ascii="Arial" w:hAnsi="Arial" w:cs="Arial"/>
          <w:color w:val="auto"/>
          <w:lang w:val="de-AT"/>
        </w:rPr>
        <w:t>ökologische Nachhaltigkeit</w:t>
      </w:r>
      <w:r w:rsidR="00536158">
        <w:rPr>
          <w:rFonts w:ascii="Arial" w:hAnsi="Arial" w:cs="Arial"/>
          <w:color w:val="auto"/>
          <w:lang w:val="de-AT"/>
        </w:rPr>
        <w:t xml:space="preserve"> und</w:t>
      </w:r>
      <w:r w:rsidR="00536158" w:rsidRPr="00536158">
        <w:rPr>
          <w:rFonts w:ascii="Arial" w:hAnsi="Arial" w:cs="Arial"/>
          <w:color w:val="auto"/>
          <w:lang w:val="de-AT"/>
        </w:rPr>
        <w:t xml:space="preserve"> technische Funktionalität</w:t>
      </w:r>
      <w:r w:rsidR="00536158">
        <w:rPr>
          <w:rFonts w:ascii="Arial" w:hAnsi="Arial" w:cs="Arial"/>
          <w:color w:val="auto"/>
          <w:lang w:val="de-AT"/>
        </w:rPr>
        <w:t xml:space="preserve"> als auch durch ihre</w:t>
      </w:r>
      <w:r w:rsidR="00536158" w:rsidRPr="00536158">
        <w:rPr>
          <w:rFonts w:ascii="Arial" w:hAnsi="Arial" w:cs="Arial"/>
          <w:color w:val="auto"/>
          <w:lang w:val="de-AT"/>
        </w:rPr>
        <w:t xml:space="preserve"> Gestaltung </w:t>
      </w:r>
      <w:r w:rsidR="00536158">
        <w:rPr>
          <w:rFonts w:ascii="Arial" w:hAnsi="Arial" w:cs="Arial"/>
          <w:color w:val="auto"/>
          <w:lang w:val="de-AT"/>
        </w:rPr>
        <w:t xml:space="preserve">und </w:t>
      </w:r>
      <w:r w:rsidR="00536158" w:rsidRPr="00536158">
        <w:rPr>
          <w:rFonts w:ascii="Arial" w:hAnsi="Arial" w:cs="Arial"/>
          <w:color w:val="auto"/>
          <w:lang w:val="de-AT"/>
        </w:rPr>
        <w:t xml:space="preserve">Convenience </w:t>
      </w:r>
      <w:r w:rsidR="00536158">
        <w:rPr>
          <w:rFonts w:ascii="Arial" w:hAnsi="Arial" w:cs="Arial"/>
          <w:color w:val="auto"/>
          <w:lang w:val="de-AT"/>
        </w:rPr>
        <w:t>überzeugen</w:t>
      </w:r>
      <w:r w:rsidR="00536158" w:rsidRPr="00536158">
        <w:rPr>
          <w:rFonts w:ascii="Arial" w:hAnsi="Arial" w:cs="Arial"/>
          <w:color w:val="auto"/>
          <w:lang w:val="de-AT"/>
        </w:rPr>
        <w:t xml:space="preserve">. </w:t>
      </w:r>
      <w:r w:rsidR="00536158">
        <w:rPr>
          <w:rFonts w:ascii="Arial" w:hAnsi="Arial" w:cs="Arial"/>
          <w:color w:val="auto"/>
          <w:lang w:val="de-AT"/>
        </w:rPr>
        <w:t xml:space="preserve">Der Frische-Clip von Greiner Packaging, der </w:t>
      </w:r>
      <w:r w:rsidR="00BA537D">
        <w:rPr>
          <w:rFonts w:ascii="Arial" w:hAnsi="Arial" w:cs="Arial"/>
          <w:color w:val="auto"/>
          <w:lang w:val="de-AT"/>
        </w:rPr>
        <w:t xml:space="preserve">in Wien </w:t>
      </w:r>
      <w:r w:rsidR="00536158">
        <w:rPr>
          <w:rFonts w:ascii="Arial" w:hAnsi="Arial" w:cs="Arial"/>
          <w:color w:val="auto"/>
          <w:lang w:val="de-AT"/>
        </w:rPr>
        <w:t xml:space="preserve">mit dem Sonderpreis Innovation geehrt wurde, überzeugte die Jury in allen Kategorien. </w:t>
      </w:r>
    </w:p>
    <w:p w14:paraId="3BC90117" w14:textId="01B5B728" w:rsidR="00536158" w:rsidRDefault="00536158" w:rsidP="00536158">
      <w:pPr>
        <w:jc w:val="both"/>
        <w:rPr>
          <w:rFonts w:ascii="Arial" w:hAnsi="Arial" w:cs="Arial"/>
          <w:color w:val="auto"/>
          <w:lang w:val="de-AT"/>
        </w:rPr>
      </w:pPr>
    </w:p>
    <w:p w14:paraId="667BDBCA" w14:textId="725470AB" w:rsidR="00BA537D" w:rsidRPr="00BA537D" w:rsidRDefault="00BA537D" w:rsidP="00536158">
      <w:pPr>
        <w:jc w:val="both"/>
        <w:rPr>
          <w:rFonts w:ascii="Arial" w:hAnsi="Arial" w:cs="Arial"/>
          <w:b/>
          <w:color w:val="auto"/>
          <w:lang w:val="de-AT"/>
        </w:rPr>
      </w:pPr>
      <w:r w:rsidRPr="00BA537D">
        <w:rPr>
          <w:rFonts w:ascii="Arial" w:hAnsi="Arial" w:cs="Arial"/>
          <w:b/>
          <w:color w:val="auto"/>
          <w:lang w:val="de-AT"/>
        </w:rPr>
        <w:t>Vermeidung von Lebensmittelverschwendung</w:t>
      </w:r>
    </w:p>
    <w:p w14:paraId="3DD83F4E" w14:textId="044FD512" w:rsidR="00393E66" w:rsidRDefault="00393E66" w:rsidP="00393E66">
      <w:pPr>
        <w:jc w:val="both"/>
        <w:rPr>
          <w:rFonts w:ascii="Arial" w:hAnsi="Arial" w:cs="Arial"/>
          <w:color w:val="auto"/>
        </w:rPr>
      </w:pPr>
      <w:r>
        <w:rPr>
          <w:rFonts w:ascii="Arial" w:hAnsi="Arial" w:cs="Arial"/>
          <w:color w:val="auto"/>
          <w:lang w:val="de-AT"/>
        </w:rPr>
        <w:t xml:space="preserve">Der Kunststoff-Frische-Clip ermöglicht das Wiederverschließen bereits geöffneter Kartonagen. Cerealien, Müsli und Co. bleiben dadurch länger haltbar, der Lebensmittelverschwendung kann </w:t>
      </w:r>
      <w:r w:rsidR="00BA537D">
        <w:rPr>
          <w:rFonts w:ascii="Arial" w:hAnsi="Arial" w:cs="Arial"/>
          <w:color w:val="auto"/>
          <w:lang w:val="de-AT"/>
        </w:rPr>
        <w:t xml:space="preserve">mithilfe des Verschlusses </w:t>
      </w:r>
      <w:r>
        <w:rPr>
          <w:rFonts w:ascii="Arial" w:hAnsi="Arial" w:cs="Arial"/>
          <w:color w:val="auto"/>
          <w:lang w:val="de-AT"/>
        </w:rPr>
        <w:t xml:space="preserve">aktiv entgegengewirkt werden. </w:t>
      </w:r>
      <w:r w:rsidR="00536158" w:rsidRPr="00536158">
        <w:rPr>
          <w:rFonts w:ascii="Arial" w:hAnsi="Arial" w:cs="Arial"/>
          <w:color w:val="auto"/>
        </w:rPr>
        <w:t>Die Materialkombination Karton und Kunststoff</w:t>
      </w:r>
      <w:r w:rsidR="00536158">
        <w:rPr>
          <w:rFonts w:ascii="Arial" w:hAnsi="Arial" w:cs="Arial"/>
          <w:color w:val="auto"/>
        </w:rPr>
        <w:t xml:space="preserve"> </w:t>
      </w:r>
      <w:r w:rsidR="00536158" w:rsidRPr="00536158">
        <w:rPr>
          <w:rFonts w:ascii="Arial" w:hAnsi="Arial" w:cs="Arial"/>
          <w:color w:val="auto"/>
        </w:rPr>
        <w:t>ermöglicht die Reduktion beider Materialien auf ein Minimum</w:t>
      </w:r>
      <w:r>
        <w:rPr>
          <w:rFonts w:ascii="Arial" w:hAnsi="Arial" w:cs="Arial"/>
          <w:color w:val="auto"/>
        </w:rPr>
        <w:t xml:space="preserve">, gleichzeitig ist bestmöglicher Produktschutz für das Füllgut – gegen Feuchtigkeit, Schädlinge oder Verderben – gegeben. </w:t>
      </w:r>
    </w:p>
    <w:p w14:paraId="2EEE3FFE" w14:textId="64C13ADC" w:rsidR="00393E66" w:rsidRDefault="00393E66" w:rsidP="00393E66">
      <w:pPr>
        <w:jc w:val="both"/>
        <w:rPr>
          <w:rFonts w:ascii="Arial" w:hAnsi="Arial" w:cs="Arial"/>
          <w:color w:val="auto"/>
        </w:rPr>
      </w:pPr>
    </w:p>
    <w:p w14:paraId="7D275097" w14:textId="08F91802" w:rsidR="002C3083" w:rsidRPr="002C3083" w:rsidRDefault="002C3083" w:rsidP="00393E66">
      <w:pPr>
        <w:jc w:val="both"/>
        <w:rPr>
          <w:rFonts w:ascii="Arial" w:hAnsi="Arial" w:cs="Arial"/>
          <w:b/>
          <w:color w:val="auto"/>
        </w:rPr>
      </w:pPr>
      <w:r w:rsidRPr="002C3083">
        <w:rPr>
          <w:rFonts w:ascii="Arial" w:hAnsi="Arial" w:cs="Arial"/>
          <w:b/>
          <w:color w:val="auto"/>
        </w:rPr>
        <w:t>Weniger Kunststoff, mehr Aufmerksamkeit im Regal</w:t>
      </w:r>
    </w:p>
    <w:p w14:paraId="12D99C33" w14:textId="2E7C11D6" w:rsidR="00536158" w:rsidRPr="002C3083" w:rsidRDefault="00BA537D" w:rsidP="00536158">
      <w:pPr>
        <w:jc w:val="both"/>
        <w:rPr>
          <w:rFonts w:ascii="Arial" w:hAnsi="Arial" w:cs="Arial"/>
          <w:color w:val="auto"/>
        </w:rPr>
      </w:pPr>
      <w:r>
        <w:rPr>
          <w:rFonts w:ascii="Arial" w:hAnsi="Arial" w:cs="Arial"/>
          <w:color w:val="auto"/>
        </w:rPr>
        <w:t>Hergestellt wird d</w:t>
      </w:r>
      <w:r w:rsidR="00393E66" w:rsidRPr="00393E66">
        <w:rPr>
          <w:rFonts w:ascii="Arial" w:hAnsi="Arial" w:cs="Arial"/>
          <w:color w:val="auto"/>
        </w:rPr>
        <w:t xml:space="preserve">er Frische-Clip im Spritzgussverfahren. </w:t>
      </w:r>
      <w:r w:rsidR="00F04D25">
        <w:rPr>
          <w:rFonts w:ascii="Arial" w:hAnsi="Arial" w:cs="Arial"/>
          <w:color w:val="auto"/>
        </w:rPr>
        <w:t xml:space="preserve">Er </w:t>
      </w:r>
      <w:r w:rsidR="00393E66" w:rsidRPr="00393E66">
        <w:rPr>
          <w:rFonts w:ascii="Arial" w:hAnsi="Arial" w:cs="Arial"/>
          <w:color w:val="auto"/>
        </w:rPr>
        <w:t>bietet eine</w:t>
      </w:r>
      <w:r w:rsidR="00393E66">
        <w:rPr>
          <w:rFonts w:ascii="Arial" w:hAnsi="Arial" w:cs="Arial"/>
          <w:color w:val="auto"/>
        </w:rPr>
        <w:t xml:space="preserve"> </w:t>
      </w:r>
      <w:r w:rsidR="00393E66" w:rsidRPr="00393E66">
        <w:rPr>
          <w:rFonts w:ascii="Arial" w:hAnsi="Arial" w:cs="Arial"/>
          <w:color w:val="auto"/>
        </w:rPr>
        <w:t>Siegelfläche, um eine Platine aus Kunststoff, Karton oder Aluminium anbringen</w:t>
      </w:r>
      <w:r w:rsidR="00F04D25">
        <w:rPr>
          <w:rFonts w:ascii="Arial" w:hAnsi="Arial" w:cs="Arial"/>
          <w:color w:val="auto"/>
        </w:rPr>
        <w:t xml:space="preserve"> zu können – diese </w:t>
      </w:r>
      <w:r w:rsidR="00393E66" w:rsidRPr="00393E66">
        <w:rPr>
          <w:rFonts w:ascii="Arial" w:hAnsi="Arial" w:cs="Arial"/>
          <w:color w:val="auto"/>
        </w:rPr>
        <w:t xml:space="preserve">stellt die Originalität im Regal </w:t>
      </w:r>
      <w:r w:rsidR="00F04D25">
        <w:rPr>
          <w:rFonts w:ascii="Arial" w:hAnsi="Arial" w:cs="Arial"/>
          <w:color w:val="auto"/>
        </w:rPr>
        <w:t>sicher</w:t>
      </w:r>
      <w:r w:rsidR="00393E66" w:rsidRPr="00393E66">
        <w:rPr>
          <w:rFonts w:ascii="Arial" w:hAnsi="Arial" w:cs="Arial"/>
          <w:color w:val="auto"/>
        </w:rPr>
        <w:t xml:space="preserve"> und gibt nach dem Entfernen die Clip-Funktion frei. Die</w:t>
      </w:r>
      <w:r w:rsidR="00393E66">
        <w:rPr>
          <w:rFonts w:ascii="Arial" w:hAnsi="Arial" w:cs="Arial"/>
          <w:color w:val="auto"/>
        </w:rPr>
        <w:t xml:space="preserve"> </w:t>
      </w:r>
      <w:r w:rsidR="00393E66" w:rsidRPr="00393E66">
        <w:rPr>
          <w:rFonts w:ascii="Arial" w:hAnsi="Arial" w:cs="Arial"/>
          <w:color w:val="auto"/>
        </w:rPr>
        <w:t xml:space="preserve">umlaufend am Clip positionierten Faltstellen ermöglichen </w:t>
      </w:r>
      <w:r w:rsidR="00F04D25">
        <w:rPr>
          <w:rFonts w:ascii="Arial" w:hAnsi="Arial" w:cs="Arial"/>
          <w:color w:val="auto"/>
        </w:rPr>
        <w:t xml:space="preserve">das </w:t>
      </w:r>
      <w:r w:rsidR="00393E66" w:rsidRPr="00393E66">
        <w:rPr>
          <w:rFonts w:ascii="Arial" w:hAnsi="Arial" w:cs="Arial"/>
          <w:color w:val="auto"/>
        </w:rPr>
        <w:t xml:space="preserve">Zusammeneklipsen und </w:t>
      </w:r>
      <w:r w:rsidR="00F04D25">
        <w:rPr>
          <w:rFonts w:ascii="Arial" w:hAnsi="Arial" w:cs="Arial"/>
          <w:color w:val="auto"/>
        </w:rPr>
        <w:t>A</w:t>
      </w:r>
      <w:r w:rsidR="00393E66" w:rsidRPr="00393E66">
        <w:rPr>
          <w:rFonts w:ascii="Arial" w:hAnsi="Arial" w:cs="Arial"/>
          <w:color w:val="auto"/>
        </w:rPr>
        <w:t>bdichten der Verpackung.</w:t>
      </w:r>
      <w:r w:rsidR="00393E66">
        <w:rPr>
          <w:rFonts w:ascii="Arial" w:hAnsi="Arial" w:cs="Arial"/>
          <w:color w:val="auto"/>
        </w:rPr>
        <w:t xml:space="preserve"> </w:t>
      </w:r>
      <w:r w:rsidR="00393E66" w:rsidRPr="00393E66">
        <w:rPr>
          <w:rFonts w:ascii="Arial" w:hAnsi="Arial" w:cs="Arial"/>
          <w:color w:val="auto"/>
        </w:rPr>
        <w:t xml:space="preserve">Der Frische-Clip kann sowohl untrennbar als auch abtrennbar an der Kartonage </w:t>
      </w:r>
      <w:r w:rsidR="00F04D25">
        <w:rPr>
          <w:rFonts w:ascii="Arial" w:hAnsi="Arial" w:cs="Arial"/>
          <w:color w:val="auto"/>
        </w:rPr>
        <w:t>befestigt</w:t>
      </w:r>
      <w:r w:rsidR="00393E66">
        <w:rPr>
          <w:rFonts w:ascii="Arial" w:hAnsi="Arial" w:cs="Arial"/>
          <w:color w:val="auto"/>
        </w:rPr>
        <w:t xml:space="preserve"> </w:t>
      </w:r>
      <w:r w:rsidR="00393E66" w:rsidRPr="00393E66">
        <w:rPr>
          <w:rFonts w:ascii="Arial" w:hAnsi="Arial" w:cs="Arial"/>
          <w:color w:val="auto"/>
        </w:rPr>
        <w:t>werden</w:t>
      </w:r>
      <w:r>
        <w:rPr>
          <w:rFonts w:ascii="Arial" w:hAnsi="Arial" w:cs="Arial"/>
          <w:color w:val="auto"/>
        </w:rPr>
        <w:t>, f</w:t>
      </w:r>
      <w:r w:rsidR="00393E66" w:rsidRPr="00393E66">
        <w:rPr>
          <w:rFonts w:ascii="Arial" w:hAnsi="Arial" w:cs="Arial"/>
          <w:color w:val="auto"/>
        </w:rPr>
        <w:t>ixe Klebeverbindungen, formschlüssige als auch mechanische</w:t>
      </w:r>
      <w:r w:rsidR="00393E66">
        <w:rPr>
          <w:rFonts w:ascii="Arial" w:hAnsi="Arial" w:cs="Arial"/>
          <w:color w:val="auto"/>
        </w:rPr>
        <w:t xml:space="preserve"> </w:t>
      </w:r>
      <w:r w:rsidR="00393E66" w:rsidRPr="00393E66">
        <w:rPr>
          <w:rFonts w:ascii="Arial" w:hAnsi="Arial" w:cs="Arial"/>
          <w:color w:val="auto"/>
        </w:rPr>
        <w:t>Verbindungsmöglichkeiten</w:t>
      </w:r>
      <w:r w:rsidR="00F04D25">
        <w:rPr>
          <w:rFonts w:ascii="Arial" w:hAnsi="Arial" w:cs="Arial"/>
          <w:color w:val="auto"/>
        </w:rPr>
        <w:t>,</w:t>
      </w:r>
      <w:r w:rsidR="00393E66" w:rsidRPr="00393E66">
        <w:rPr>
          <w:rFonts w:ascii="Arial" w:hAnsi="Arial" w:cs="Arial"/>
          <w:color w:val="auto"/>
        </w:rPr>
        <w:t xml:space="preserve"> sind denkbar.</w:t>
      </w:r>
      <w:r w:rsidR="002C3083">
        <w:rPr>
          <w:rFonts w:ascii="Arial" w:hAnsi="Arial" w:cs="Arial"/>
          <w:color w:val="auto"/>
        </w:rPr>
        <w:t xml:space="preserve"> </w:t>
      </w:r>
      <w:r w:rsidR="00F04D25" w:rsidRPr="00F04D25">
        <w:rPr>
          <w:rFonts w:ascii="Arial" w:hAnsi="Arial" w:cs="Arial"/>
        </w:rPr>
        <w:t>Die Reduktion des Kunststoffanteils steht i</w:t>
      </w:r>
      <w:r w:rsidR="00F04D25">
        <w:rPr>
          <w:rFonts w:ascii="Arial" w:hAnsi="Arial" w:cs="Arial"/>
        </w:rPr>
        <w:t>n puncto</w:t>
      </w:r>
      <w:r w:rsidR="00F04D25" w:rsidRPr="00F04D25">
        <w:rPr>
          <w:rFonts w:ascii="Arial" w:hAnsi="Arial" w:cs="Arial"/>
        </w:rPr>
        <w:t xml:space="preserve"> Design im Vordergrund. Diverse</w:t>
      </w:r>
      <w:r w:rsidR="00F04D25">
        <w:rPr>
          <w:rFonts w:ascii="Arial" w:hAnsi="Arial" w:cs="Arial"/>
        </w:rPr>
        <w:t xml:space="preserve"> </w:t>
      </w:r>
      <w:r w:rsidR="00F04D25" w:rsidRPr="00F04D25">
        <w:rPr>
          <w:rFonts w:ascii="Arial" w:hAnsi="Arial" w:cs="Arial"/>
        </w:rPr>
        <w:t>Veredelung</w:t>
      </w:r>
      <w:r w:rsidR="00F04D25">
        <w:rPr>
          <w:rFonts w:ascii="Arial" w:hAnsi="Arial" w:cs="Arial"/>
        </w:rPr>
        <w:t>en</w:t>
      </w:r>
      <w:r w:rsidR="00F04D25" w:rsidRPr="00F04D25">
        <w:rPr>
          <w:rFonts w:ascii="Arial" w:hAnsi="Arial" w:cs="Arial"/>
        </w:rPr>
        <w:t xml:space="preserve"> des Clips </w:t>
      </w:r>
      <w:r w:rsidR="00F04D25">
        <w:rPr>
          <w:rFonts w:ascii="Arial" w:hAnsi="Arial" w:cs="Arial"/>
        </w:rPr>
        <w:t xml:space="preserve">– von </w:t>
      </w:r>
      <w:r w:rsidR="00F04D25" w:rsidRPr="00F04D25">
        <w:rPr>
          <w:rFonts w:ascii="Arial" w:hAnsi="Arial" w:cs="Arial"/>
        </w:rPr>
        <w:t>Glanz, Matt</w:t>
      </w:r>
      <w:r w:rsidR="00F04D25">
        <w:rPr>
          <w:rFonts w:ascii="Arial" w:hAnsi="Arial" w:cs="Arial"/>
        </w:rPr>
        <w:t xml:space="preserve"> und </w:t>
      </w:r>
      <w:r w:rsidR="00F04D25" w:rsidRPr="00F04D25">
        <w:rPr>
          <w:rFonts w:ascii="Arial" w:hAnsi="Arial" w:cs="Arial"/>
        </w:rPr>
        <w:t>Metallic</w:t>
      </w:r>
      <w:r w:rsidR="00F04D25">
        <w:rPr>
          <w:rFonts w:ascii="Arial" w:hAnsi="Arial" w:cs="Arial"/>
        </w:rPr>
        <w:t xml:space="preserve"> über </w:t>
      </w:r>
      <w:r w:rsidR="00F04D25" w:rsidRPr="00F04D25">
        <w:rPr>
          <w:rFonts w:ascii="Arial" w:hAnsi="Arial" w:cs="Arial"/>
        </w:rPr>
        <w:t>Strukturen</w:t>
      </w:r>
      <w:r w:rsidR="00F04D25">
        <w:rPr>
          <w:rFonts w:ascii="Arial" w:hAnsi="Arial" w:cs="Arial"/>
        </w:rPr>
        <w:t xml:space="preserve"> bis hin zu </w:t>
      </w:r>
      <w:r w:rsidR="00F04D25" w:rsidRPr="00F04D25">
        <w:rPr>
          <w:rFonts w:ascii="Arial" w:hAnsi="Arial" w:cs="Arial"/>
        </w:rPr>
        <w:t>haptische</w:t>
      </w:r>
      <w:r w:rsidR="00F04D25">
        <w:rPr>
          <w:rFonts w:ascii="Arial" w:hAnsi="Arial" w:cs="Arial"/>
        </w:rPr>
        <w:t>n</w:t>
      </w:r>
      <w:r w:rsidR="00F04D25" w:rsidRPr="00F04D25">
        <w:rPr>
          <w:rFonts w:ascii="Arial" w:hAnsi="Arial" w:cs="Arial"/>
        </w:rPr>
        <w:t xml:space="preserve"> Elemente</w:t>
      </w:r>
      <w:r w:rsidR="00F04D25">
        <w:rPr>
          <w:rFonts w:ascii="Arial" w:hAnsi="Arial" w:cs="Arial"/>
        </w:rPr>
        <w:t xml:space="preserve">n – sind möglich, </w:t>
      </w:r>
      <w:r w:rsidR="00F04D25" w:rsidRPr="00F04D25">
        <w:rPr>
          <w:rFonts w:ascii="Arial" w:hAnsi="Arial" w:cs="Arial"/>
        </w:rPr>
        <w:t>um am POS mehr Aufmerksamkeit zu erregen. Das vollständige</w:t>
      </w:r>
      <w:r w:rsidR="00F04D25">
        <w:rPr>
          <w:rFonts w:ascii="Arial" w:hAnsi="Arial" w:cs="Arial"/>
        </w:rPr>
        <w:t xml:space="preserve"> </w:t>
      </w:r>
      <w:r w:rsidR="00F04D25" w:rsidRPr="00F04D25">
        <w:rPr>
          <w:rFonts w:ascii="Arial" w:hAnsi="Arial" w:cs="Arial"/>
        </w:rPr>
        <w:t xml:space="preserve">Verschließen des Clips wird durch ein Klick-Geräusch signalisiert. </w:t>
      </w:r>
    </w:p>
    <w:p w14:paraId="010DBFEE" w14:textId="576F2B55" w:rsidR="00F04D25" w:rsidRDefault="00F04D25" w:rsidP="00536158">
      <w:pPr>
        <w:jc w:val="both"/>
        <w:rPr>
          <w:rFonts w:ascii="Arial" w:hAnsi="Arial" w:cs="Arial"/>
          <w:lang w:val="de-AT"/>
        </w:rPr>
      </w:pPr>
    </w:p>
    <w:p w14:paraId="5EDE5051" w14:textId="6D32EBF4" w:rsidR="002C3083" w:rsidRPr="002C3083" w:rsidRDefault="002C3083" w:rsidP="00536158">
      <w:pPr>
        <w:jc w:val="both"/>
        <w:rPr>
          <w:rFonts w:ascii="Arial" w:hAnsi="Arial" w:cs="Arial"/>
          <w:b/>
          <w:lang w:val="de-AT"/>
        </w:rPr>
      </w:pPr>
      <w:r w:rsidRPr="002C3083">
        <w:rPr>
          <w:rFonts w:ascii="Arial" w:hAnsi="Arial" w:cs="Arial"/>
          <w:b/>
          <w:lang w:val="de-AT"/>
        </w:rPr>
        <w:t>Einfaches Handling</w:t>
      </w:r>
    </w:p>
    <w:p w14:paraId="79DE9236" w14:textId="45F1BF09" w:rsidR="00F04D25" w:rsidRPr="00F04D25" w:rsidRDefault="00F04D25" w:rsidP="00F04D25">
      <w:pPr>
        <w:jc w:val="both"/>
        <w:rPr>
          <w:rFonts w:ascii="Arial" w:hAnsi="Arial" w:cs="Arial"/>
        </w:rPr>
      </w:pPr>
      <w:r>
        <w:rPr>
          <w:rFonts w:ascii="Arial" w:hAnsi="Arial" w:cs="Arial"/>
        </w:rPr>
        <w:t xml:space="preserve">Doch die Verpackung ist nicht nur optisch ansprechend, sie ist auch einfach zu handeln. Um zum Inhalt der Kartonage zu gelangen, wird die </w:t>
      </w:r>
      <w:r w:rsidRPr="00F04D25">
        <w:rPr>
          <w:rFonts w:ascii="Arial" w:hAnsi="Arial" w:cs="Arial"/>
        </w:rPr>
        <w:t>Platine einfach abgezogen</w:t>
      </w:r>
      <w:r>
        <w:rPr>
          <w:rFonts w:ascii="Arial" w:hAnsi="Arial" w:cs="Arial"/>
        </w:rPr>
        <w:t xml:space="preserve">. Um die Verpackung wieder zu verschließen, werden </w:t>
      </w:r>
      <w:r w:rsidRPr="00F04D25">
        <w:rPr>
          <w:rFonts w:ascii="Arial" w:hAnsi="Arial" w:cs="Arial"/>
        </w:rPr>
        <w:t>die beiden seitlichen Griffe zusammengedrückt, bis das</w:t>
      </w:r>
      <w:r>
        <w:rPr>
          <w:rFonts w:ascii="Arial" w:hAnsi="Arial" w:cs="Arial"/>
        </w:rPr>
        <w:t xml:space="preserve"> </w:t>
      </w:r>
      <w:r w:rsidRPr="00F04D25">
        <w:rPr>
          <w:rFonts w:ascii="Arial" w:hAnsi="Arial" w:cs="Arial"/>
        </w:rPr>
        <w:t>Klick-Geräusch erklingt. Durch die Schnabelbildung der</w:t>
      </w:r>
      <w:r w:rsidR="00E55BD4">
        <w:rPr>
          <w:rFonts w:ascii="Arial" w:hAnsi="Arial" w:cs="Arial"/>
        </w:rPr>
        <w:t xml:space="preserve"> </w:t>
      </w:r>
      <w:r w:rsidRPr="00F04D25">
        <w:rPr>
          <w:rFonts w:ascii="Arial" w:hAnsi="Arial" w:cs="Arial"/>
        </w:rPr>
        <w:t>Verpackung ergibt sich eine zusätzliche Dosier- bzw. Ausgießhilfe.</w:t>
      </w:r>
    </w:p>
    <w:p w14:paraId="46FC296D" w14:textId="60F5BAA6" w:rsidR="00536158" w:rsidRPr="00536158" w:rsidRDefault="00536158" w:rsidP="00536158">
      <w:pPr>
        <w:jc w:val="both"/>
        <w:rPr>
          <w:rFonts w:ascii="Arial" w:hAnsi="Arial" w:cs="Arial"/>
          <w:color w:val="auto"/>
          <w:lang w:val="de-AT"/>
        </w:rPr>
      </w:pPr>
      <w:r w:rsidRPr="00536158">
        <w:rPr>
          <w:rFonts w:ascii="Arial" w:hAnsi="Arial" w:cs="Arial"/>
          <w:color w:val="auto"/>
          <w:lang w:val="de-AT"/>
        </w:rPr>
        <w:t> </w:t>
      </w:r>
    </w:p>
    <w:p w14:paraId="444F5CC0" w14:textId="37EA34FA" w:rsidR="00536158" w:rsidRPr="00536158" w:rsidRDefault="003867B0" w:rsidP="00536158">
      <w:pPr>
        <w:jc w:val="both"/>
        <w:rPr>
          <w:rFonts w:ascii="Arial" w:hAnsi="Arial" w:cs="Arial"/>
          <w:color w:val="auto"/>
          <w:lang w:val="de-AT"/>
        </w:rPr>
      </w:pPr>
      <w:r>
        <w:rPr>
          <w:rFonts w:ascii="Arial" w:hAnsi="Arial" w:cs="Arial"/>
          <w:color w:val="auto"/>
          <w:lang w:val="de-AT"/>
        </w:rPr>
        <w:t xml:space="preserve">Die Preisverleihung fand im Rahmen des Österreichischen Verpackungstages in Wien statt, </w:t>
      </w:r>
      <w:r w:rsidR="00F965FE">
        <w:rPr>
          <w:rFonts w:ascii="Arial" w:hAnsi="Arial" w:cs="Arial"/>
          <w:color w:val="auto"/>
          <w:lang w:val="de-AT"/>
        </w:rPr>
        <w:t>über 60</w:t>
      </w:r>
      <w:r>
        <w:rPr>
          <w:rFonts w:ascii="Arial" w:hAnsi="Arial" w:cs="Arial"/>
          <w:color w:val="auto"/>
          <w:lang w:val="de-AT"/>
        </w:rPr>
        <w:t xml:space="preserve"> Einreichungen in fünf Kategorien konnte der</w:t>
      </w:r>
      <w:r w:rsidR="00536158" w:rsidRPr="00536158">
        <w:rPr>
          <w:rFonts w:ascii="Arial" w:hAnsi="Arial" w:cs="Arial"/>
          <w:color w:val="auto"/>
          <w:lang w:val="de-AT"/>
        </w:rPr>
        <w:t> </w:t>
      </w:r>
      <w:r>
        <w:rPr>
          <w:rFonts w:ascii="Arial" w:hAnsi="Arial" w:cs="Arial"/>
          <w:color w:val="auto"/>
          <w:lang w:val="de-AT"/>
        </w:rPr>
        <w:t xml:space="preserve">Preis in diesem Jahr verzeichnen. </w:t>
      </w:r>
    </w:p>
    <w:p w14:paraId="056D8224" w14:textId="77777777" w:rsidR="00536158" w:rsidRPr="00536158" w:rsidRDefault="00536158" w:rsidP="00536158">
      <w:pPr>
        <w:jc w:val="both"/>
        <w:rPr>
          <w:rFonts w:ascii="Arial" w:hAnsi="Arial" w:cs="Arial"/>
          <w:color w:val="auto"/>
          <w:lang w:val="de-AT"/>
        </w:rPr>
      </w:pPr>
      <w:r w:rsidRPr="00536158">
        <w:rPr>
          <w:rFonts w:ascii="Arial" w:hAnsi="Arial" w:cs="Arial"/>
          <w:color w:val="auto"/>
          <w:lang w:val="de-AT"/>
        </w:rPr>
        <w:t> </w:t>
      </w:r>
    </w:p>
    <w:p w14:paraId="7DC2ADA9" w14:textId="77777777" w:rsidR="00536158" w:rsidRPr="00536158" w:rsidRDefault="00536158" w:rsidP="00536158">
      <w:pPr>
        <w:jc w:val="both"/>
        <w:rPr>
          <w:rFonts w:ascii="Arial" w:hAnsi="Arial" w:cs="Arial"/>
          <w:color w:val="auto"/>
          <w:lang w:val="de-AT"/>
        </w:rPr>
      </w:pPr>
      <w:r w:rsidRPr="00536158">
        <w:rPr>
          <w:rFonts w:ascii="Arial" w:hAnsi="Arial" w:cs="Arial"/>
          <w:color w:val="auto"/>
          <w:lang w:val="de-AT"/>
        </w:rPr>
        <w:t> </w:t>
      </w:r>
    </w:p>
    <w:p w14:paraId="308D2C60" w14:textId="397D1143" w:rsidR="00536158" w:rsidRPr="00536158" w:rsidRDefault="00536158" w:rsidP="00536158">
      <w:pPr>
        <w:jc w:val="both"/>
        <w:rPr>
          <w:rFonts w:ascii="Arial" w:hAnsi="Arial" w:cs="Arial"/>
          <w:color w:val="auto"/>
          <w:lang w:val="de-AT"/>
        </w:rPr>
      </w:pPr>
    </w:p>
    <w:p w14:paraId="5851717F" w14:textId="46B76A07" w:rsidR="001D19BB" w:rsidRDefault="001D19BB" w:rsidP="00C33B5E">
      <w:pPr>
        <w:jc w:val="both"/>
        <w:rPr>
          <w:rFonts w:ascii="Arial" w:hAnsi="Arial" w:cs="Arial"/>
        </w:rPr>
      </w:pPr>
    </w:p>
    <w:p w14:paraId="31822292" w14:textId="77777777" w:rsidR="00B95092" w:rsidRDefault="00B95092"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6874FB07" w14:textId="77777777" w:rsidR="00AD5557" w:rsidRPr="00A36D63" w:rsidRDefault="00B26A85" w:rsidP="00AD5557">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A36D63">
        <w:rPr>
          <w:rFonts w:ascii="Arial" w:hAnsi="Arial" w:cs="Arial"/>
          <w:b/>
          <w:bCs/>
          <w:sz w:val="22"/>
          <w:szCs w:val="22"/>
        </w:rPr>
        <w:t>Ü</w:t>
      </w:r>
      <w:r w:rsidRPr="00A36D63">
        <w:rPr>
          <w:rFonts w:ascii="Arial"/>
          <w:b/>
          <w:bCs/>
          <w:sz w:val="22"/>
          <w:szCs w:val="22"/>
        </w:rPr>
        <w:t>ber Greiner Packaging</w:t>
      </w:r>
    </w:p>
    <w:p w14:paraId="61B0C8AF" w14:textId="69BC238C" w:rsidR="00A93CF6" w:rsidRPr="00A36D63" w:rsidRDefault="00A93CF6" w:rsidP="00A93CF6">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 xml:space="preserve">Greiner </w:t>
      </w:r>
      <w:proofErr w:type="spellStart"/>
      <w:r w:rsidRPr="00A36D63">
        <w:rPr>
          <w:rFonts w:ascii="Arial" w:eastAsia="Arial" w:hAnsi="Arial" w:cs="Arial"/>
          <w:bCs/>
          <w:sz w:val="22"/>
          <w:szCs w:val="22"/>
          <w:lang w:val="de-AT"/>
        </w:rPr>
        <w:t>Packaging</w:t>
      </w:r>
      <w:proofErr w:type="spellEnd"/>
      <w:r w:rsidRPr="00A36D63">
        <w:rPr>
          <w:rFonts w:ascii="Arial" w:eastAsia="Arial" w:hAnsi="Arial" w:cs="Arial"/>
          <w:bCs/>
          <w:sz w:val="22"/>
          <w:szCs w:val="22"/>
          <w:lang w:val="de-AT"/>
        </w:rPr>
        <w:t xml:space="preserve"> zählt zu den führenden europäischen Herstellern von Kunststoffverpackungen im Food- und Non-Food-Bereich. Das Unternehmen steht seit fast 60 Jahren für hohe Lösungskompetenz in Entwicklung, Design, Produktion und Dekoration. Den Herausforderungen des Marktes begegnet Greiner Packaging mit zwei Business Units: Packaging und Assistec. Greiner Packaging beschäftigt rund 4.800 Mitarbeiter an mehr als 30 Standorten in 19 Ländern weltweit. 2017 erzielte das Unternehmen einen Jahresumsatz von 641 Millionen Euro (inkl. Joint Ventures). Das ist mehr als ein Drittel des </w:t>
      </w:r>
      <w:r w:rsidR="00E55BD4">
        <w:rPr>
          <w:rFonts w:ascii="Arial" w:eastAsia="Arial" w:hAnsi="Arial" w:cs="Arial"/>
          <w:bCs/>
          <w:sz w:val="22"/>
          <w:szCs w:val="22"/>
          <w:lang w:val="de-AT"/>
        </w:rPr>
        <w:t>Greiner-</w:t>
      </w:r>
      <w:r w:rsidRPr="00A36D63">
        <w:rPr>
          <w:rFonts w:ascii="Arial" w:eastAsia="Arial" w:hAnsi="Arial" w:cs="Arial"/>
          <w:bCs/>
          <w:sz w:val="22"/>
          <w:szCs w:val="22"/>
          <w:lang w:val="de-AT"/>
        </w:rPr>
        <w:t>Gesamtumsatzes.</w:t>
      </w:r>
    </w:p>
    <w:p w14:paraId="26265A42" w14:textId="77777777"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380C3632" w14:textId="3C3A7D95" w:rsidR="00721F60" w:rsidRPr="00AD5557" w:rsidRDefault="00721F60" w:rsidP="00AD5557">
      <w:pPr>
        <w:widowControl w:val="0"/>
        <w:jc w:val="both"/>
        <w:rPr>
          <w:rFonts w:ascii="Arial" w:hAnsi="Arial" w:cs="Arial"/>
        </w:rPr>
      </w:pPr>
    </w:p>
    <w:p w14:paraId="392EA316" w14:textId="744123B7" w:rsidR="00B95092" w:rsidRPr="00A36D63" w:rsidRDefault="00B95092" w:rsidP="00B95092">
      <w:pPr>
        <w:jc w:val="both"/>
        <w:rPr>
          <w:rFonts w:ascii="Arial" w:hAnsi="Arial" w:cs="Arial"/>
          <w:b/>
          <w:bCs/>
          <w:sz w:val="22"/>
          <w:szCs w:val="22"/>
        </w:rPr>
      </w:pPr>
      <w:r w:rsidRPr="00A36D63">
        <w:rPr>
          <w:rFonts w:ascii="Arial" w:hAnsi="Arial" w:cs="Arial"/>
          <w:b/>
          <w:bCs/>
          <w:sz w:val="22"/>
          <w:szCs w:val="22"/>
        </w:rPr>
        <w:t>Text &amp; Bild:</w:t>
      </w:r>
    </w:p>
    <w:p w14:paraId="2DA71F9C" w14:textId="5BB1FA30" w:rsidR="002570CC" w:rsidRPr="00A36D63" w:rsidRDefault="002570CC" w:rsidP="00B95092">
      <w:pPr>
        <w:jc w:val="both"/>
        <w:rPr>
          <w:rFonts w:ascii="Arial" w:eastAsia="Arial" w:hAnsi="Arial" w:cs="Arial"/>
          <w:b/>
          <w:bCs/>
          <w:sz w:val="22"/>
          <w:szCs w:val="22"/>
        </w:rPr>
      </w:pPr>
    </w:p>
    <w:p w14:paraId="4D335A95" w14:textId="28FE201D" w:rsidR="00904601" w:rsidRPr="00A36D63" w:rsidRDefault="00B95092" w:rsidP="0034522D">
      <w:pPr>
        <w:jc w:val="both"/>
        <w:rPr>
          <w:rFonts w:ascii="Arial" w:eastAsia="Arial" w:hAnsi="Arial" w:cs="Arial"/>
          <w:b/>
          <w:bCs/>
          <w:sz w:val="22"/>
          <w:szCs w:val="22"/>
        </w:rPr>
      </w:pPr>
      <w:r w:rsidRPr="00A36D63">
        <w:rPr>
          <w:rFonts w:ascii="Arial" w:hAnsi="Arial" w:cs="Arial"/>
          <w:b/>
          <w:bCs/>
          <w:sz w:val="22"/>
          <w:szCs w:val="22"/>
        </w:rPr>
        <w:t xml:space="preserve">Textdokument sowie Bilder in hochauflösender Qualität zum Download: </w:t>
      </w:r>
    </w:p>
    <w:p w14:paraId="268768D4" w14:textId="5CFD18C7" w:rsidR="00BA537D" w:rsidRDefault="00B9752E" w:rsidP="005C2646">
      <w:pPr>
        <w:jc w:val="both"/>
        <w:rPr>
          <w:rStyle w:val="Hyperlink"/>
          <w:rFonts w:ascii="Arial" w:hAnsi="Arial" w:cs="Arial"/>
          <w:sz w:val="22"/>
          <w:szCs w:val="22"/>
          <w:lang w:val="de-AT"/>
        </w:rPr>
      </w:pPr>
      <w:hyperlink r:id="rId8" w:history="1">
        <w:r w:rsidR="00E333D1" w:rsidRPr="00A778C9">
          <w:rPr>
            <w:rStyle w:val="Hyperlink"/>
            <w:rFonts w:ascii="Arial" w:hAnsi="Arial" w:cs="Arial"/>
            <w:sz w:val="22"/>
            <w:szCs w:val="22"/>
            <w:lang w:val="de-AT"/>
          </w:rPr>
          <w:t>https://mam.greiner.at/pinaccess/showpin.do?pinCode=8DMZEpWoTqZD</w:t>
        </w:r>
      </w:hyperlink>
    </w:p>
    <w:p w14:paraId="0010B97A" w14:textId="77777777" w:rsidR="00E333D1" w:rsidRPr="00E333D1" w:rsidRDefault="00E333D1" w:rsidP="005C2646">
      <w:pPr>
        <w:jc w:val="both"/>
        <w:rPr>
          <w:rFonts w:ascii="Arial" w:hAnsi="Arial" w:cs="Arial"/>
          <w:bCs/>
          <w:sz w:val="22"/>
          <w:szCs w:val="22"/>
          <w:u w:val="single"/>
          <w:lang w:val="de-AT"/>
        </w:rPr>
      </w:pPr>
    </w:p>
    <w:p w14:paraId="3FDF7B01" w14:textId="4CE4AACC" w:rsidR="007462B2" w:rsidRPr="00A36D63" w:rsidRDefault="000A5F91" w:rsidP="00B95092">
      <w:pPr>
        <w:jc w:val="both"/>
        <w:rPr>
          <w:rFonts w:ascii="Arial" w:hAnsi="Arial" w:cs="Arial"/>
          <w:sz w:val="22"/>
          <w:szCs w:val="22"/>
        </w:rPr>
      </w:pPr>
      <w:r w:rsidRPr="00BC6C88">
        <w:rPr>
          <w:rFonts w:ascii="Arial" w:hAnsi="Arial" w:cs="Arial"/>
          <w:noProof/>
          <w:sz w:val="22"/>
          <w:szCs w:val="22"/>
        </w:rPr>
        <w:drawing>
          <wp:anchor distT="0" distB="0" distL="114300" distR="114300" simplePos="0" relativeHeight="251659264" behindDoc="0" locked="0" layoutInCell="1" allowOverlap="1" wp14:anchorId="211A6FBF" wp14:editId="1C3C9F07">
            <wp:simplePos x="0" y="0"/>
            <wp:positionH relativeFrom="margin">
              <wp:align>left</wp:align>
            </wp:positionH>
            <wp:positionV relativeFrom="paragraph">
              <wp:posOffset>245745</wp:posOffset>
            </wp:positionV>
            <wp:extent cx="3914775" cy="2838450"/>
            <wp:effectExtent l="0" t="0" r="952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6635" r="5671"/>
                    <a:stretch/>
                  </pic:blipFill>
                  <pic:spPr bwMode="auto">
                    <a:xfrm>
                      <a:off x="0" y="0"/>
                      <a:ext cx="391477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C88" w:rsidRPr="00BC6C88">
        <w:rPr>
          <w:rFonts w:ascii="Arial" w:hAnsi="Arial" w:cs="Arial"/>
          <w:sz w:val="22"/>
          <w:szCs w:val="22"/>
        </w:rPr>
        <w:t>Bild 1</w:t>
      </w:r>
      <w:r w:rsidR="00B95092" w:rsidRPr="00A36D63">
        <w:rPr>
          <w:rFonts w:ascii="Arial" w:hAnsi="Arial" w:cs="Arial"/>
          <w:sz w:val="22"/>
          <w:szCs w:val="22"/>
        </w:rPr>
        <w:t xml:space="preserve"> zur honorarfreien Verwendung, </w:t>
      </w:r>
      <w:proofErr w:type="spellStart"/>
      <w:r w:rsidR="00B95092" w:rsidRPr="00A36D63">
        <w:rPr>
          <w:rFonts w:ascii="Arial" w:hAnsi="Arial" w:cs="Arial"/>
          <w:sz w:val="22"/>
          <w:szCs w:val="22"/>
        </w:rPr>
        <w:t>Credit</w:t>
      </w:r>
      <w:proofErr w:type="spellEnd"/>
      <w:r w:rsidR="00B95092" w:rsidRPr="00A36D63">
        <w:rPr>
          <w:rFonts w:ascii="Arial" w:hAnsi="Arial" w:cs="Arial"/>
          <w:sz w:val="22"/>
          <w:szCs w:val="22"/>
        </w:rPr>
        <w:t xml:space="preserve">: Greiner </w:t>
      </w:r>
      <w:proofErr w:type="spellStart"/>
      <w:r w:rsidR="00B95092" w:rsidRPr="00A36D63">
        <w:rPr>
          <w:rFonts w:ascii="Arial" w:hAnsi="Arial" w:cs="Arial"/>
          <w:sz w:val="22"/>
          <w:szCs w:val="22"/>
        </w:rPr>
        <w:t>Packaging</w:t>
      </w:r>
      <w:proofErr w:type="spellEnd"/>
      <w:r w:rsidR="00B95092" w:rsidRPr="00A36D63">
        <w:rPr>
          <w:rFonts w:ascii="Arial" w:hAnsi="Arial" w:cs="Arial"/>
          <w:sz w:val="22"/>
          <w:szCs w:val="22"/>
        </w:rPr>
        <w:t xml:space="preserve"> International</w:t>
      </w:r>
    </w:p>
    <w:p w14:paraId="62276321" w14:textId="51451736" w:rsidR="00D56061" w:rsidRDefault="005B4D49" w:rsidP="00B95092">
      <w:pPr>
        <w:jc w:val="both"/>
        <w:rPr>
          <w:rFonts w:ascii="Arial" w:hAnsi="Arial" w:cs="Arial"/>
          <w:bCs/>
          <w:color w:val="auto"/>
          <w:sz w:val="22"/>
          <w:szCs w:val="22"/>
        </w:rPr>
      </w:pPr>
      <w:r w:rsidRPr="00A36D63">
        <w:rPr>
          <w:rFonts w:ascii="Arial" w:hAnsi="Arial" w:cs="Arial"/>
          <w:bCs/>
          <w:color w:val="auto"/>
          <w:sz w:val="22"/>
          <w:szCs w:val="22"/>
        </w:rPr>
        <w:t>Bildtext</w:t>
      </w:r>
      <w:r w:rsidR="001E49E3">
        <w:rPr>
          <w:rFonts w:ascii="Arial" w:hAnsi="Arial" w:cs="Arial"/>
          <w:bCs/>
          <w:color w:val="auto"/>
          <w:sz w:val="22"/>
          <w:szCs w:val="22"/>
        </w:rPr>
        <w:t xml:space="preserve"> 1</w:t>
      </w:r>
      <w:r w:rsidRPr="00A36D63">
        <w:rPr>
          <w:rFonts w:ascii="Arial" w:hAnsi="Arial" w:cs="Arial"/>
          <w:bCs/>
          <w:color w:val="auto"/>
          <w:sz w:val="22"/>
          <w:szCs w:val="22"/>
        </w:rPr>
        <w:t xml:space="preserve">: </w:t>
      </w:r>
      <w:r w:rsidR="00BA537D">
        <w:rPr>
          <w:rFonts w:ascii="Arial" w:hAnsi="Arial" w:cs="Arial"/>
          <w:bCs/>
          <w:color w:val="auto"/>
          <w:sz w:val="22"/>
          <w:szCs w:val="22"/>
        </w:rPr>
        <w:t xml:space="preserve">Der Frische-Clip von Greiner Packaging kombiniert attraktives Design mit Nachhaltigkeit und Convenience. Dafür wurde er mit bei der Verleihung des österreichischen Staatspreises 2018 mit dem Sonderpreis Innovation ausgezeichnet. </w:t>
      </w:r>
      <w:r w:rsidR="00A36D63" w:rsidRPr="00A36D63">
        <w:rPr>
          <w:rFonts w:ascii="Arial" w:hAnsi="Arial" w:cs="Arial"/>
          <w:bCs/>
          <w:color w:val="auto"/>
          <w:sz w:val="22"/>
          <w:szCs w:val="22"/>
        </w:rPr>
        <w:t xml:space="preserve"> </w:t>
      </w:r>
    </w:p>
    <w:p w14:paraId="77B62860" w14:textId="2237D81F" w:rsidR="001E49E3" w:rsidRDefault="001E49E3" w:rsidP="00B95092">
      <w:pPr>
        <w:jc w:val="both"/>
        <w:rPr>
          <w:rFonts w:ascii="Arial" w:hAnsi="Arial" w:cs="Arial"/>
          <w:bCs/>
          <w:color w:val="auto"/>
          <w:sz w:val="22"/>
          <w:szCs w:val="22"/>
        </w:rPr>
      </w:pPr>
    </w:p>
    <w:p w14:paraId="702F05DA" w14:textId="77777777" w:rsidR="005C5F27" w:rsidRDefault="005C5F27" w:rsidP="00B95092">
      <w:pPr>
        <w:jc w:val="both"/>
        <w:rPr>
          <w:rFonts w:ascii="Arial" w:hAnsi="Arial" w:cs="Arial"/>
          <w:bCs/>
          <w:color w:val="auto"/>
          <w:sz w:val="22"/>
          <w:szCs w:val="22"/>
        </w:rPr>
        <w:sectPr w:rsidR="005C5F27" w:rsidSect="00586E90">
          <w:headerReference w:type="default" r:id="rId10"/>
          <w:footerReference w:type="default" r:id="rId11"/>
          <w:pgSz w:w="11900" w:h="16840"/>
          <w:pgMar w:top="1701" w:right="964" w:bottom="737" w:left="964" w:header="680" w:footer="680" w:gutter="0"/>
          <w:cols w:space="720"/>
        </w:sectPr>
      </w:pPr>
    </w:p>
    <w:p w14:paraId="39FF62B9" w14:textId="371701B0" w:rsidR="005C5F27" w:rsidRDefault="00BC6C88" w:rsidP="00B95092">
      <w:pPr>
        <w:jc w:val="both"/>
        <w:rPr>
          <w:rFonts w:ascii="Arial" w:hAnsi="Arial" w:cs="Arial"/>
          <w:bCs/>
          <w:color w:val="auto"/>
          <w:sz w:val="22"/>
          <w:szCs w:val="22"/>
        </w:rPr>
      </w:pPr>
      <w:r>
        <w:rPr>
          <w:rFonts w:ascii="Arial" w:hAnsi="Arial" w:cs="Arial"/>
          <w:bCs/>
          <w:color w:val="auto"/>
          <w:sz w:val="22"/>
          <w:szCs w:val="22"/>
        </w:rPr>
        <w:lastRenderedPageBreak/>
        <w:t xml:space="preserve">Bild 2 zur honorarfreien Verwendung, </w:t>
      </w:r>
      <w:proofErr w:type="spellStart"/>
      <w:r>
        <w:rPr>
          <w:rFonts w:ascii="Arial" w:hAnsi="Arial" w:cs="Arial"/>
          <w:bCs/>
          <w:color w:val="auto"/>
          <w:sz w:val="22"/>
          <w:szCs w:val="22"/>
        </w:rPr>
        <w:t>Credit</w:t>
      </w:r>
      <w:proofErr w:type="spellEnd"/>
      <w:r>
        <w:rPr>
          <w:rFonts w:ascii="Arial" w:hAnsi="Arial" w:cs="Arial"/>
          <w:bCs/>
          <w:color w:val="auto"/>
          <w:sz w:val="22"/>
          <w:szCs w:val="22"/>
        </w:rPr>
        <w:t xml:space="preserve">: Matthias </w:t>
      </w:r>
      <w:proofErr w:type="spellStart"/>
      <w:r>
        <w:rPr>
          <w:rFonts w:ascii="Arial" w:hAnsi="Arial" w:cs="Arial"/>
          <w:bCs/>
          <w:color w:val="auto"/>
          <w:sz w:val="22"/>
          <w:szCs w:val="22"/>
        </w:rPr>
        <w:t>Silveri</w:t>
      </w:r>
      <w:proofErr w:type="spellEnd"/>
    </w:p>
    <w:p w14:paraId="315F58D4" w14:textId="0B33A277" w:rsidR="00BC6C88" w:rsidRDefault="00BC6C88" w:rsidP="00B95092">
      <w:pPr>
        <w:jc w:val="both"/>
        <w:rPr>
          <w:rFonts w:ascii="Arial" w:hAnsi="Arial" w:cs="Arial"/>
          <w:bCs/>
          <w:color w:val="auto"/>
          <w:sz w:val="22"/>
          <w:szCs w:val="22"/>
        </w:rPr>
      </w:pPr>
      <w:r>
        <w:rPr>
          <w:rFonts w:ascii="Arial" w:hAnsi="Arial" w:cs="Arial"/>
          <w:bCs/>
          <w:noProof/>
          <w:color w:val="auto"/>
          <w:sz w:val="22"/>
          <w:szCs w:val="22"/>
        </w:rPr>
        <w:drawing>
          <wp:anchor distT="0" distB="0" distL="114300" distR="114300" simplePos="0" relativeHeight="251660288" behindDoc="0" locked="0" layoutInCell="1" allowOverlap="1" wp14:anchorId="3C2C6F06" wp14:editId="56EC5571">
            <wp:simplePos x="0" y="0"/>
            <wp:positionH relativeFrom="margin">
              <wp:align>left</wp:align>
            </wp:positionH>
            <wp:positionV relativeFrom="paragraph">
              <wp:posOffset>246380</wp:posOffset>
            </wp:positionV>
            <wp:extent cx="4895850" cy="326644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F5B47" w14:textId="77777777" w:rsidR="00BC6C88" w:rsidRDefault="00BC6C88" w:rsidP="00B95092">
      <w:pPr>
        <w:jc w:val="both"/>
        <w:rPr>
          <w:rFonts w:ascii="Arial" w:hAnsi="Arial" w:cs="Arial"/>
          <w:bCs/>
          <w:color w:val="auto"/>
          <w:sz w:val="22"/>
          <w:szCs w:val="22"/>
        </w:rPr>
      </w:pPr>
    </w:p>
    <w:p w14:paraId="2F9DAF35" w14:textId="77777777" w:rsidR="00BC6C88" w:rsidRDefault="00BC6C88" w:rsidP="00B95092">
      <w:pPr>
        <w:jc w:val="both"/>
        <w:rPr>
          <w:rFonts w:ascii="Arial" w:hAnsi="Arial" w:cs="Arial"/>
          <w:bCs/>
          <w:color w:val="auto"/>
          <w:sz w:val="22"/>
          <w:szCs w:val="22"/>
        </w:rPr>
      </w:pPr>
    </w:p>
    <w:p w14:paraId="536AF0CE" w14:textId="35CDB4CB" w:rsidR="001E49E3" w:rsidRDefault="001E49E3" w:rsidP="00B95092">
      <w:pPr>
        <w:jc w:val="both"/>
        <w:rPr>
          <w:rFonts w:ascii="Arial" w:hAnsi="Arial" w:cs="Arial"/>
          <w:bCs/>
          <w:color w:val="auto"/>
          <w:sz w:val="22"/>
          <w:szCs w:val="22"/>
        </w:rPr>
      </w:pPr>
      <w:r>
        <w:rPr>
          <w:rFonts w:ascii="Arial" w:hAnsi="Arial" w:cs="Arial"/>
          <w:bCs/>
          <w:color w:val="auto"/>
          <w:sz w:val="22"/>
          <w:szCs w:val="22"/>
        </w:rPr>
        <w:t xml:space="preserve">Bildtext 2: </w:t>
      </w:r>
      <w:r w:rsidR="00290FEE">
        <w:rPr>
          <w:rFonts w:ascii="Arial" w:hAnsi="Arial" w:cs="Arial"/>
          <w:bCs/>
          <w:color w:val="auto"/>
          <w:sz w:val="22"/>
          <w:szCs w:val="22"/>
        </w:rPr>
        <w:t xml:space="preserve">Stefan Ebli und Martin Weingartmair von der Abteilung </w:t>
      </w:r>
      <w:proofErr w:type="spellStart"/>
      <w:r w:rsidR="00290FEE">
        <w:rPr>
          <w:rFonts w:ascii="Arial" w:hAnsi="Arial" w:cs="Arial"/>
          <w:bCs/>
          <w:color w:val="auto"/>
          <w:sz w:val="22"/>
          <w:szCs w:val="22"/>
        </w:rPr>
        <w:t>DesPro</w:t>
      </w:r>
      <w:proofErr w:type="spellEnd"/>
      <w:r w:rsidR="00290FEE">
        <w:rPr>
          <w:rFonts w:ascii="Arial" w:hAnsi="Arial" w:cs="Arial"/>
          <w:bCs/>
          <w:color w:val="auto"/>
          <w:sz w:val="22"/>
          <w:szCs w:val="22"/>
        </w:rPr>
        <w:t xml:space="preserve"> (Design &amp; </w:t>
      </w:r>
      <w:proofErr w:type="spellStart"/>
      <w:r w:rsidR="00290FEE">
        <w:rPr>
          <w:rFonts w:ascii="Arial" w:hAnsi="Arial" w:cs="Arial"/>
          <w:bCs/>
          <w:color w:val="auto"/>
          <w:sz w:val="22"/>
          <w:szCs w:val="22"/>
        </w:rPr>
        <w:t>Prototyping</w:t>
      </w:r>
      <w:proofErr w:type="spellEnd"/>
      <w:r w:rsidR="00290FEE">
        <w:rPr>
          <w:rFonts w:ascii="Arial" w:hAnsi="Arial" w:cs="Arial"/>
          <w:bCs/>
          <w:color w:val="auto"/>
          <w:sz w:val="22"/>
          <w:szCs w:val="22"/>
        </w:rPr>
        <w:t>)</w:t>
      </w:r>
      <w:r>
        <w:rPr>
          <w:rFonts w:ascii="Arial" w:hAnsi="Arial" w:cs="Arial"/>
          <w:bCs/>
          <w:color w:val="auto"/>
          <w:sz w:val="22"/>
          <w:szCs w:val="22"/>
        </w:rPr>
        <w:t xml:space="preserve"> bei der Verleihung des Preises an Greiner Packaging. </w:t>
      </w:r>
    </w:p>
    <w:p w14:paraId="56B99A4E" w14:textId="64DBFEE6" w:rsidR="00BC6C88" w:rsidRPr="00A36D63" w:rsidRDefault="00BC6C88" w:rsidP="00B95092">
      <w:pPr>
        <w:jc w:val="both"/>
        <w:rPr>
          <w:rFonts w:ascii="Arial" w:hAnsi="Arial" w:cs="Arial"/>
          <w:bCs/>
          <w:color w:val="auto"/>
          <w:sz w:val="22"/>
          <w:szCs w:val="22"/>
        </w:rPr>
      </w:pPr>
      <w:r>
        <w:rPr>
          <w:rFonts w:ascii="Arial" w:hAnsi="Arial" w:cs="Arial"/>
          <w:bCs/>
          <w:color w:val="auto"/>
          <w:sz w:val="22"/>
          <w:szCs w:val="22"/>
        </w:rPr>
        <w:t xml:space="preserve">Personen von links nach rechts: Sektionschef </w:t>
      </w:r>
      <w:r w:rsidR="00B9752E">
        <w:rPr>
          <w:rFonts w:ascii="Arial" w:hAnsi="Arial" w:cs="Arial"/>
          <w:bCs/>
          <w:color w:val="auto"/>
          <w:sz w:val="22"/>
          <w:szCs w:val="22"/>
        </w:rPr>
        <w:t xml:space="preserve">Mag. DI </w:t>
      </w:r>
      <w:bookmarkStart w:id="0" w:name="_GoBack"/>
      <w:bookmarkEnd w:id="0"/>
      <w:proofErr w:type="spellStart"/>
      <w:r>
        <w:rPr>
          <w:rFonts w:ascii="Arial" w:hAnsi="Arial" w:cs="Arial"/>
          <w:bCs/>
          <w:color w:val="auto"/>
          <w:sz w:val="22"/>
          <w:szCs w:val="22"/>
        </w:rPr>
        <w:t>DDr</w:t>
      </w:r>
      <w:proofErr w:type="spellEnd"/>
      <w:r>
        <w:rPr>
          <w:rFonts w:ascii="Arial" w:hAnsi="Arial" w:cs="Arial"/>
          <w:bCs/>
          <w:color w:val="auto"/>
          <w:sz w:val="22"/>
          <w:szCs w:val="22"/>
        </w:rPr>
        <w:t xml:space="preserve">. </w:t>
      </w:r>
      <w:r w:rsidR="00B9752E">
        <w:rPr>
          <w:rFonts w:ascii="Arial" w:hAnsi="Arial" w:cs="Arial"/>
          <w:bCs/>
          <w:color w:val="auto"/>
          <w:sz w:val="22"/>
          <w:szCs w:val="22"/>
        </w:rPr>
        <w:t xml:space="preserve">Reinhard </w:t>
      </w:r>
      <w:r>
        <w:rPr>
          <w:rFonts w:ascii="Arial" w:hAnsi="Arial" w:cs="Arial"/>
          <w:bCs/>
          <w:color w:val="auto"/>
          <w:sz w:val="22"/>
          <w:szCs w:val="22"/>
        </w:rPr>
        <w:t xml:space="preserve">Mang, Herr </w:t>
      </w:r>
      <w:r w:rsidR="00B9752E">
        <w:rPr>
          <w:rFonts w:ascii="Arial" w:hAnsi="Arial" w:cs="Arial"/>
          <w:bCs/>
          <w:color w:val="auto"/>
          <w:sz w:val="22"/>
          <w:szCs w:val="22"/>
        </w:rPr>
        <w:t xml:space="preserve">Stefan </w:t>
      </w:r>
      <w:r>
        <w:rPr>
          <w:rFonts w:ascii="Arial" w:hAnsi="Arial" w:cs="Arial"/>
          <w:bCs/>
          <w:color w:val="auto"/>
          <w:sz w:val="22"/>
          <w:szCs w:val="22"/>
        </w:rPr>
        <w:t xml:space="preserve">Ebli, Herr </w:t>
      </w:r>
      <w:r w:rsidR="00B9752E">
        <w:rPr>
          <w:rFonts w:ascii="Arial" w:hAnsi="Arial" w:cs="Arial"/>
          <w:bCs/>
          <w:color w:val="auto"/>
          <w:sz w:val="22"/>
          <w:szCs w:val="22"/>
        </w:rPr>
        <w:t xml:space="preserve">Martin </w:t>
      </w:r>
      <w:r>
        <w:rPr>
          <w:rFonts w:ascii="Arial" w:hAnsi="Arial" w:cs="Arial"/>
          <w:bCs/>
          <w:color w:val="auto"/>
          <w:sz w:val="22"/>
          <w:szCs w:val="22"/>
        </w:rPr>
        <w:t>Weingartmair, Generalsekretär Dipl.-Ing.</w:t>
      </w:r>
      <w:r w:rsidR="00B9752E">
        <w:rPr>
          <w:rFonts w:ascii="Arial" w:hAnsi="Arial" w:cs="Arial"/>
          <w:bCs/>
          <w:color w:val="auto"/>
          <w:sz w:val="22"/>
          <w:szCs w:val="22"/>
        </w:rPr>
        <w:t xml:space="preserve"> Michael</w:t>
      </w:r>
      <w:r>
        <w:rPr>
          <w:rFonts w:ascii="Arial" w:hAnsi="Arial" w:cs="Arial"/>
          <w:bCs/>
          <w:color w:val="auto"/>
          <w:sz w:val="22"/>
          <w:szCs w:val="22"/>
        </w:rPr>
        <w:t xml:space="preserve"> </w:t>
      </w:r>
      <w:proofErr w:type="spellStart"/>
      <w:r>
        <w:rPr>
          <w:rFonts w:ascii="Arial" w:hAnsi="Arial" w:cs="Arial"/>
          <w:bCs/>
          <w:color w:val="auto"/>
          <w:sz w:val="22"/>
          <w:szCs w:val="22"/>
        </w:rPr>
        <w:t>Esterl</w:t>
      </w:r>
      <w:proofErr w:type="spellEnd"/>
    </w:p>
    <w:p w14:paraId="3BAC44B5" w14:textId="45E4CB4E" w:rsidR="00A36D63" w:rsidRDefault="00A36D63" w:rsidP="00B95092">
      <w:pPr>
        <w:jc w:val="both"/>
        <w:rPr>
          <w:rFonts w:ascii="Arial" w:eastAsia="Arial" w:hAnsi="Arial" w:cs="Arial"/>
        </w:rPr>
      </w:pPr>
    </w:p>
    <w:p w14:paraId="75585696" w14:textId="0197F77C" w:rsidR="001E49E3" w:rsidRDefault="001E49E3" w:rsidP="00B95092">
      <w:pPr>
        <w:jc w:val="both"/>
        <w:rPr>
          <w:rFonts w:ascii="Arial" w:eastAsia="Arial" w:hAnsi="Arial" w:cs="Arial"/>
        </w:rPr>
      </w:pPr>
    </w:p>
    <w:p w14:paraId="70B3FD46" w14:textId="77777777" w:rsidR="00B95092"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40866EF" w14:textId="523455AD" w:rsidR="00B95092" w:rsidRPr="00A36D63"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A36D63">
        <w:rPr>
          <w:rFonts w:ascii="Arial" w:hAnsi="Arial" w:cs="Arial"/>
          <w:b/>
          <w:bCs/>
          <w:sz w:val="22"/>
          <w:szCs w:val="22"/>
        </w:rPr>
        <w:t xml:space="preserve">Über Rückfragen freut sich: </w:t>
      </w:r>
    </w:p>
    <w:p w14:paraId="437D1E8C" w14:textId="78E9C7DD"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 xml:space="preserve">Mag. Carina Maurer, </w:t>
      </w:r>
      <w:proofErr w:type="spellStart"/>
      <w:r w:rsidRPr="00A36D63">
        <w:rPr>
          <w:rFonts w:ascii="Arial" w:hAnsi="Arial" w:cs="Arial"/>
          <w:sz w:val="22"/>
          <w:szCs w:val="22"/>
        </w:rPr>
        <w:t>Bakk</w:t>
      </w:r>
      <w:proofErr w:type="spellEnd"/>
      <w:r w:rsidRPr="00A36D63">
        <w:rPr>
          <w:rFonts w:ascii="Arial" w:hAnsi="Arial" w:cs="Arial"/>
          <w:sz w:val="22"/>
          <w:szCs w:val="22"/>
        </w:rPr>
        <w:t>. I Text, Konzeption &amp; PR</w:t>
      </w:r>
    </w:p>
    <w:p w14:paraId="7B2035A5" w14:textId="20656532" w:rsidR="005C5F27" w:rsidRPr="005C5F27" w:rsidRDefault="002570CC" w:rsidP="002570C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r w:rsidRPr="00A36D63">
        <w:rPr>
          <w:rFonts w:ascii="Arial" w:hAnsi="Arial" w:cs="Arial"/>
          <w:sz w:val="22"/>
          <w:szCs w:val="22"/>
        </w:rPr>
        <w:t>SPS MARKETING GmbH | B 2 Businessclass | Linz, Stuttgart</w:t>
      </w:r>
    </w:p>
    <w:p w14:paraId="37AE74D5" w14:textId="567DE6AE"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A36D63">
        <w:rPr>
          <w:rFonts w:ascii="Arial" w:hAnsi="Arial" w:cs="Arial"/>
          <w:sz w:val="22"/>
          <w:szCs w:val="22"/>
        </w:rPr>
        <w:t>Jaxstraße</w:t>
      </w:r>
      <w:proofErr w:type="spellEnd"/>
      <w:r w:rsidR="002D0F56">
        <w:rPr>
          <w:rFonts w:ascii="Arial" w:hAnsi="Arial" w:cs="Arial"/>
          <w:sz w:val="22"/>
          <w:szCs w:val="22"/>
        </w:rPr>
        <w:t xml:space="preserve"> 2 – 4, A-4020 Linz</w:t>
      </w:r>
      <w:r w:rsidRPr="00A36D63">
        <w:rPr>
          <w:rFonts w:ascii="Arial" w:hAnsi="Arial" w:cs="Arial"/>
          <w:sz w:val="22"/>
          <w:szCs w:val="22"/>
        </w:rPr>
        <w:t xml:space="preserve"> </w:t>
      </w:r>
    </w:p>
    <w:p w14:paraId="3AC4E9E5" w14:textId="3938BFAD"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Tel. +43 (0) 732 60 50 38-29</w:t>
      </w:r>
    </w:p>
    <w:p w14:paraId="2F4DB9DA" w14:textId="3B23FF84"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A36D63">
        <w:rPr>
          <w:rFonts w:ascii="Arial" w:hAnsi="Arial" w:cs="Arial"/>
          <w:sz w:val="22"/>
          <w:szCs w:val="22"/>
        </w:rPr>
        <w:t>E-Mail: c.maurer@sps-marketing.com</w:t>
      </w:r>
    </w:p>
    <w:p w14:paraId="53DFBADC" w14:textId="1DBA4785" w:rsidR="002570CC" w:rsidRPr="005C5F27" w:rsidRDefault="00B9752E" w:rsidP="002570C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3" w:history="1">
        <w:r w:rsidR="002570CC" w:rsidRPr="005C5F27">
          <w:rPr>
            <w:rStyle w:val="Hyperlink"/>
            <w:rFonts w:ascii="Arial" w:hAnsi="Arial" w:cs="Arial"/>
            <w:sz w:val="22"/>
            <w:szCs w:val="22"/>
            <w:u w:val="none"/>
          </w:rPr>
          <w:t>www.sps-marketing.com</w:t>
        </w:r>
      </w:hyperlink>
    </w:p>
    <w:p w14:paraId="6A2D4380" w14:textId="1BCA2C0E" w:rsidR="00882297" w:rsidRPr="005C77EA" w:rsidRDefault="00882297"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lang w:val="de-AT"/>
        </w:rPr>
      </w:pPr>
    </w:p>
    <w:sectPr w:rsidR="00882297" w:rsidRPr="005C77EA" w:rsidSect="00586E90">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1C5CC" w14:textId="77777777" w:rsidR="003178A5" w:rsidRDefault="003178A5">
      <w:r>
        <w:separator/>
      </w:r>
    </w:p>
  </w:endnote>
  <w:endnote w:type="continuationSeparator" w:id="0">
    <w:p w14:paraId="41AE54E2" w14:textId="77777777" w:rsidR="003178A5" w:rsidRDefault="0031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6CDE" w14:textId="77777777" w:rsidR="00C12339" w:rsidRDefault="00C12339">
    <w:pPr>
      <w:pStyle w:val="Fuzeile"/>
      <w:rPr>
        <w:rFonts w:ascii="Arial" w:eastAsia="Arial" w:hAnsi="Arial" w:cs="Arial"/>
        <w:b/>
        <w:bCs/>
        <w:sz w:val="20"/>
        <w:szCs w:val="20"/>
      </w:rPr>
    </w:pPr>
    <w:r>
      <w:rPr>
        <w:rFonts w:ascii="Arial" w:eastAsia="Arial" w:hAnsi="Arial" w:cs="Arial"/>
        <w:noProof/>
        <w:color w:val="0000FF"/>
        <w:sz w:val="20"/>
        <w:szCs w:val="20"/>
        <w:u w:val="single" w:color="0000FF"/>
        <w:lang w:eastAsia="de-DE"/>
      </w:rPr>
      <w:drawing>
        <wp:anchor distT="0" distB="0" distL="114300" distR="114300" simplePos="0" relativeHeight="251658240" behindDoc="0" locked="0" layoutInCell="1" allowOverlap="1" wp14:anchorId="60AC7544" wp14:editId="531B8FBD">
          <wp:simplePos x="0" y="0"/>
          <wp:positionH relativeFrom="column">
            <wp:posOffset>5139055</wp:posOffset>
          </wp:positionH>
          <wp:positionV relativeFrom="paragraph">
            <wp:posOffset>-56515</wp:posOffset>
          </wp:positionV>
          <wp:extent cx="1261745" cy="709295"/>
          <wp:effectExtent l="0" t="0" r="0" b="0"/>
          <wp:wrapTight wrapText="bothSides">
            <wp:wrapPolygon edited="0">
              <wp:start x="0" y="0"/>
              <wp:lineTo x="0" y="20885"/>
              <wp:lineTo x="21306" y="20885"/>
              <wp:lineTo x="21306" y="0"/>
              <wp:lineTo x="0" y="0"/>
            </wp:wrapPolygon>
          </wp:wrapTight>
          <wp:docPr id="3" name="Bild 3" descr="Projekte:SPS MARKETING LINZ_KUNDEN:GPI_Greiner Packaging:Allgemein:GPI_Logo+Claim_Aufbereitung:Greiner_Packaging:Greiner_Packaging_Logo:Greiner_Packaging_Logo_RGB:Greiner_Packag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SPS MARKETING LINZ_KUNDEN:GPI_Greiner Packaging:Allgemein:GPI_Logo+Claim_Aufbereitung:Greiner_Packaging:Greiner_Packaging_Logo:Greiner_Packaging_Logo_RGB:Greiner_Packaging_Logo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723" t="11828" r="10200" b="10091"/>
                  <a:stretch/>
                </pic:blipFill>
                <pic:spPr bwMode="auto">
                  <a:xfrm>
                    <a:off x="0" y="0"/>
                    <a:ext cx="1261745" cy="7092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5EC05278" w14:textId="77777777" w:rsidR="00C12339" w:rsidRDefault="00C12339">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1328ACEC" w14:textId="77777777" w:rsidR="00C12339" w:rsidRDefault="00B9752E">
    <w:pPr>
      <w:pStyle w:val="Fuzeile"/>
    </w:pPr>
    <w:hyperlink r:id="rId2" w:history="1">
      <w:r w:rsidR="00C12339">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8C1C4" w14:textId="77777777" w:rsidR="003178A5" w:rsidRDefault="003178A5">
      <w:r>
        <w:separator/>
      </w:r>
    </w:p>
  </w:footnote>
  <w:footnote w:type="continuationSeparator" w:id="0">
    <w:p w14:paraId="0B54DBF4" w14:textId="77777777" w:rsidR="003178A5" w:rsidRDefault="00317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EB17" w14:textId="77777777" w:rsidR="00C12339" w:rsidRDefault="00C12339">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17F88D3A" w14:textId="056F06D7" w:rsidR="00C12339" w:rsidRDefault="00536158">
    <w:pPr>
      <w:pStyle w:val="Kopfzeile"/>
      <w:jc w:val="center"/>
    </w:pPr>
    <w:r>
      <w:rPr>
        <w:rFonts w:ascii="Arial"/>
        <w:b/>
        <w:bCs/>
        <w:color w:val="auto"/>
      </w:rPr>
      <w:t>2</w:t>
    </w:r>
    <w:r w:rsidR="00257ED7">
      <w:rPr>
        <w:rFonts w:ascii="Arial"/>
        <w:b/>
        <w:bCs/>
        <w:color w:val="auto"/>
      </w:rPr>
      <w:t>1</w:t>
    </w:r>
    <w:r w:rsidR="00D56061">
      <w:rPr>
        <w:rFonts w:ascii="Arial"/>
        <w:b/>
        <w:bCs/>
        <w:color w:val="auto"/>
      </w:rPr>
      <w:t xml:space="preserve">. </w:t>
    </w:r>
    <w:r>
      <w:rPr>
        <w:rFonts w:ascii="Arial"/>
        <w:b/>
        <w:bCs/>
        <w:color w:val="auto"/>
      </w:rPr>
      <w:t>November</w:t>
    </w:r>
    <w:r w:rsidR="00C12339">
      <w:rPr>
        <w:rFonts w:ascii="Arial"/>
        <w:b/>
        <w:bCs/>
      </w:rPr>
      <w:t xml:space="preserve"> 2018</w:t>
    </w:r>
    <w:r w:rsidR="00C12339" w:rsidRPr="004D1560">
      <w:rPr>
        <w:rFonts w:ascii="Arial"/>
        <w:b/>
        <w:bCs/>
      </w:rPr>
      <w:tab/>
      <w:t xml:space="preserve">                       </w:t>
    </w:r>
    <w:r w:rsidR="00C12339"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AB14D4"/>
    <w:multiLevelType w:val="hybridMultilevel"/>
    <w:tmpl w:val="76EA4C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04EAB"/>
    <w:multiLevelType w:val="hybridMultilevel"/>
    <w:tmpl w:val="65A03A1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D0590C"/>
    <w:multiLevelType w:val="hybridMultilevel"/>
    <w:tmpl w:val="CD386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E85F48"/>
    <w:multiLevelType w:val="hybridMultilevel"/>
    <w:tmpl w:val="027478B2"/>
    <w:lvl w:ilvl="0" w:tplc="1862DF46">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8"/>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21181"/>
    <w:rsid w:val="000224C6"/>
    <w:rsid w:val="00025B56"/>
    <w:rsid w:val="00032954"/>
    <w:rsid w:val="00036C2E"/>
    <w:rsid w:val="00045E85"/>
    <w:rsid w:val="00047068"/>
    <w:rsid w:val="00047E0D"/>
    <w:rsid w:val="00054D58"/>
    <w:rsid w:val="0005675F"/>
    <w:rsid w:val="0006165A"/>
    <w:rsid w:val="00062977"/>
    <w:rsid w:val="00062D20"/>
    <w:rsid w:val="00071E9F"/>
    <w:rsid w:val="00074DF1"/>
    <w:rsid w:val="00090C21"/>
    <w:rsid w:val="00091FD2"/>
    <w:rsid w:val="00093F01"/>
    <w:rsid w:val="00094A7C"/>
    <w:rsid w:val="00096137"/>
    <w:rsid w:val="00096EF9"/>
    <w:rsid w:val="00097699"/>
    <w:rsid w:val="000A30D2"/>
    <w:rsid w:val="000A5F91"/>
    <w:rsid w:val="000B5D73"/>
    <w:rsid w:val="000B7C50"/>
    <w:rsid w:val="000C0561"/>
    <w:rsid w:val="000C583E"/>
    <w:rsid w:val="000C6C6E"/>
    <w:rsid w:val="000E61AD"/>
    <w:rsid w:val="000F2D49"/>
    <w:rsid w:val="000F2EE8"/>
    <w:rsid w:val="00102B11"/>
    <w:rsid w:val="001073F5"/>
    <w:rsid w:val="00114569"/>
    <w:rsid w:val="00121740"/>
    <w:rsid w:val="001274B2"/>
    <w:rsid w:val="00136F38"/>
    <w:rsid w:val="00137F8C"/>
    <w:rsid w:val="00141B25"/>
    <w:rsid w:val="001469C1"/>
    <w:rsid w:val="00155AF0"/>
    <w:rsid w:val="00161754"/>
    <w:rsid w:val="001629DF"/>
    <w:rsid w:val="001663D7"/>
    <w:rsid w:val="00171C90"/>
    <w:rsid w:val="0017373D"/>
    <w:rsid w:val="00180FAA"/>
    <w:rsid w:val="00191762"/>
    <w:rsid w:val="00195DE6"/>
    <w:rsid w:val="001A7CE2"/>
    <w:rsid w:val="001B2CA8"/>
    <w:rsid w:val="001C0052"/>
    <w:rsid w:val="001C023B"/>
    <w:rsid w:val="001C4648"/>
    <w:rsid w:val="001C7141"/>
    <w:rsid w:val="001D19BB"/>
    <w:rsid w:val="001D2A1B"/>
    <w:rsid w:val="001E49E3"/>
    <w:rsid w:val="001F3317"/>
    <w:rsid w:val="001F7F69"/>
    <w:rsid w:val="00200F28"/>
    <w:rsid w:val="0020128C"/>
    <w:rsid w:val="0021101E"/>
    <w:rsid w:val="00213048"/>
    <w:rsid w:val="00213630"/>
    <w:rsid w:val="00226008"/>
    <w:rsid w:val="00226A3A"/>
    <w:rsid w:val="002304C8"/>
    <w:rsid w:val="002373CC"/>
    <w:rsid w:val="00253D59"/>
    <w:rsid w:val="002570CC"/>
    <w:rsid w:val="00257657"/>
    <w:rsid w:val="00257ED7"/>
    <w:rsid w:val="00260854"/>
    <w:rsid w:val="00260866"/>
    <w:rsid w:val="00264B3A"/>
    <w:rsid w:val="00265D52"/>
    <w:rsid w:val="0027064C"/>
    <w:rsid w:val="00273F4E"/>
    <w:rsid w:val="00290FEE"/>
    <w:rsid w:val="002B24A9"/>
    <w:rsid w:val="002B66AF"/>
    <w:rsid w:val="002C3083"/>
    <w:rsid w:val="002C30C7"/>
    <w:rsid w:val="002D04F6"/>
    <w:rsid w:val="002D0F56"/>
    <w:rsid w:val="002D6456"/>
    <w:rsid w:val="002E76D3"/>
    <w:rsid w:val="002E7943"/>
    <w:rsid w:val="002F66FB"/>
    <w:rsid w:val="002F7968"/>
    <w:rsid w:val="00313263"/>
    <w:rsid w:val="003178A5"/>
    <w:rsid w:val="00322D1D"/>
    <w:rsid w:val="0032384E"/>
    <w:rsid w:val="00334F70"/>
    <w:rsid w:val="00342D47"/>
    <w:rsid w:val="0034522D"/>
    <w:rsid w:val="00353CC8"/>
    <w:rsid w:val="003566AD"/>
    <w:rsid w:val="00373987"/>
    <w:rsid w:val="00382B19"/>
    <w:rsid w:val="003840A5"/>
    <w:rsid w:val="003867B0"/>
    <w:rsid w:val="00392B25"/>
    <w:rsid w:val="00393E66"/>
    <w:rsid w:val="003B5B5C"/>
    <w:rsid w:val="003B7235"/>
    <w:rsid w:val="003C01B0"/>
    <w:rsid w:val="003C4A70"/>
    <w:rsid w:val="003C57CF"/>
    <w:rsid w:val="003D5697"/>
    <w:rsid w:val="003F3922"/>
    <w:rsid w:val="00425498"/>
    <w:rsid w:val="00427D04"/>
    <w:rsid w:val="00446F7B"/>
    <w:rsid w:val="00454A12"/>
    <w:rsid w:val="004578D4"/>
    <w:rsid w:val="00460AEC"/>
    <w:rsid w:val="00463031"/>
    <w:rsid w:val="00466A93"/>
    <w:rsid w:val="00477749"/>
    <w:rsid w:val="00480FD9"/>
    <w:rsid w:val="00486892"/>
    <w:rsid w:val="00487022"/>
    <w:rsid w:val="004870D6"/>
    <w:rsid w:val="0048777F"/>
    <w:rsid w:val="00496287"/>
    <w:rsid w:val="00496897"/>
    <w:rsid w:val="004B6ED5"/>
    <w:rsid w:val="004C2590"/>
    <w:rsid w:val="004C354B"/>
    <w:rsid w:val="004D1560"/>
    <w:rsid w:val="004D6147"/>
    <w:rsid w:val="004D6565"/>
    <w:rsid w:val="004E49C6"/>
    <w:rsid w:val="004F17AB"/>
    <w:rsid w:val="004F683B"/>
    <w:rsid w:val="004F7DD9"/>
    <w:rsid w:val="00500DBC"/>
    <w:rsid w:val="0050738D"/>
    <w:rsid w:val="00511CBA"/>
    <w:rsid w:val="00515021"/>
    <w:rsid w:val="00530A4F"/>
    <w:rsid w:val="005333BB"/>
    <w:rsid w:val="00536158"/>
    <w:rsid w:val="005378D5"/>
    <w:rsid w:val="0056055D"/>
    <w:rsid w:val="00567B23"/>
    <w:rsid w:val="005775A7"/>
    <w:rsid w:val="005816F4"/>
    <w:rsid w:val="005819B3"/>
    <w:rsid w:val="00582C9B"/>
    <w:rsid w:val="00586E90"/>
    <w:rsid w:val="00595F14"/>
    <w:rsid w:val="00597DBF"/>
    <w:rsid w:val="005B1B9F"/>
    <w:rsid w:val="005B3A08"/>
    <w:rsid w:val="005B4D49"/>
    <w:rsid w:val="005C2646"/>
    <w:rsid w:val="005C5F27"/>
    <w:rsid w:val="005C77EA"/>
    <w:rsid w:val="005D1358"/>
    <w:rsid w:val="005F4206"/>
    <w:rsid w:val="00600D36"/>
    <w:rsid w:val="00620CA2"/>
    <w:rsid w:val="00627493"/>
    <w:rsid w:val="006335D6"/>
    <w:rsid w:val="00634B45"/>
    <w:rsid w:val="006354A9"/>
    <w:rsid w:val="0063711D"/>
    <w:rsid w:val="0064476E"/>
    <w:rsid w:val="006530F0"/>
    <w:rsid w:val="00660EC1"/>
    <w:rsid w:val="0066217D"/>
    <w:rsid w:val="00662F55"/>
    <w:rsid w:val="0067454B"/>
    <w:rsid w:val="006838CE"/>
    <w:rsid w:val="006846C3"/>
    <w:rsid w:val="006852A4"/>
    <w:rsid w:val="006933BE"/>
    <w:rsid w:val="00694B2E"/>
    <w:rsid w:val="00696409"/>
    <w:rsid w:val="006974AC"/>
    <w:rsid w:val="006A0F7A"/>
    <w:rsid w:val="006B0744"/>
    <w:rsid w:val="006B6B66"/>
    <w:rsid w:val="006C1BBD"/>
    <w:rsid w:val="006C30E7"/>
    <w:rsid w:val="006C654D"/>
    <w:rsid w:val="006C67D6"/>
    <w:rsid w:val="006D22DF"/>
    <w:rsid w:val="006E6D8C"/>
    <w:rsid w:val="006E78F0"/>
    <w:rsid w:val="006F74B4"/>
    <w:rsid w:val="006F7779"/>
    <w:rsid w:val="006F77BF"/>
    <w:rsid w:val="00704BF6"/>
    <w:rsid w:val="00706800"/>
    <w:rsid w:val="0071442D"/>
    <w:rsid w:val="00717209"/>
    <w:rsid w:val="00721F60"/>
    <w:rsid w:val="00725773"/>
    <w:rsid w:val="00727AA4"/>
    <w:rsid w:val="00734C91"/>
    <w:rsid w:val="007462B2"/>
    <w:rsid w:val="00747716"/>
    <w:rsid w:val="0075263C"/>
    <w:rsid w:val="00754A6C"/>
    <w:rsid w:val="007645E9"/>
    <w:rsid w:val="007805EB"/>
    <w:rsid w:val="00786460"/>
    <w:rsid w:val="0079407D"/>
    <w:rsid w:val="007976D0"/>
    <w:rsid w:val="007A00CD"/>
    <w:rsid w:val="007A25CC"/>
    <w:rsid w:val="007A33A5"/>
    <w:rsid w:val="007A3BA0"/>
    <w:rsid w:val="007A6EAA"/>
    <w:rsid w:val="007B1511"/>
    <w:rsid w:val="007B1E99"/>
    <w:rsid w:val="007B3920"/>
    <w:rsid w:val="007B51DB"/>
    <w:rsid w:val="007C7DBD"/>
    <w:rsid w:val="007D7862"/>
    <w:rsid w:val="007E03B5"/>
    <w:rsid w:val="007E1897"/>
    <w:rsid w:val="007E3D79"/>
    <w:rsid w:val="007E3FDF"/>
    <w:rsid w:val="007F29BE"/>
    <w:rsid w:val="007F514C"/>
    <w:rsid w:val="007F63F8"/>
    <w:rsid w:val="00801621"/>
    <w:rsid w:val="00801927"/>
    <w:rsid w:val="00805B03"/>
    <w:rsid w:val="00812E35"/>
    <w:rsid w:val="00815B69"/>
    <w:rsid w:val="00823A64"/>
    <w:rsid w:val="008254B5"/>
    <w:rsid w:val="00830727"/>
    <w:rsid w:val="008308D5"/>
    <w:rsid w:val="008339EC"/>
    <w:rsid w:val="00840D84"/>
    <w:rsid w:val="00841E88"/>
    <w:rsid w:val="00866974"/>
    <w:rsid w:val="00873C2A"/>
    <w:rsid w:val="00877637"/>
    <w:rsid w:val="00882297"/>
    <w:rsid w:val="00884F7D"/>
    <w:rsid w:val="00890742"/>
    <w:rsid w:val="00893B3F"/>
    <w:rsid w:val="008960BB"/>
    <w:rsid w:val="008A0CB3"/>
    <w:rsid w:val="008A2535"/>
    <w:rsid w:val="008A372A"/>
    <w:rsid w:val="008B5EFB"/>
    <w:rsid w:val="008C1876"/>
    <w:rsid w:val="008C6D6E"/>
    <w:rsid w:val="008D3D8A"/>
    <w:rsid w:val="008E374B"/>
    <w:rsid w:val="00902A9F"/>
    <w:rsid w:val="00904601"/>
    <w:rsid w:val="009106F2"/>
    <w:rsid w:val="00910B60"/>
    <w:rsid w:val="00912B16"/>
    <w:rsid w:val="00922DB0"/>
    <w:rsid w:val="00926838"/>
    <w:rsid w:val="00934096"/>
    <w:rsid w:val="00942515"/>
    <w:rsid w:val="00942E40"/>
    <w:rsid w:val="009432B7"/>
    <w:rsid w:val="00946747"/>
    <w:rsid w:val="00956325"/>
    <w:rsid w:val="00957162"/>
    <w:rsid w:val="00971031"/>
    <w:rsid w:val="00971AEB"/>
    <w:rsid w:val="00976930"/>
    <w:rsid w:val="00986C3A"/>
    <w:rsid w:val="009A06FB"/>
    <w:rsid w:val="009A1EC3"/>
    <w:rsid w:val="009B713E"/>
    <w:rsid w:val="009B7869"/>
    <w:rsid w:val="009D5F76"/>
    <w:rsid w:val="009E05BA"/>
    <w:rsid w:val="009E5809"/>
    <w:rsid w:val="009F146B"/>
    <w:rsid w:val="00A02268"/>
    <w:rsid w:val="00A1174C"/>
    <w:rsid w:val="00A31890"/>
    <w:rsid w:val="00A36D63"/>
    <w:rsid w:val="00A5376C"/>
    <w:rsid w:val="00A55898"/>
    <w:rsid w:val="00A61000"/>
    <w:rsid w:val="00A73DF8"/>
    <w:rsid w:val="00A81B41"/>
    <w:rsid w:val="00A82EBD"/>
    <w:rsid w:val="00A90EE8"/>
    <w:rsid w:val="00A93CF6"/>
    <w:rsid w:val="00AB04CC"/>
    <w:rsid w:val="00AB14B7"/>
    <w:rsid w:val="00AC6E05"/>
    <w:rsid w:val="00AC6F76"/>
    <w:rsid w:val="00AD0BC6"/>
    <w:rsid w:val="00AD5557"/>
    <w:rsid w:val="00AD5848"/>
    <w:rsid w:val="00AE0096"/>
    <w:rsid w:val="00AE1C6D"/>
    <w:rsid w:val="00B004EF"/>
    <w:rsid w:val="00B0096C"/>
    <w:rsid w:val="00B01F97"/>
    <w:rsid w:val="00B06F1B"/>
    <w:rsid w:val="00B13388"/>
    <w:rsid w:val="00B2202E"/>
    <w:rsid w:val="00B26A85"/>
    <w:rsid w:val="00B26C1B"/>
    <w:rsid w:val="00B270B3"/>
    <w:rsid w:val="00B301E9"/>
    <w:rsid w:val="00B313D4"/>
    <w:rsid w:val="00B3367E"/>
    <w:rsid w:val="00B3707E"/>
    <w:rsid w:val="00B376B9"/>
    <w:rsid w:val="00B413A6"/>
    <w:rsid w:val="00B442D4"/>
    <w:rsid w:val="00B44C76"/>
    <w:rsid w:val="00B464E5"/>
    <w:rsid w:val="00B52C62"/>
    <w:rsid w:val="00B92D9D"/>
    <w:rsid w:val="00B95092"/>
    <w:rsid w:val="00B9752E"/>
    <w:rsid w:val="00BA3F54"/>
    <w:rsid w:val="00BA537D"/>
    <w:rsid w:val="00BB3749"/>
    <w:rsid w:val="00BC4466"/>
    <w:rsid w:val="00BC6C88"/>
    <w:rsid w:val="00BC6DCB"/>
    <w:rsid w:val="00BD3055"/>
    <w:rsid w:val="00BE134A"/>
    <w:rsid w:val="00BE4CFE"/>
    <w:rsid w:val="00BE79C4"/>
    <w:rsid w:val="00BE7B35"/>
    <w:rsid w:val="00BF705A"/>
    <w:rsid w:val="00C045E3"/>
    <w:rsid w:val="00C079B7"/>
    <w:rsid w:val="00C11EF9"/>
    <w:rsid w:val="00C12339"/>
    <w:rsid w:val="00C126D0"/>
    <w:rsid w:val="00C1569D"/>
    <w:rsid w:val="00C17532"/>
    <w:rsid w:val="00C22268"/>
    <w:rsid w:val="00C24D75"/>
    <w:rsid w:val="00C32CF6"/>
    <w:rsid w:val="00C33B5E"/>
    <w:rsid w:val="00C37C7B"/>
    <w:rsid w:val="00C5229E"/>
    <w:rsid w:val="00C62B4C"/>
    <w:rsid w:val="00C62C29"/>
    <w:rsid w:val="00C648C6"/>
    <w:rsid w:val="00C73AEA"/>
    <w:rsid w:val="00C831A0"/>
    <w:rsid w:val="00C83F17"/>
    <w:rsid w:val="00C923CA"/>
    <w:rsid w:val="00CA2F27"/>
    <w:rsid w:val="00CA4083"/>
    <w:rsid w:val="00CA64C0"/>
    <w:rsid w:val="00CC5706"/>
    <w:rsid w:val="00CC706C"/>
    <w:rsid w:val="00CC7A7A"/>
    <w:rsid w:val="00CD35D7"/>
    <w:rsid w:val="00CD3EF3"/>
    <w:rsid w:val="00CD4C85"/>
    <w:rsid w:val="00CD5199"/>
    <w:rsid w:val="00CD5249"/>
    <w:rsid w:val="00CE6C75"/>
    <w:rsid w:val="00D077BA"/>
    <w:rsid w:val="00D1543F"/>
    <w:rsid w:val="00D35C3A"/>
    <w:rsid w:val="00D36D0B"/>
    <w:rsid w:val="00D45862"/>
    <w:rsid w:val="00D55F35"/>
    <w:rsid w:val="00D56061"/>
    <w:rsid w:val="00D74E18"/>
    <w:rsid w:val="00D8020A"/>
    <w:rsid w:val="00D8590C"/>
    <w:rsid w:val="00DA2C08"/>
    <w:rsid w:val="00DA37BE"/>
    <w:rsid w:val="00DC3935"/>
    <w:rsid w:val="00DC4950"/>
    <w:rsid w:val="00DD026E"/>
    <w:rsid w:val="00DD085E"/>
    <w:rsid w:val="00DD0E37"/>
    <w:rsid w:val="00DD2F6B"/>
    <w:rsid w:val="00DD7B61"/>
    <w:rsid w:val="00DF1104"/>
    <w:rsid w:val="00E03575"/>
    <w:rsid w:val="00E150F4"/>
    <w:rsid w:val="00E17F6E"/>
    <w:rsid w:val="00E256C9"/>
    <w:rsid w:val="00E322EF"/>
    <w:rsid w:val="00E330ED"/>
    <w:rsid w:val="00E333D1"/>
    <w:rsid w:val="00E36F38"/>
    <w:rsid w:val="00E5581D"/>
    <w:rsid w:val="00E55BD4"/>
    <w:rsid w:val="00E62EF4"/>
    <w:rsid w:val="00E660B0"/>
    <w:rsid w:val="00E66A63"/>
    <w:rsid w:val="00E76A50"/>
    <w:rsid w:val="00E862A9"/>
    <w:rsid w:val="00E872EF"/>
    <w:rsid w:val="00E878E9"/>
    <w:rsid w:val="00EB0664"/>
    <w:rsid w:val="00EB37DA"/>
    <w:rsid w:val="00EC560D"/>
    <w:rsid w:val="00ED0238"/>
    <w:rsid w:val="00ED5D87"/>
    <w:rsid w:val="00ED6650"/>
    <w:rsid w:val="00EE4DA7"/>
    <w:rsid w:val="00F04D25"/>
    <w:rsid w:val="00F0542C"/>
    <w:rsid w:val="00F15A0E"/>
    <w:rsid w:val="00F25137"/>
    <w:rsid w:val="00F31401"/>
    <w:rsid w:val="00F346D9"/>
    <w:rsid w:val="00F379B2"/>
    <w:rsid w:val="00F7414F"/>
    <w:rsid w:val="00F75098"/>
    <w:rsid w:val="00F816C6"/>
    <w:rsid w:val="00F9302F"/>
    <w:rsid w:val="00F965FE"/>
    <w:rsid w:val="00FA7A09"/>
    <w:rsid w:val="00FB2EBC"/>
    <w:rsid w:val="00FB7E10"/>
    <w:rsid w:val="00FC4ADC"/>
    <w:rsid w:val="00FC6E75"/>
    <w:rsid w:val="00FC776D"/>
    <w:rsid w:val="00FE7ACA"/>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F96E5E3"/>
  <w15:docId w15:val="{2B721BA2-9552-2D42-B8B7-6F995DD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6" w:semiHidden="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57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63">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265648">
      <w:bodyDiv w:val="1"/>
      <w:marLeft w:val="0"/>
      <w:marRight w:val="0"/>
      <w:marTop w:val="0"/>
      <w:marBottom w:val="0"/>
      <w:divBdr>
        <w:top w:val="none" w:sz="0" w:space="0" w:color="auto"/>
        <w:left w:val="none" w:sz="0" w:space="0" w:color="auto"/>
        <w:bottom w:val="none" w:sz="0" w:space="0" w:color="auto"/>
        <w:right w:val="none" w:sz="0" w:space="0" w:color="auto"/>
      </w:divBdr>
    </w:div>
    <w:div w:id="51303785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38277585">
      <w:bodyDiv w:val="1"/>
      <w:marLeft w:val="0"/>
      <w:marRight w:val="0"/>
      <w:marTop w:val="0"/>
      <w:marBottom w:val="0"/>
      <w:divBdr>
        <w:top w:val="none" w:sz="0" w:space="0" w:color="auto"/>
        <w:left w:val="none" w:sz="0" w:space="0" w:color="auto"/>
        <w:bottom w:val="none" w:sz="0" w:space="0" w:color="auto"/>
        <w:right w:val="none" w:sz="0" w:space="0" w:color="auto"/>
      </w:divBdr>
    </w:div>
    <w:div w:id="719600254">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336105930">
      <w:bodyDiv w:val="1"/>
      <w:marLeft w:val="0"/>
      <w:marRight w:val="0"/>
      <w:marTop w:val="0"/>
      <w:marBottom w:val="0"/>
      <w:divBdr>
        <w:top w:val="none" w:sz="0" w:space="0" w:color="auto"/>
        <w:left w:val="none" w:sz="0" w:space="0" w:color="auto"/>
        <w:bottom w:val="none" w:sz="0" w:space="0" w:color="auto"/>
        <w:right w:val="none" w:sz="0" w:space="0" w:color="auto"/>
      </w:divBdr>
    </w:div>
    <w:div w:id="1885830260">
      <w:bodyDiv w:val="1"/>
      <w:marLeft w:val="0"/>
      <w:marRight w:val="0"/>
      <w:marTop w:val="0"/>
      <w:marBottom w:val="0"/>
      <w:divBdr>
        <w:top w:val="none" w:sz="0" w:space="0" w:color="auto"/>
        <w:left w:val="none" w:sz="0" w:space="0" w:color="auto"/>
        <w:bottom w:val="none" w:sz="0" w:space="0" w:color="auto"/>
        <w:right w:val="none" w:sz="0" w:space="0" w:color="auto"/>
      </w:divBdr>
    </w:div>
    <w:div w:id="1943292721">
      <w:bodyDiv w:val="1"/>
      <w:marLeft w:val="0"/>
      <w:marRight w:val="0"/>
      <w:marTop w:val="0"/>
      <w:marBottom w:val="0"/>
      <w:divBdr>
        <w:top w:val="none" w:sz="0" w:space="0" w:color="auto"/>
        <w:left w:val="none" w:sz="0" w:space="0" w:color="auto"/>
        <w:bottom w:val="none" w:sz="0" w:space="0" w:color="auto"/>
        <w:right w:val="none" w:sz="0" w:space="0" w:color="auto"/>
      </w:divBdr>
    </w:div>
    <w:div w:id="1992129205">
      <w:bodyDiv w:val="1"/>
      <w:marLeft w:val="0"/>
      <w:marRight w:val="0"/>
      <w:marTop w:val="0"/>
      <w:marBottom w:val="0"/>
      <w:divBdr>
        <w:top w:val="none" w:sz="0" w:space="0" w:color="auto"/>
        <w:left w:val="none" w:sz="0" w:space="0" w:color="auto"/>
        <w:bottom w:val="none" w:sz="0" w:space="0" w:color="auto"/>
        <w:right w:val="none" w:sz="0" w:space="0" w:color="auto"/>
      </w:divBdr>
    </w:div>
    <w:div w:id="2029259671">
      <w:bodyDiv w:val="1"/>
      <w:marLeft w:val="0"/>
      <w:marRight w:val="0"/>
      <w:marTop w:val="0"/>
      <w:marBottom w:val="0"/>
      <w:divBdr>
        <w:top w:val="none" w:sz="0" w:space="0" w:color="auto"/>
        <w:left w:val="none" w:sz="0" w:space="0" w:color="auto"/>
        <w:bottom w:val="none" w:sz="0" w:space="0" w:color="auto"/>
        <w:right w:val="none" w:sz="0" w:space="0" w:color="auto"/>
      </w:divBdr>
    </w:div>
    <w:div w:id="2046901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8DMZEpWoTqZD" TargetMode="External"/><Relationship Id="rId13" Type="http://schemas.openxmlformats.org/officeDocument/2006/relationships/hyperlink" Target="http://www.sps-market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98274-F607-4236-B668-05D81F7F9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4125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8</cp:revision>
  <cp:lastPrinted>2018-05-07T09:50:00Z</cp:lastPrinted>
  <dcterms:created xsi:type="dcterms:W3CDTF">2018-11-05T12:56:00Z</dcterms:created>
  <dcterms:modified xsi:type="dcterms:W3CDTF">2018-11-21T09:37:00Z</dcterms:modified>
</cp:coreProperties>
</file>