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B32D20" w14:textId="7A885E6B" w:rsidR="00841E88" w:rsidRDefault="00096A45" w:rsidP="00F1505F">
      <w:pPr>
        <w:rPr>
          <w:rFonts w:ascii="Arial" w:hAnsi="Arial" w:cs="Arial"/>
          <w:b/>
          <w:bCs/>
          <w:sz w:val="32"/>
          <w:szCs w:val="32"/>
        </w:rPr>
      </w:pPr>
      <w:r>
        <w:rPr>
          <w:rFonts w:ascii="Arial" w:hAnsi="Arial" w:cs="Arial"/>
          <w:b/>
          <w:bCs/>
          <w:sz w:val="32"/>
          <w:szCs w:val="32"/>
        </w:rPr>
        <w:t>Innovative Waschmittelverpackung: Greiner Packaging erhält den Henkel „Sustainability Award“</w:t>
      </w:r>
    </w:p>
    <w:p w14:paraId="70146497" w14:textId="38624AAB" w:rsidR="00A82EBD" w:rsidRPr="008C1876" w:rsidRDefault="00A82EBD" w:rsidP="009432B7">
      <w:pPr>
        <w:jc w:val="both"/>
        <w:rPr>
          <w:rFonts w:ascii="Arial" w:eastAsia="Arial" w:hAnsi="Arial" w:cs="Arial"/>
          <w:bCs/>
          <w:color w:val="auto"/>
          <w:sz w:val="32"/>
          <w:szCs w:val="32"/>
        </w:rPr>
      </w:pPr>
    </w:p>
    <w:p w14:paraId="7369DDC8" w14:textId="2EF5718F" w:rsidR="00442B88" w:rsidRPr="004724F7" w:rsidRDefault="00230D6C" w:rsidP="009432B7">
      <w:pPr>
        <w:jc w:val="both"/>
        <w:rPr>
          <w:rFonts w:ascii="Arial" w:hAnsi="Arial" w:cs="Arial"/>
          <w:b/>
          <w:bCs/>
          <w:color w:val="auto"/>
          <w:sz w:val="22"/>
          <w:szCs w:val="22"/>
        </w:rPr>
      </w:pPr>
      <w:r w:rsidRPr="004724F7">
        <w:rPr>
          <w:rFonts w:ascii="Arial" w:hAnsi="Arial" w:cs="Arial"/>
          <w:b/>
          <w:bCs/>
          <w:color w:val="auto"/>
          <w:sz w:val="22"/>
          <w:szCs w:val="22"/>
        </w:rPr>
        <w:t>Dank einer einzigartigen Zwei-Kammer</w:t>
      </w:r>
      <w:r w:rsidR="00704AB4" w:rsidRPr="004724F7">
        <w:rPr>
          <w:rFonts w:ascii="Arial" w:hAnsi="Arial" w:cs="Arial"/>
          <w:b/>
          <w:bCs/>
          <w:color w:val="auto"/>
          <w:sz w:val="22"/>
          <w:szCs w:val="22"/>
        </w:rPr>
        <w:t>n</w:t>
      </w:r>
      <w:r w:rsidRPr="004724F7">
        <w:rPr>
          <w:rFonts w:ascii="Arial" w:hAnsi="Arial" w:cs="Arial"/>
          <w:b/>
          <w:bCs/>
          <w:color w:val="auto"/>
          <w:sz w:val="22"/>
          <w:szCs w:val="22"/>
        </w:rPr>
        <w:t xml:space="preserve">-Technologie </w:t>
      </w:r>
      <w:r w:rsidR="005917B8" w:rsidRPr="004724F7">
        <w:rPr>
          <w:rFonts w:ascii="Arial" w:hAnsi="Arial" w:cs="Arial"/>
          <w:b/>
          <w:bCs/>
          <w:color w:val="auto"/>
          <w:sz w:val="22"/>
          <w:szCs w:val="22"/>
        </w:rPr>
        <w:t>sorgen</w:t>
      </w:r>
      <w:r w:rsidRPr="004724F7">
        <w:rPr>
          <w:rFonts w:ascii="Arial" w:hAnsi="Arial" w:cs="Arial"/>
          <w:b/>
          <w:bCs/>
          <w:color w:val="auto"/>
          <w:sz w:val="22"/>
          <w:szCs w:val="22"/>
        </w:rPr>
        <w:t xml:space="preserve"> die Waschmittel-Duo-Caps </w:t>
      </w:r>
      <w:r w:rsidR="005917B8" w:rsidRPr="004724F7">
        <w:rPr>
          <w:rFonts w:ascii="Arial" w:hAnsi="Arial" w:cs="Arial"/>
          <w:b/>
          <w:bCs/>
          <w:color w:val="auto"/>
          <w:sz w:val="22"/>
          <w:szCs w:val="22"/>
        </w:rPr>
        <w:t>und Power-Mix Caps von Henkel für Fleckentfernung, Strahlkraft und Frische mit nur einem Cap</w:t>
      </w:r>
      <w:r w:rsidRPr="004724F7">
        <w:rPr>
          <w:rFonts w:ascii="Arial" w:hAnsi="Arial" w:cs="Arial"/>
          <w:b/>
          <w:bCs/>
          <w:color w:val="auto"/>
          <w:sz w:val="22"/>
          <w:szCs w:val="22"/>
        </w:rPr>
        <w:t xml:space="preserve">. </w:t>
      </w:r>
      <w:r w:rsidR="005917B8" w:rsidRPr="004724F7">
        <w:rPr>
          <w:rFonts w:ascii="Arial" w:hAnsi="Arial" w:cs="Arial"/>
          <w:b/>
          <w:bCs/>
          <w:color w:val="auto"/>
          <w:sz w:val="22"/>
          <w:szCs w:val="22"/>
        </w:rPr>
        <w:t>Die</w:t>
      </w:r>
      <w:r w:rsidRPr="004724F7">
        <w:rPr>
          <w:rFonts w:ascii="Arial" w:hAnsi="Arial" w:cs="Arial"/>
          <w:b/>
          <w:bCs/>
          <w:color w:val="auto"/>
          <w:sz w:val="22"/>
          <w:szCs w:val="22"/>
        </w:rPr>
        <w:t xml:space="preserve"> </w:t>
      </w:r>
      <w:r w:rsidR="008D0DF1" w:rsidRPr="004724F7">
        <w:rPr>
          <w:rFonts w:ascii="Arial" w:hAnsi="Arial" w:cs="Arial"/>
          <w:b/>
          <w:bCs/>
          <w:color w:val="auto"/>
          <w:sz w:val="22"/>
          <w:szCs w:val="22"/>
        </w:rPr>
        <w:t xml:space="preserve">ansprechende </w:t>
      </w:r>
      <w:r w:rsidRPr="004724F7">
        <w:rPr>
          <w:rFonts w:ascii="Arial" w:hAnsi="Arial" w:cs="Arial"/>
          <w:b/>
          <w:bCs/>
          <w:color w:val="auto"/>
          <w:sz w:val="22"/>
          <w:szCs w:val="22"/>
        </w:rPr>
        <w:t>Verpackung dafür stammt von Greiner Packaging</w:t>
      </w:r>
      <w:r w:rsidR="00096A45" w:rsidRPr="004724F7">
        <w:rPr>
          <w:rFonts w:ascii="Arial" w:hAnsi="Arial" w:cs="Arial"/>
          <w:b/>
          <w:bCs/>
          <w:color w:val="auto"/>
          <w:sz w:val="22"/>
          <w:szCs w:val="22"/>
        </w:rPr>
        <w:t xml:space="preserve"> – </w:t>
      </w:r>
      <w:r w:rsidR="00D62CCA">
        <w:rPr>
          <w:rFonts w:ascii="Arial" w:hAnsi="Arial" w:cs="Arial"/>
          <w:b/>
          <w:bCs/>
          <w:color w:val="auto"/>
          <w:sz w:val="22"/>
          <w:szCs w:val="22"/>
        </w:rPr>
        <w:t>für diese</w:t>
      </w:r>
      <w:r w:rsidR="00096A45" w:rsidRPr="004724F7">
        <w:rPr>
          <w:rFonts w:ascii="Arial" w:hAnsi="Arial" w:cs="Arial"/>
          <w:b/>
          <w:bCs/>
          <w:color w:val="auto"/>
          <w:sz w:val="22"/>
          <w:szCs w:val="22"/>
        </w:rPr>
        <w:t xml:space="preserve"> wurden die Kunststoffexperten nun auch in Orlando, Florida, mit dem Henkel Sustainability Award ausgezeichnet.  </w:t>
      </w:r>
    </w:p>
    <w:p w14:paraId="3332D471" w14:textId="77777777" w:rsidR="006933BE" w:rsidRPr="004724F7" w:rsidRDefault="006933BE" w:rsidP="006933BE">
      <w:pPr>
        <w:jc w:val="both"/>
        <w:rPr>
          <w:rFonts w:ascii="Arial" w:hAnsi="Arial" w:cs="Arial"/>
          <w:color w:val="auto"/>
          <w:sz w:val="22"/>
          <w:szCs w:val="22"/>
        </w:rPr>
      </w:pPr>
    </w:p>
    <w:p w14:paraId="36451929" w14:textId="04A773F6" w:rsidR="001A3B44" w:rsidRPr="00511F60" w:rsidRDefault="00A82EBD" w:rsidP="00230D6C">
      <w:pPr>
        <w:jc w:val="both"/>
        <w:rPr>
          <w:rFonts w:ascii="Arial" w:hAnsi="Arial" w:cs="Arial"/>
          <w:color w:val="auto"/>
          <w:sz w:val="22"/>
          <w:szCs w:val="22"/>
          <w:lang w:val="de-AT"/>
        </w:rPr>
      </w:pPr>
      <w:r w:rsidRPr="004724F7">
        <w:rPr>
          <w:rFonts w:ascii="Arial" w:hAnsi="Arial" w:cs="Arial"/>
          <w:color w:val="auto"/>
          <w:sz w:val="22"/>
          <w:szCs w:val="22"/>
        </w:rPr>
        <w:t>Kremsmü</w:t>
      </w:r>
      <w:r w:rsidR="009E6D05" w:rsidRPr="004724F7">
        <w:rPr>
          <w:rFonts w:ascii="Arial" w:hAnsi="Arial" w:cs="Arial"/>
          <w:color w:val="auto"/>
          <w:sz w:val="22"/>
          <w:szCs w:val="22"/>
        </w:rPr>
        <w:t xml:space="preserve">nster, </w:t>
      </w:r>
      <w:r w:rsidR="00096A45" w:rsidRPr="004724F7">
        <w:rPr>
          <w:rFonts w:ascii="Arial" w:hAnsi="Arial" w:cs="Arial"/>
          <w:color w:val="auto"/>
          <w:sz w:val="22"/>
          <w:szCs w:val="22"/>
        </w:rPr>
        <w:t>Januar</w:t>
      </w:r>
      <w:r w:rsidR="009E6D05" w:rsidRPr="004724F7">
        <w:rPr>
          <w:rFonts w:ascii="Arial" w:hAnsi="Arial" w:cs="Arial"/>
          <w:color w:val="auto"/>
          <w:sz w:val="22"/>
          <w:szCs w:val="22"/>
        </w:rPr>
        <w:t xml:space="preserve"> 201</w:t>
      </w:r>
      <w:r w:rsidR="00D62CCA">
        <w:rPr>
          <w:rFonts w:ascii="Arial" w:hAnsi="Arial" w:cs="Arial"/>
          <w:color w:val="auto"/>
          <w:sz w:val="22"/>
          <w:szCs w:val="22"/>
        </w:rPr>
        <w:t>9</w:t>
      </w:r>
      <w:r w:rsidRPr="004724F7">
        <w:rPr>
          <w:rFonts w:ascii="Arial" w:hAnsi="Arial" w:cs="Arial"/>
          <w:color w:val="auto"/>
          <w:sz w:val="22"/>
          <w:szCs w:val="22"/>
        </w:rPr>
        <w:t xml:space="preserve">. </w:t>
      </w:r>
      <w:r w:rsidR="00230D6C" w:rsidRPr="004724F7">
        <w:rPr>
          <w:rFonts w:ascii="Arial" w:hAnsi="Arial" w:cs="Arial"/>
          <w:color w:val="auto"/>
          <w:sz w:val="22"/>
          <w:szCs w:val="22"/>
        </w:rPr>
        <w:t xml:space="preserve">Die Duo-Caps </w:t>
      </w:r>
      <w:r w:rsidR="005917B8" w:rsidRPr="004724F7">
        <w:rPr>
          <w:rFonts w:ascii="Arial" w:hAnsi="Arial" w:cs="Arial"/>
          <w:color w:val="auto"/>
          <w:sz w:val="22"/>
          <w:szCs w:val="22"/>
        </w:rPr>
        <w:t xml:space="preserve">und Power-Mix Caps </w:t>
      </w:r>
      <w:r w:rsidR="00230D6C" w:rsidRPr="004724F7">
        <w:rPr>
          <w:rFonts w:ascii="Arial" w:hAnsi="Arial" w:cs="Arial"/>
          <w:color w:val="auto"/>
          <w:sz w:val="22"/>
          <w:szCs w:val="22"/>
        </w:rPr>
        <w:t>sind vollständig wasserlöslich und garantieren bereits ab 20 Grad perfekt saubere Wäsche – durch die beiden getrennten Kammern können unterschiedliche Waschgels</w:t>
      </w:r>
      <w:r w:rsidR="00930BED" w:rsidRPr="004724F7">
        <w:rPr>
          <w:rFonts w:ascii="Arial" w:hAnsi="Arial" w:cs="Arial"/>
          <w:color w:val="auto"/>
          <w:sz w:val="22"/>
          <w:szCs w:val="22"/>
        </w:rPr>
        <w:t>,</w:t>
      </w:r>
      <w:r w:rsidR="00230D6C" w:rsidRPr="004724F7">
        <w:rPr>
          <w:rFonts w:ascii="Arial" w:hAnsi="Arial" w:cs="Arial"/>
          <w:color w:val="auto"/>
          <w:sz w:val="22"/>
          <w:szCs w:val="22"/>
        </w:rPr>
        <w:t xml:space="preserve"> aber auch Flüssig- und Pulverwaschmittel miteinander kombiniert werden. Ursprünglich in transparenten Kunststoffbehältern verpackt, </w:t>
      </w:r>
      <w:r w:rsidR="005917B8" w:rsidRPr="004724F7">
        <w:rPr>
          <w:rFonts w:ascii="Arial" w:hAnsi="Arial" w:cs="Arial"/>
          <w:color w:val="auto"/>
          <w:sz w:val="22"/>
          <w:szCs w:val="22"/>
        </w:rPr>
        <w:t>wurde die Verpackung 201</w:t>
      </w:r>
      <w:r w:rsidR="00185E95">
        <w:rPr>
          <w:rFonts w:ascii="Arial" w:hAnsi="Arial" w:cs="Arial"/>
          <w:color w:val="auto"/>
          <w:sz w:val="22"/>
          <w:szCs w:val="22"/>
        </w:rPr>
        <w:t>4</w:t>
      </w:r>
      <w:r w:rsidR="005917B8" w:rsidRPr="004724F7">
        <w:rPr>
          <w:rFonts w:ascii="Arial" w:hAnsi="Arial" w:cs="Arial"/>
          <w:color w:val="auto"/>
          <w:sz w:val="22"/>
          <w:szCs w:val="22"/>
        </w:rPr>
        <w:t xml:space="preserve"> auf blickdichte Container umgestellt. Um dennoch</w:t>
      </w:r>
      <w:r w:rsidR="002A5E78" w:rsidRPr="004724F7">
        <w:rPr>
          <w:rFonts w:ascii="Arial" w:hAnsi="Arial" w:cs="Arial"/>
          <w:color w:val="auto"/>
          <w:sz w:val="22"/>
          <w:szCs w:val="22"/>
        </w:rPr>
        <w:t xml:space="preserve"> eine ansprechende Optik zu gewährleisten</w:t>
      </w:r>
      <w:r w:rsidR="00704AB4" w:rsidRPr="004724F7">
        <w:rPr>
          <w:rFonts w:ascii="Arial" w:hAnsi="Arial" w:cs="Arial"/>
          <w:color w:val="auto"/>
          <w:sz w:val="22"/>
          <w:szCs w:val="22"/>
        </w:rPr>
        <w:t xml:space="preserve">, entschied </w:t>
      </w:r>
      <w:r w:rsidR="00EC3A7E" w:rsidRPr="004724F7">
        <w:rPr>
          <w:rFonts w:ascii="Arial" w:hAnsi="Arial" w:cs="Arial"/>
          <w:color w:val="auto"/>
          <w:sz w:val="22"/>
          <w:szCs w:val="22"/>
        </w:rPr>
        <w:t>sich Henkel für eine</w:t>
      </w:r>
      <w:r w:rsidR="00F1505F" w:rsidRPr="004724F7">
        <w:rPr>
          <w:rFonts w:ascii="Arial" w:hAnsi="Arial" w:cs="Arial"/>
          <w:color w:val="auto"/>
          <w:sz w:val="22"/>
          <w:szCs w:val="22"/>
        </w:rPr>
        <w:t xml:space="preserve"> </w:t>
      </w:r>
      <w:r w:rsidR="007F1DAF" w:rsidRPr="004724F7">
        <w:rPr>
          <w:rFonts w:ascii="Arial" w:hAnsi="Arial" w:cs="Arial"/>
          <w:color w:val="auto"/>
          <w:sz w:val="22"/>
          <w:szCs w:val="22"/>
        </w:rPr>
        <w:t xml:space="preserve">alternative </w:t>
      </w:r>
      <w:r w:rsidR="00704AB4" w:rsidRPr="004724F7">
        <w:rPr>
          <w:rFonts w:ascii="Arial" w:hAnsi="Arial" w:cs="Arial"/>
          <w:color w:val="auto"/>
          <w:sz w:val="22"/>
          <w:szCs w:val="22"/>
        </w:rPr>
        <w:t xml:space="preserve">Verpackungslösung </w:t>
      </w:r>
      <w:r w:rsidR="001A3B44" w:rsidRPr="004724F7">
        <w:rPr>
          <w:rFonts w:ascii="Arial" w:hAnsi="Arial" w:cs="Arial"/>
          <w:color w:val="auto"/>
          <w:sz w:val="22"/>
          <w:szCs w:val="22"/>
        </w:rPr>
        <w:t>von Greiner Packaging</w:t>
      </w:r>
      <w:r w:rsidR="00704AB4" w:rsidRPr="004724F7">
        <w:rPr>
          <w:rFonts w:ascii="Arial" w:hAnsi="Arial" w:cs="Arial"/>
          <w:color w:val="auto"/>
          <w:sz w:val="22"/>
          <w:szCs w:val="22"/>
        </w:rPr>
        <w:t>: K3</w:t>
      </w:r>
      <w:r w:rsidR="00704AB4" w:rsidRPr="004724F7">
        <w:rPr>
          <w:rFonts w:ascii="Arial" w:hAnsi="Arial" w:cs="Arial"/>
          <w:color w:val="auto"/>
          <w:sz w:val="22"/>
          <w:szCs w:val="22"/>
          <w:vertAlign w:val="superscript"/>
        </w:rPr>
        <w:t>®</w:t>
      </w:r>
      <w:r w:rsidR="00704AB4" w:rsidRPr="004724F7">
        <w:rPr>
          <w:rFonts w:ascii="Arial" w:hAnsi="Arial" w:cs="Arial"/>
          <w:color w:val="auto"/>
          <w:sz w:val="22"/>
          <w:szCs w:val="22"/>
        </w:rPr>
        <w:t xml:space="preserve">-F – </w:t>
      </w:r>
      <w:r w:rsidR="001A3B44" w:rsidRPr="004724F7">
        <w:rPr>
          <w:rFonts w:ascii="Arial" w:hAnsi="Arial" w:cs="Arial"/>
          <w:color w:val="auto"/>
          <w:sz w:val="22"/>
          <w:szCs w:val="22"/>
        </w:rPr>
        <w:t>eine Karton-Kunststof</w:t>
      </w:r>
      <w:r w:rsidR="00F1505F" w:rsidRPr="004724F7">
        <w:rPr>
          <w:rFonts w:ascii="Arial" w:hAnsi="Arial" w:cs="Arial"/>
          <w:color w:val="auto"/>
          <w:sz w:val="22"/>
          <w:szCs w:val="22"/>
        </w:rPr>
        <w:t>fkombination – punktet</w:t>
      </w:r>
      <w:r w:rsidR="00704AB4" w:rsidRPr="004724F7">
        <w:rPr>
          <w:rFonts w:ascii="Arial" w:hAnsi="Arial" w:cs="Arial"/>
          <w:color w:val="auto"/>
          <w:sz w:val="22"/>
          <w:szCs w:val="22"/>
        </w:rPr>
        <w:t xml:space="preserve"> nicht nur mit ansprechendem </w:t>
      </w:r>
      <w:r w:rsidR="001A3B44" w:rsidRPr="004724F7">
        <w:rPr>
          <w:rFonts w:ascii="Arial" w:hAnsi="Arial" w:cs="Arial"/>
          <w:color w:val="auto"/>
          <w:sz w:val="22"/>
          <w:szCs w:val="22"/>
        </w:rPr>
        <w:t>Design</w:t>
      </w:r>
      <w:r w:rsidR="002C3812" w:rsidRPr="004724F7">
        <w:rPr>
          <w:rFonts w:ascii="Arial" w:hAnsi="Arial" w:cs="Arial"/>
          <w:color w:val="auto"/>
          <w:sz w:val="22"/>
          <w:szCs w:val="22"/>
        </w:rPr>
        <w:t>,</w:t>
      </w:r>
      <w:r w:rsidR="001A3B44" w:rsidRPr="004724F7">
        <w:rPr>
          <w:rFonts w:ascii="Arial" w:hAnsi="Arial" w:cs="Arial"/>
          <w:color w:val="auto"/>
          <w:sz w:val="22"/>
          <w:szCs w:val="22"/>
        </w:rPr>
        <w:t xml:space="preserve"> </w:t>
      </w:r>
      <w:r w:rsidR="00704AB4" w:rsidRPr="004724F7">
        <w:rPr>
          <w:rFonts w:ascii="Arial" w:hAnsi="Arial" w:cs="Arial"/>
          <w:color w:val="auto"/>
          <w:sz w:val="22"/>
          <w:szCs w:val="22"/>
        </w:rPr>
        <w:t>sondern hilft auch dabei</w:t>
      </w:r>
      <w:r w:rsidR="001A3B44" w:rsidRPr="004724F7">
        <w:rPr>
          <w:rFonts w:ascii="Arial" w:hAnsi="Arial" w:cs="Arial"/>
          <w:color w:val="auto"/>
          <w:sz w:val="22"/>
          <w:szCs w:val="22"/>
        </w:rPr>
        <w:t xml:space="preserve">, Kunststoff </w:t>
      </w:r>
      <w:r w:rsidR="002C3812" w:rsidRPr="004724F7">
        <w:rPr>
          <w:rFonts w:ascii="Arial" w:hAnsi="Arial" w:cs="Arial"/>
          <w:color w:val="auto"/>
          <w:sz w:val="22"/>
          <w:szCs w:val="22"/>
        </w:rPr>
        <w:t>einzu</w:t>
      </w:r>
      <w:r w:rsidR="001A3B44" w:rsidRPr="004724F7">
        <w:rPr>
          <w:rFonts w:ascii="Arial" w:hAnsi="Arial" w:cs="Arial"/>
          <w:color w:val="auto"/>
          <w:sz w:val="22"/>
          <w:szCs w:val="22"/>
        </w:rPr>
        <w:t xml:space="preserve">sparen. </w:t>
      </w:r>
      <w:r w:rsidR="004724F7">
        <w:rPr>
          <w:rFonts w:ascii="Arial" w:hAnsi="Arial" w:cs="Arial"/>
          <w:color w:val="auto"/>
          <w:sz w:val="22"/>
          <w:szCs w:val="22"/>
        </w:rPr>
        <w:t xml:space="preserve">Für den innovativen Ansatz wurden die Kunststoffexperten nun bei der </w:t>
      </w:r>
      <w:r w:rsidR="00EF6E11">
        <w:rPr>
          <w:rFonts w:ascii="Arial" w:hAnsi="Arial" w:cs="Arial"/>
          <w:color w:val="auto"/>
          <w:sz w:val="22"/>
          <w:szCs w:val="22"/>
        </w:rPr>
        <w:t xml:space="preserve">jährlichen </w:t>
      </w:r>
      <w:r w:rsidR="004724F7">
        <w:rPr>
          <w:rFonts w:ascii="Arial" w:hAnsi="Arial" w:cs="Arial"/>
          <w:color w:val="auto"/>
          <w:sz w:val="22"/>
          <w:szCs w:val="22"/>
        </w:rPr>
        <w:t xml:space="preserve">Konferenz des American </w:t>
      </w:r>
      <w:proofErr w:type="spellStart"/>
      <w:r w:rsidR="004724F7">
        <w:rPr>
          <w:rFonts w:ascii="Arial" w:hAnsi="Arial" w:cs="Arial"/>
          <w:color w:val="auto"/>
          <w:sz w:val="22"/>
          <w:szCs w:val="22"/>
        </w:rPr>
        <w:t>Cleaning</w:t>
      </w:r>
      <w:proofErr w:type="spellEnd"/>
      <w:r w:rsidR="004724F7">
        <w:rPr>
          <w:rFonts w:ascii="Arial" w:hAnsi="Arial" w:cs="Arial"/>
          <w:color w:val="auto"/>
          <w:sz w:val="22"/>
          <w:szCs w:val="22"/>
        </w:rPr>
        <w:t xml:space="preserve"> Institute</w:t>
      </w:r>
      <w:r w:rsidR="00792FFA">
        <w:rPr>
          <w:rFonts w:ascii="Arial" w:hAnsi="Arial" w:cs="Arial"/>
          <w:color w:val="auto"/>
          <w:sz w:val="22"/>
          <w:szCs w:val="22"/>
        </w:rPr>
        <w:t xml:space="preserve"> ausgezeichnet: Dort vergibt Henkel bereits seit 2007 Preise für herausragende Lieferantenleistungen. „</w:t>
      </w:r>
      <w:r w:rsidR="00511F60">
        <w:rPr>
          <w:rFonts w:ascii="Arial" w:hAnsi="Arial" w:cs="Arial"/>
          <w:color w:val="auto"/>
          <w:sz w:val="22"/>
          <w:szCs w:val="22"/>
        </w:rPr>
        <w:t>Wir haben Greiner Packaging</w:t>
      </w:r>
      <w:r w:rsidR="00792FFA">
        <w:rPr>
          <w:rFonts w:ascii="Arial" w:hAnsi="Arial" w:cs="Arial"/>
          <w:color w:val="auto"/>
          <w:sz w:val="22"/>
          <w:szCs w:val="22"/>
        </w:rPr>
        <w:t xml:space="preserve"> </w:t>
      </w:r>
      <w:r w:rsidR="00511F60">
        <w:rPr>
          <w:rFonts w:ascii="Arial" w:hAnsi="Arial" w:cs="Arial"/>
          <w:color w:val="auto"/>
          <w:sz w:val="22"/>
          <w:szCs w:val="22"/>
        </w:rPr>
        <w:t xml:space="preserve">den Preis </w:t>
      </w:r>
      <w:r w:rsidR="00792FFA">
        <w:rPr>
          <w:rFonts w:ascii="Arial" w:hAnsi="Arial" w:cs="Arial"/>
          <w:color w:val="auto"/>
          <w:sz w:val="22"/>
          <w:szCs w:val="22"/>
        </w:rPr>
        <w:t>für besondere</w:t>
      </w:r>
      <w:r w:rsidR="00EF6E11">
        <w:rPr>
          <w:rFonts w:ascii="Arial" w:hAnsi="Arial" w:cs="Arial"/>
          <w:color w:val="auto"/>
          <w:sz w:val="22"/>
          <w:szCs w:val="22"/>
        </w:rPr>
        <w:t>s</w:t>
      </w:r>
      <w:r w:rsidR="00792FFA">
        <w:rPr>
          <w:rFonts w:ascii="Arial" w:hAnsi="Arial" w:cs="Arial"/>
          <w:color w:val="auto"/>
          <w:sz w:val="22"/>
          <w:szCs w:val="22"/>
        </w:rPr>
        <w:t xml:space="preserve"> </w:t>
      </w:r>
      <w:r w:rsidR="00EF6E11">
        <w:rPr>
          <w:rFonts w:ascii="Arial" w:hAnsi="Arial" w:cs="Arial"/>
          <w:color w:val="auto"/>
          <w:sz w:val="22"/>
          <w:szCs w:val="22"/>
        </w:rPr>
        <w:t>Engagement</w:t>
      </w:r>
      <w:r w:rsidR="00792FFA">
        <w:rPr>
          <w:rFonts w:ascii="Arial" w:hAnsi="Arial" w:cs="Arial"/>
          <w:color w:val="auto"/>
          <w:sz w:val="22"/>
          <w:szCs w:val="22"/>
        </w:rPr>
        <w:t xml:space="preserve"> bei der Verpackungsentwicklung und Projektabwicklung verliehen. Im Vergleich zur vorherigen Verpackung helfen </w:t>
      </w:r>
      <w:r w:rsidR="00511F60">
        <w:rPr>
          <w:rFonts w:ascii="Arial" w:hAnsi="Arial" w:cs="Arial"/>
          <w:color w:val="auto"/>
          <w:sz w:val="22"/>
          <w:szCs w:val="22"/>
        </w:rPr>
        <w:t xml:space="preserve">uns </w:t>
      </w:r>
      <w:r w:rsidR="00792FFA">
        <w:rPr>
          <w:rFonts w:ascii="Arial" w:hAnsi="Arial" w:cs="Arial"/>
          <w:color w:val="auto"/>
          <w:sz w:val="22"/>
          <w:szCs w:val="22"/>
        </w:rPr>
        <w:t xml:space="preserve">die </w:t>
      </w:r>
      <w:r w:rsidR="00792FFA" w:rsidRPr="004724F7">
        <w:rPr>
          <w:rFonts w:ascii="Arial" w:hAnsi="Arial" w:cs="Arial"/>
          <w:color w:val="auto"/>
          <w:sz w:val="22"/>
          <w:szCs w:val="22"/>
        </w:rPr>
        <w:t>K3</w:t>
      </w:r>
      <w:r w:rsidR="00792FFA" w:rsidRPr="004724F7">
        <w:rPr>
          <w:rFonts w:ascii="Arial" w:hAnsi="Arial" w:cs="Arial"/>
          <w:color w:val="auto"/>
          <w:sz w:val="22"/>
          <w:szCs w:val="22"/>
          <w:vertAlign w:val="superscript"/>
        </w:rPr>
        <w:t>®</w:t>
      </w:r>
      <w:r w:rsidR="00792FFA" w:rsidRPr="004724F7">
        <w:rPr>
          <w:rFonts w:ascii="Arial" w:hAnsi="Arial" w:cs="Arial"/>
          <w:color w:val="auto"/>
          <w:sz w:val="22"/>
          <w:szCs w:val="22"/>
        </w:rPr>
        <w:t>-F</w:t>
      </w:r>
      <w:r w:rsidR="00792FFA">
        <w:rPr>
          <w:rFonts w:ascii="Arial" w:hAnsi="Arial" w:cs="Arial"/>
          <w:color w:val="auto"/>
          <w:sz w:val="22"/>
          <w:szCs w:val="22"/>
        </w:rPr>
        <w:t xml:space="preserve">-Boxen dabei, mehr als 40 </w:t>
      </w:r>
      <w:r w:rsidR="00511F60">
        <w:rPr>
          <w:rFonts w:ascii="Arial" w:hAnsi="Arial" w:cs="Arial"/>
          <w:color w:val="auto"/>
          <w:sz w:val="22"/>
          <w:szCs w:val="22"/>
        </w:rPr>
        <w:t>Prozent</w:t>
      </w:r>
      <w:r w:rsidR="00792FFA">
        <w:rPr>
          <w:rFonts w:ascii="Arial" w:hAnsi="Arial" w:cs="Arial"/>
          <w:color w:val="auto"/>
          <w:sz w:val="22"/>
          <w:szCs w:val="22"/>
        </w:rPr>
        <w:t xml:space="preserve"> Kunststoff einzusparen“, erklärt </w:t>
      </w:r>
      <w:r w:rsidR="00511F60" w:rsidRPr="00511F60">
        <w:rPr>
          <w:rFonts w:ascii="Arial" w:hAnsi="Arial" w:cs="Arial"/>
          <w:color w:val="auto"/>
          <w:sz w:val="22"/>
          <w:szCs w:val="22"/>
          <w:lang w:val="de-AT"/>
        </w:rPr>
        <w:t xml:space="preserve">Arndt </w:t>
      </w:r>
      <w:proofErr w:type="spellStart"/>
      <w:r w:rsidR="00511F60" w:rsidRPr="00511F60">
        <w:rPr>
          <w:rFonts w:ascii="Arial" w:hAnsi="Arial" w:cs="Arial"/>
          <w:color w:val="auto"/>
          <w:sz w:val="22"/>
          <w:szCs w:val="22"/>
          <w:lang w:val="de-AT"/>
        </w:rPr>
        <w:t>Scheidgen</w:t>
      </w:r>
      <w:proofErr w:type="spellEnd"/>
      <w:r w:rsidR="00511F60">
        <w:rPr>
          <w:rFonts w:ascii="Arial" w:hAnsi="Arial" w:cs="Arial"/>
          <w:color w:val="auto"/>
          <w:sz w:val="22"/>
          <w:szCs w:val="22"/>
          <w:lang w:val="de-AT"/>
        </w:rPr>
        <w:t xml:space="preserve">, </w:t>
      </w:r>
      <w:r w:rsidR="00511F60" w:rsidRPr="00511F60">
        <w:rPr>
          <w:rFonts w:ascii="Arial" w:hAnsi="Arial" w:cs="Arial"/>
          <w:color w:val="auto"/>
          <w:sz w:val="22"/>
          <w:szCs w:val="22"/>
          <w:lang w:val="de-AT"/>
        </w:rPr>
        <w:t xml:space="preserve">Head </w:t>
      </w:r>
      <w:proofErr w:type="spellStart"/>
      <w:r w:rsidR="00511F60" w:rsidRPr="00511F60">
        <w:rPr>
          <w:rFonts w:ascii="Arial" w:hAnsi="Arial" w:cs="Arial"/>
          <w:color w:val="auto"/>
          <w:sz w:val="22"/>
          <w:szCs w:val="22"/>
          <w:lang w:val="de-AT"/>
        </w:rPr>
        <w:t>of</w:t>
      </w:r>
      <w:proofErr w:type="spellEnd"/>
      <w:r w:rsidR="00511F60" w:rsidRPr="00511F60">
        <w:rPr>
          <w:rFonts w:ascii="Arial" w:hAnsi="Arial" w:cs="Arial"/>
          <w:color w:val="auto"/>
          <w:sz w:val="22"/>
          <w:szCs w:val="22"/>
          <w:lang w:val="de-AT"/>
        </w:rPr>
        <w:t xml:space="preserve"> </w:t>
      </w:r>
      <w:proofErr w:type="spellStart"/>
      <w:r w:rsidR="00511F60" w:rsidRPr="00511F60">
        <w:rPr>
          <w:rFonts w:ascii="Arial" w:hAnsi="Arial" w:cs="Arial"/>
          <w:color w:val="auto"/>
          <w:sz w:val="22"/>
          <w:szCs w:val="22"/>
          <w:lang w:val="de-AT"/>
        </w:rPr>
        <w:t>Advanced</w:t>
      </w:r>
      <w:proofErr w:type="spellEnd"/>
      <w:r w:rsidR="00511F60" w:rsidRPr="00511F60">
        <w:rPr>
          <w:rFonts w:ascii="Arial" w:hAnsi="Arial" w:cs="Arial"/>
          <w:color w:val="auto"/>
          <w:sz w:val="22"/>
          <w:szCs w:val="22"/>
          <w:lang w:val="de-AT"/>
        </w:rPr>
        <w:t xml:space="preserve"> Technologies</w:t>
      </w:r>
      <w:r w:rsidR="00511F60">
        <w:rPr>
          <w:rFonts w:ascii="Arial" w:hAnsi="Arial" w:cs="Arial"/>
          <w:color w:val="auto"/>
          <w:sz w:val="22"/>
          <w:szCs w:val="22"/>
          <w:lang w:val="de-AT"/>
        </w:rPr>
        <w:t xml:space="preserve"> bei </w:t>
      </w:r>
      <w:r w:rsidR="00511F60" w:rsidRPr="00511F60">
        <w:rPr>
          <w:rFonts w:ascii="Arial" w:hAnsi="Arial" w:cs="Arial"/>
          <w:color w:val="auto"/>
          <w:sz w:val="22"/>
          <w:szCs w:val="22"/>
          <w:lang w:val="de-AT"/>
        </w:rPr>
        <w:t xml:space="preserve">Henkel </w:t>
      </w:r>
      <w:proofErr w:type="spellStart"/>
      <w:r w:rsidR="00511F60" w:rsidRPr="00511F60">
        <w:rPr>
          <w:rFonts w:ascii="Arial" w:hAnsi="Arial" w:cs="Arial"/>
          <w:color w:val="auto"/>
          <w:sz w:val="22"/>
          <w:szCs w:val="22"/>
          <w:lang w:val="de-AT"/>
        </w:rPr>
        <w:t>Laundry</w:t>
      </w:r>
      <w:proofErr w:type="spellEnd"/>
      <w:r w:rsidR="00511F60" w:rsidRPr="00511F60">
        <w:rPr>
          <w:rFonts w:ascii="Arial" w:hAnsi="Arial" w:cs="Arial"/>
          <w:color w:val="auto"/>
          <w:sz w:val="22"/>
          <w:szCs w:val="22"/>
          <w:lang w:val="de-AT"/>
        </w:rPr>
        <w:t xml:space="preserve"> &amp; Home Care</w:t>
      </w:r>
      <w:r w:rsidR="00EF6E11">
        <w:rPr>
          <w:rFonts w:ascii="Arial" w:hAnsi="Arial" w:cs="Arial"/>
          <w:sz w:val="22"/>
          <w:szCs w:val="22"/>
          <w:lang w:val="de-AT"/>
        </w:rPr>
        <w:t xml:space="preserve">, die Begründung der Jury. </w:t>
      </w:r>
    </w:p>
    <w:p w14:paraId="49FA443E" w14:textId="77777777" w:rsidR="00EF6E11" w:rsidRPr="004724F7" w:rsidRDefault="00EF6E11" w:rsidP="00230D6C">
      <w:pPr>
        <w:jc w:val="both"/>
        <w:rPr>
          <w:rFonts w:ascii="Arial" w:hAnsi="Arial" w:cs="Arial"/>
          <w:color w:val="auto"/>
          <w:sz w:val="22"/>
          <w:szCs w:val="22"/>
        </w:rPr>
      </w:pPr>
    </w:p>
    <w:p w14:paraId="6CA9C526" w14:textId="69E45CC9" w:rsidR="00DA214D" w:rsidRPr="004724F7" w:rsidRDefault="00DA214D" w:rsidP="00230D6C">
      <w:pPr>
        <w:jc w:val="both"/>
        <w:rPr>
          <w:rFonts w:ascii="Arial" w:hAnsi="Arial" w:cs="Arial"/>
          <w:b/>
          <w:color w:val="auto"/>
          <w:sz w:val="22"/>
          <w:szCs w:val="22"/>
        </w:rPr>
      </w:pPr>
      <w:r w:rsidRPr="004724F7">
        <w:rPr>
          <w:rFonts w:ascii="Arial" w:hAnsi="Arial" w:cs="Arial"/>
          <w:b/>
          <w:color w:val="auto"/>
          <w:sz w:val="22"/>
          <w:szCs w:val="22"/>
        </w:rPr>
        <w:t>K3</w:t>
      </w:r>
      <w:r w:rsidRPr="004724F7">
        <w:rPr>
          <w:rFonts w:ascii="Arial" w:hAnsi="Arial" w:cs="Arial"/>
          <w:b/>
          <w:color w:val="auto"/>
          <w:sz w:val="22"/>
          <w:szCs w:val="22"/>
          <w:vertAlign w:val="superscript"/>
          <w:lang w:val="de-AT"/>
        </w:rPr>
        <w:t>®</w:t>
      </w:r>
      <w:r w:rsidRPr="004724F7">
        <w:rPr>
          <w:rFonts w:ascii="Arial" w:hAnsi="Arial" w:cs="Arial"/>
          <w:b/>
          <w:color w:val="auto"/>
          <w:sz w:val="22"/>
          <w:szCs w:val="22"/>
        </w:rPr>
        <w:t>-F: Eine Verpackung, viele Vorteile</w:t>
      </w:r>
    </w:p>
    <w:p w14:paraId="5B5CA265" w14:textId="70FF6E18" w:rsidR="00704AB4" w:rsidRPr="004724F7" w:rsidRDefault="001A3B44" w:rsidP="001A3B44">
      <w:pPr>
        <w:jc w:val="both"/>
        <w:rPr>
          <w:rFonts w:ascii="Arial" w:hAnsi="Arial" w:cs="Arial"/>
          <w:color w:val="auto"/>
          <w:sz w:val="22"/>
          <w:szCs w:val="22"/>
        </w:rPr>
      </w:pPr>
      <w:r w:rsidRPr="004724F7">
        <w:rPr>
          <w:rFonts w:ascii="Arial" w:hAnsi="Arial" w:cs="Arial"/>
          <w:bCs/>
          <w:color w:val="auto"/>
          <w:sz w:val="22"/>
          <w:szCs w:val="22"/>
        </w:rPr>
        <w:t xml:space="preserve">Im Lebensmittelbereich erfreuen sich </w:t>
      </w:r>
      <w:r w:rsidR="00F1505F" w:rsidRPr="004724F7">
        <w:rPr>
          <w:rFonts w:ascii="Arial" w:hAnsi="Arial" w:cs="Arial"/>
          <w:bCs/>
          <w:color w:val="auto"/>
          <w:sz w:val="22"/>
          <w:szCs w:val="22"/>
        </w:rPr>
        <w:t xml:space="preserve">Verpackungen aus </w:t>
      </w:r>
      <w:r w:rsidRPr="004724F7">
        <w:rPr>
          <w:rFonts w:ascii="Arial" w:hAnsi="Arial" w:cs="Arial"/>
          <w:bCs/>
          <w:color w:val="auto"/>
          <w:sz w:val="22"/>
          <w:szCs w:val="22"/>
        </w:rPr>
        <w:t>Karton-Kunststoffkombinationen</w:t>
      </w:r>
      <w:r w:rsidR="00704AB4" w:rsidRPr="004724F7">
        <w:rPr>
          <w:rFonts w:ascii="Arial" w:hAnsi="Arial" w:cs="Arial"/>
          <w:bCs/>
          <w:color w:val="auto"/>
          <w:sz w:val="22"/>
          <w:szCs w:val="22"/>
        </w:rPr>
        <w:t xml:space="preserve"> bereits </w:t>
      </w:r>
      <w:r w:rsidRPr="004724F7">
        <w:rPr>
          <w:rFonts w:ascii="Arial" w:hAnsi="Arial" w:cs="Arial"/>
          <w:bCs/>
          <w:color w:val="auto"/>
          <w:sz w:val="22"/>
          <w:szCs w:val="22"/>
        </w:rPr>
        <w:t>seit Jahren großer Beliebtheit. Mit einem speziellen</w:t>
      </w:r>
      <w:r w:rsidR="00704AB4" w:rsidRPr="004724F7">
        <w:rPr>
          <w:rFonts w:ascii="Arial" w:hAnsi="Arial" w:cs="Arial"/>
          <w:bCs/>
          <w:color w:val="auto"/>
          <w:sz w:val="22"/>
          <w:szCs w:val="22"/>
        </w:rPr>
        <w:t xml:space="preserve"> Faltwickel ausgesta</w:t>
      </w:r>
      <w:r w:rsidR="00F1505F" w:rsidRPr="004724F7">
        <w:rPr>
          <w:rFonts w:ascii="Arial" w:hAnsi="Arial" w:cs="Arial"/>
          <w:bCs/>
          <w:color w:val="auto"/>
          <w:sz w:val="22"/>
          <w:szCs w:val="22"/>
        </w:rPr>
        <w:t xml:space="preserve">ttet, </w:t>
      </w:r>
      <w:r w:rsidR="007E0223" w:rsidRPr="004724F7">
        <w:rPr>
          <w:rFonts w:ascii="Arial" w:hAnsi="Arial" w:cs="Arial"/>
          <w:bCs/>
          <w:color w:val="auto"/>
          <w:sz w:val="22"/>
          <w:szCs w:val="22"/>
        </w:rPr>
        <w:t>stellt</w:t>
      </w:r>
      <w:r w:rsidR="004724F7">
        <w:rPr>
          <w:rFonts w:ascii="Arial" w:hAnsi="Arial" w:cs="Arial"/>
          <w:bCs/>
          <w:color w:val="auto"/>
          <w:sz w:val="22"/>
          <w:szCs w:val="22"/>
        </w:rPr>
        <w:t xml:space="preserve"> </w:t>
      </w:r>
      <w:r w:rsidRPr="004724F7">
        <w:rPr>
          <w:rFonts w:ascii="Arial" w:hAnsi="Arial" w:cs="Arial"/>
          <w:bCs/>
          <w:color w:val="auto"/>
          <w:sz w:val="22"/>
          <w:szCs w:val="22"/>
        </w:rPr>
        <w:t>K3</w:t>
      </w:r>
      <w:r w:rsidRPr="004724F7">
        <w:rPr>
          <w:rFonts w:ascii="Arial" w:hAnsi="Arial" w:cs="Arial"/>
          <w:bCs/>
          <w:color w:val="auto"/>
          <w:sz w:val="22"/>
          <w:szCs w:val="22"/>
          <w:vertAlign w:val="superscript"/>
        </w:rPr>
        <w:t>®</w:t>
      </w:r>
      <w:r w:rsidRPr="004724F7">
        <w:rPr>
          <w:rFonts w:ascii="Arial" w:hAnsi="Arial" w:cs="Arial"/>
          <w:bCs/>
          <w:color w:val="auto"/>
          <w:sz w:val="22"/>
          <w:szCs w:val="22"/>
        </w:rPr>
        <w:t>-F</w:t>
      </w:r>
      <w:r w:rsidR="00A64149" w:rsidRPr="004724F7">
        <w:rPr>
          <w:rFonts w:ascii="Arial" w:hAnsi="Arial" w:cs="Arial"/>
          <w:bCs/>
          <w:color w:val="auto"/>
          <w:sz w:val="22"/>
          <w:szCs w:val="22"/>
        </w:rPr>
        <w:t xml:space="preserve"> die </w:t>
      </w:r>
      <w:r w:rsidR="007E0223" w:rsidRPr="004724F7">
        <w:rPr>
          <w:rFonts w:ascii="Arial" w:hAnsi="Arial" w:cs="Arial"/>
          <w:bCs/>
          <w:color w:val="auto"/>
          <w:sz w:val="22"/>
          <w:szCs w:val="22"/>
        </w:rPr>
        <w:t>ideale</w:t>
      </w:r>
      <w:r w:rsidR="00A64149" w:rsidRPr="004724F7">
        <w:rPr>
          <w:rFonts w:ascii="Arial" w:hAnsi="Arial" w:cs="Arial"/>
          <w:bCs/>
          <w:color w:val="auto"/>
          <w:sz w:val="22"/>
          <w:szCs w:val="22"/>
        </w:rPr>
        <w:t xml:space="preserve"> Verpackungslösung für die Henkel Duo-Caps</w:t>
      </w:r>
      <w:r w:rsidR="007E0223" w:rsidRPr="004724F7">
        <w:rPr>
          <w:rFonts w:ascii="Arial" w:hAnsi="Arial" w:cs="Arial"/>
          <w:bCs/>
          <w:color w:val="auto"/>
          <w:sz w:val="22"/>
          <w:szCs w:val="22"/>
        </w:rPr>
        <w:t xml:space="preserve"> </w:t>
      </w:r>
      <w:r w:rsidR="005917B8" w:rsidRPr="004724F7">
        <w:rPr>
          <w:rFonts w:ascii="Arial" w:hAnsi="Arial" w:cs="Arial"/>
          <w:bCs/>
          <w:color w:val="auto"/>
          <w:sz w:val="22"/>
          <w:szCs w:val="22"/>
        </w:rPr>
        <w:t xml:space="preserve">und Power-Mix Caps </w:t>
      </w:r>
      <w:r w:rsidR="007E0223" w:rsidRPr="004724F7">
        <w:rPr>
          <w:rFonts w:ascii="Arial" w:hAnsi="Arial" w:cs="Arial"/>
          <w:bCs/>
          <w:color w:val="auto"/>
          <w:sz w:val="22"/>
          <w:szCs w:val="22"/>
        </w:rPr>
        <w:t>da</w:t>
      </w:r>
      <w:r w:rsidR="0031246A" w:rsidRPr="004724F7">
        <w:rPr>
          <w:rFonts w:ascii="Arial" w:hAnsi="Arial" w:cs="Arial"/>
          <w:bCs/>
          <w:color w:val="auto"/>
          <w:sz w:val="22"/>
          <w:szCs w:val="22"/>
        </w:rPr>
        <w:t>r</w:t>
      </w:r>
      <w:r w:rsidR="00A64149" w:rsidRPr="004724F7">
        <w:rPr>
          <w:rFonts w:ascii="Arial" w:hAnsi="Arial" w:cs="Arial"/>
          <w:bCs/>
          <w:color w:val="auto"/>
          <w:sz w:val="22"/>
          <w:szCs w:val="22"/>
        </w:rPr>
        <w:t>.</w:t>
      </w:r>
      <w:r w:rsidRPr="004724F7">
        <w:rPr>
          <w:rFonts w:ascii="Arial" w:hAnsi="Arial" w:cs="Arial"/>
          <w:bCs/>
          <w:color w:val="auto"/>
          <w:sz w:val="22"/>
          <w:szCs w:val="22"/>
        </w:rPr>
        <w:t xml:space="preserve"> </w:t>
      </w:r>
      <w:r w:rsidR="00704AB4" w:rsidRPr="004724F7">
        <w:rPr>
          <w:rFonts w:ascii="Arial" w:hAnsi="Arial" w:cs="Arial"/>
          <w:color w:val="auto"/>
          <w:sz w:val="22"/>
          <w:szCs w:val="22"/>
        </w:rPr>
        <w:t xml:space="preserve">Dank </w:t>
      </w:r>
      <w:r w:rsidR="00A64149" w:rsidRPr="004724F7">
        <w:rPr>
          <w:rFonts w:ascii="Arial" w:hAnsi="Arial" w:cs="Arial"/>
          <w:color w:val="auto"/>
          <w:sz w:val="22"/>
          <w:szCs w:val="22"/>
        </w:rPr>
        <w:t>d</w:t>
      </w:r>
      <w:r w:rsidR="00704AB4" w:rsidRPr="004724F7">
        <w:rPr>
          <w:rFonts w:ascii="Arial" w:hAnsi="Arial" w:cs="Arial"/>
          <w:color w:val="auto"/>
          <w:sz w:val="22"/>
          <w:szCs w:val="22"/>
        </w:rPr>
        <w:t>es innovativen, patentierten Aufreißsystems lassen sich Kartonwi</w:t>
      </w:r>
      <w:r w:rsidR="002C3812" w:rsidRPr="004724F7">
        <w:rPr>
          <w:rFonts w:ascii="Arial" w:hAnsi="Arial" w:cs="Arial"/>
          <w:color w:val="auto"/>
          <w:sz w:val="22"/>
          <w:szCs w:val="22"/>
        </w:rPr>
        <w:t>ckel und Kunststoff</w:t>
      </w:r>
      <w:r w:rsidR="00704AB4" w:rsidRPr="004724F7">
        <w:rPr>
          <w:rFonts w:ascii="Arial" w:hAnsi="Arial" w:cs="Arial"/>
          <w:color w:val="auto"/>
          <w:sz w:val="22"/>
          <w:szCs w:val="22"/>
        </w:rPr>
        <w:t>container leicht voneinander trennen und recyceln. De</w:t>
      </w:r>
      <w:r w:rsidR="00A64149" w:rsidRPr="004724F7">
        <w:rPr>
          <w:rFonts w:ascii="Arial" w:hAnsi="Arial" w:cs="Arial"/>
          <w:color w:val="auto"/>
          <w:sz w:val="22"/>
          <w:szCs w:val="22"/>
        </w:rPr>
        <w:t>r</w:t>
      </w:r>
      <w:r w:rsidR="00704AB4" w:rsidRPr="004724F7">
        <w:rPr>
          <w:rFonts w:ascii="Arial" w:hAnsi="Arial" w:cs="Arial"/>
          <w:color w:val="auto"/>
          <w:sz w:val="22"/>
          <w:szCs w:val="22"/>
        </w:rPr>
        <w:t xml:space="preserve"> Kunststoffanteil der Verpackung</w:t>
      </w:r>
      <w:r w:rsidR="00A64149" w:rsidRPr="004724F7">
        <w:rPr>
          <w:rFonts w:ascii="Arial" w:hAnsi="Arial" w:cs="Arial"/>
          <w:color w:val="auto"/>
          <w:sz w:val="22"/>
          <w:szCs w:val="22"/>
        </w:rPr>
        <w:t xml:space="preserve"> wird deutlich minimiert</w:t>
      </w:r>
      <w:r w:rsidR="00704AB4" w:rsidRPr="004724F7">
        <w:rPr>
          <w:rFonts w:ascii="Arial" w:hAnsi="Arial" w:cs="Arial"/>
          <w:color w:val="auto"/>
          <w:sz w:val="22"/>
          <w:szCs w:val="22"/>
        </w:rPr>
        <w:t xml:space="preserve">, während die Stabilität des Behälters durch den Kartonwickel gewährleistet bleibt. Die Kartonoberfläche bietet Konsumenten eine angenehme Haptik und </w:t>
      </w:r>
      <w:r w:rsidR="007F1DAF" w:rsidRPr="004724F7">
        <w:rPr>
          <w:rFonts w:ascii="Arial" w:hAnsi="Arial" w:cs="Arial"/>
          <w:color w:val="auto"/>
          <w:sz w:val="22"/>
          <w:szCs w:val="22"/>
        </w:rPr>
        <w:t xml:space="preserve">sorgt </w:t>
      </w:r>
      <w:r w:rsidR="0031246A" w:rsidRPr="004724F7">
        <w:rPr>
          <w:rFonts w:ascii="Arial" w:hAnsi="Arial" w:cs="Arial"/>
          <w:color w:val="auto"/>
          <w:sz w:val="22"/>
          <w:szCs w:val="22"/>
        </w:rPr>
        <w:t xml:space="preserve">– </w:t>
      </w:r>
      <w:r w:rsidR="007F1DAF" w:rsidRPr="004724F7">
        <w:rPr>
          <w:rFonts w:ascii="Arial" w:hAnsi="Arial" w:cs="Arial"/>
          <w:color w:val="auto"/>
          <w:sz w:val="22"/>
          <w:szCs w:val="22"/>
        </w:rPr>
        <w:t xml:space="preserve">ansprechend bedruckt </w:t>
      </w:r>
      <w:r w:rsidR="0031246A" w:rsidRPr="004724F7">
        <w:rPr>
          <w:rFonts w:ascii="Arial" w:hAnsi="Arial" w:cs="Arial"/>
          <w:color w:val="auto"/>
          <w:sz w:val="22"/>
          <w:szCs w:val="22"/>
        </w:rPr>
        <w:t xml:space="preserve">– </w:t>
      </w:r>
      <w:r w:rsidR="007F1DAF" w:rsidRPr="004724F7">
        <w:rPr>
          <w:rFonts w:ascii="Arial" w:hAnsi="Arial" w:cs="Arial"/>
          <w:color w:val="auto"/>
          <w:sz w:val="22"/>
          <w:szCs w:val="22"/>
        </w:rPr>
        <w:t xml:space="preserve">für Aufmerksamkeit im Verkaufsregal. </w:t>
      </w:r>
      <w:r w:rsidR="008D0DF1" w:rsidRPr="004724F7">
        <w:rPr>
          <w:rFonts w:ascii="Arial" w:hAnsi="Arial" w:cs="Arial"/>
          <w:color w:val="auto"/>
          <w:sz w:val="22"/>
          <w:szCs w:val="22"/>
        </w:rPr>
        <w:t xml:space="preserve">Henkel bietet seine Waschmittel Duo-Caps </w:t>
      </w:r>
      <w:r w:rsidR="00B26199" w:rsidRPr="004724F7">
        <w:rPr>
          <w:rFonts w:ascii="Arial" w:hAnsi="Arial" w:cs="Arial"/>
          <w:color w:val="auto"/>
          <w:sz w:val="22"/>
          <w:szCs w:val="22"/>
        </w:rPr>
        <w:t xml:space="preserve">und Power-Mix Caps </w:t>
      </w:r>
      <w:r w:rsidR="008D0DF1" w:rsidRPr="004724F7">
        <w:rPr>
          <w:rFonts w:ascii="Arial" w:hAnsi="Arial" w:cs="Arial"/>
          <w:color w:val="auto"/>
          <w:sz w:val="22"/>
          <w:szCs w:val="22"/>
        </w:rPr>
        <w:t xml:space="preserve">unter </w:t>
      </w:r>
      <w:r w:rsidR="00930BED" w:rsidRPr="004724F7">
        <w:rPr>
          <w:rFonts w:ascii="Arial" w:hAnsi="Arial" w:cs="Arial"/>
          <w:color w:val="auto"/>
          <w:sz w:val="22"/>
          <w:szCs w:val="22"/>
        </w:rPr>
        <w:t>mehr als zehn</w:t>
      </w:r>
      <w:r w:rsidR="00B26199" w:rsidRPr="004724F7">
        <w:rPr>
          <w:rFonts w:ascii="Arial" w:hAnsi="Arial" w:cs="Arial"/>
          <w:color w:val="auto"/>
          <w:sz w:val="22"/>
          <w:szCs w:val="22"/>
        </w:rPr>
        <w:t xml:space="preserve"> </w:t>
      </w:r>
      <w:r w:rsidR="008D0DF1" w:rsidRPr="004724F7">
        <w:rPr>
          <w:rFonts w:ascii="Arial" w:hAnsi="Arial" w:cs="Arial"/>
          <w:color w:val="auto"/>
          <w:sz w:val="22"/>
          <w:szCs w:val="22"/>
        </w:rPr>
        <w:t>verschiedenen Marken</w:t>
      </w:r>
      <w:r w:rsidR="00B26199" w:rsidRPr="004724F7">
        <w:rPr>
          <w:rFonts w:ascii="Arial" w:hAnsi="Arial" w:cs="Arial"/>
          <w:color w:val="auto"/>
          <w:sz w:val="22"/>
          <w:szCs w:val="22"/>
        </w:rPr>
        <w:t>, unter anderem Persil,</w:t>
      </w:r>
      <w:r w:rsidR="008D0DF1" w:rsidRPr="004724F7">
        <w:rPr>
          <w:rFonts w:ascii="Arial" w:hAnsi="Arial" w:cs="Arial"/>
          <w:color w:val="auto"/>
          <w:sz w:val="22"/>
          <w:szCs w:val="22"/>
        </w:rPr>
        <w:t xml:space="preserve"> </w:t>
      </w:r>
      <w:r w:rsidR="00975CDE" w:rsidRPr="004724F7">
        <w:rPr>
          <w:rFonts w:ascii="Arial" w:hAnsi="Arial" w:cs="Arial"/>
          <w:color w:val="auto"/>
          <w:sz w:val="22"/>
          <w:szCs w:val="22"/>
        </w:rPr>
        <w:t xml:space="preserve">und </w:t>
      </w:r>
      <w:r w:rsidR="008D0DF1" w:rsidRPr="004724F7">
        <w:rPr>
          <w:rFonts w:ascii="Arial" w:hAnsi="Arial" w:cs="Arial"/>
          <w:color w:val="auto"/>
          <w:sz w:val="22"/>
          <w:szCs w:val="22"/>
        </w:rPr>
        <w:t>in</w:t>
      </w:r>
      <w:r w:rsidR="00B26199" w:rsidRPr="004724F7">
        <w:rPr>
          <w:rFonts w:ascii="Arial" w:hAnsi="Arial" w:cs="Arial"/>
          <w:color w:val="auto"/>
          <w:sz w:val="22"/>
          <w:szCs w:val="22"/>
        </w:rPr>
        <w:t xml:space="preserve"> über 25 </w:t>
      </w:r>
      <w:r w:rsidR="008D0DF1" w:rsidRPr="004724F7">
        <w:rPr>
          <w:rFonts w:ascii="Arial" w:hAnsi="Arial" w:cs="Arial"/>
          <w:color w:val="auto"/>
          <w:sz w:val="22"/>
          <w:szCs w:val="22"/>
        </w:rPr>
        <w:t xml:space="preserve">Ländern an. </w:t>
      </w:r>
      <w:r w:rsidR="002C3812" w:rsidRPr="004724F7">
        <w:rPr>
          <w:rFonts w:ascii="Arial" w:hAnsi="Arial" w:cs="Arial"/>
          <w:color w:val="auto"/>
          <w:sz w:val="22"/>
          <w:szCs w:val="22"/>
        </w:rPr>
        <w:t xml:space="preserve">Kunststoffbehälter und gefaltete Kartonwickel </w:t>
      </w:r>
      <w:r w:rsidR="008D0DF1" w:rsidRPr="004724F7">
        <w:rPr>
          <w:rFonts w:ascii="Arial" w:hAnsi="Arial" w:cs="Arial"/>
          <w:color w:val="auto"/>
          <w:sz w:val="22"/>
          <w:szCs w:val="22"/>
        </w:rPr>
        <w:t xml:space="preserve">werden </w:t>
      </w:r>
      <w:r w:rsidR="002C3812" w:rsidRPr="004724F7">
        <w:rPr>
          <w:rFonts w:ascii="Arial" w:hAnsi="Arial" w:cs="Arial"/>
          <w:color w:val="auto"/>
          <w:sz w:val="22"/>
          <w:szCs w:val="22"/>
        </w:rPr>
        <w:t xml:space="preserve">getrennt voneinander </w:t>
      </w:r>
      <w:r w:rsidR="00B26199" w:rsidRPr="004724F7">
        <w:rPr>
          <w:rFonts w:ascii="Arial" w:hAnsi="Arial" w:cs="Arial"/>
          <w:color w:val="auto"/>
          <w:sz w:val="22"/>
          <w:szCs w:val="22"/>
        </w:rPr>
        <w:t xml:space="preserve">an Henkel </w:t>
      </w:r>
      <w:r w:rsidR="002C3812" w:rsidRPr="004724F7">
        <w:rPr>
          <w:rFonts w:ascii="Arial" w:hAnsi="Arial" w:cs="Arial"/>
          <w:color w:val="auto"/>
          <w:sz w:val="22"/>
          <w:szCs w:val="22"/>
        </w:rPr>
        <w:t xml:space="preserve">geliefert. </w:t>
      </w:r>
      <w:r w:rsidR="008D0DF1" w:rsidRPr="004724F7">
        <w:rPr>
          <w:rFonts w:ascii="Arial" w:hAnsi="Arial" w:cs="Arial"/>
          <w:color w:val="auto"/>
          <w:sz w:val="22"/>
          <w:szCs w:val="22"/>
        </w:rPr>
        <w:t xml:space="preserve">So lassen sich </w:t>
      </w:r>
      <w:r w:rsidR="00704AB4" w:rsidRPr="004724F7">
        <w:rPr>
          <w:rFonts w:ascii="Arial" w:hAnsi="Arial" w:cs="Arial"/>
          <w:color w:val="auto"/>
          <w:sz w:val="22"/>
          <w:szCs w:val="22"/>
        </w:rPr>
        <w:t xml:space="preserve">Lagerbestände </w:t>
      </w:r>
      <w:r w:rsidR="008D0DF1" w:rsidRPr="004724F7">
        <w:rPr>
          <w:rFonts w:ascii="Arial" w:hAnsi="Arial" w:cs="Arial"/>
          <w:color w:val="auto"/>
          <w:sz w:val="22"/>
          <w:szCs w:val="22"/>
        </w:rPr>
        <w:t xml:space="preserve">trotz einer Vielzahl an Dekorationsvarianten </w:t>
      </w:r>
      <w:r w:rsidR="00704AB4" w:rsidRPr="004724F7">
        <w:rPr>
          <w:rFonts w:ascii="Arial" w:hAnsi="Arial" w:cs="Arial"/>
          <w:color w:val="auto"/>
          <w:sz w:val="22"/>
          <w:szCs w:val="22"/>
        </w:rPr>
        <w:t>auf ein Minimum reduzieren.</w:t>
      </w:r>
      <w:r w:rsidR="007F1DAF" w:rsidRPr="004724F7">
        <w:rPr>
          <w:rFonts w:ascii="Arial" w:hAnsi="Arial" w:cs="Arial"/>
          <w:color w:val="auto"/>
          <w:sz w:val="22"/>
          <w:szCs w:val="22"/>
        </w:rPr>
        <w:t xml:space="preserve"> </w:t>
      </w:r>
      <w:r w:rsidR="00B26199" w:rsidRPr="004724F7">
        <w:rPr>
          <w:rFonts w:ascii="Arial" w:hAnsi="Arial" w:cs="Arial"/>
          <w:color w:val="auto"/>
          <w:sz w:val="22"/>
          <w:szCs w:val="22"/>
        </w:rPr>
        <w:t xml:space="preserve">Für genau derartige Anwendungsfälle eignen sich </w:t>
      </w:r>
      <w:r w:rsidR="00B26199" w:rsidRPr="004724F7">
        <w:rPr>
          <w:rFonts w:ascii="Arial" w:hAnsi="Arial" w:cs="Arial"/>
          <w:bCs/>
          <w:color w:val="auto"/>
          <w:sz w:val="22"/>
          <w:szCs w:val="22"/>
        </w:rPr>
        <w:t>K3</w:t>
      </w:r>
      <w:r w:rsidR="00B26199" w:rsidRPr="004724F7">
        <w:rPr>
          <w:rFonts w:ascii="Arial" w:hAnsi="Arial" w:cs="Arial"/>
          <w:bCs/>
          <w:color w:val="auto"/>
          <w:sz w:val="22"/>
          <w:szCs w:val="22"/>
          <w:vertAlign w:val="superscript"/>
        </w:rPr>
        <w:t>®</w:t>
      </w:r>
      <w:r w:rsidR="00B26199" w:rsidRPr="004724F7">
        <w:rPr>
          <w:rFonts w:ascii="Arial" w:hAnsi="Arial" w:cs="Arial"/>
          <w:bCs/>
          <w:color w:val="auto"/>
          <w:sz w:val="22"/>
          <w:szCs w:val="22"/>
        </w:rPr>
        <w:t>-F</w:t>
      </w:r>
      <w:r w:rsidR="00B26199" w:rsidRPr="004724F7">
        <w:rPr>
          <w:rFonts w:ascii="Arial" w:hAnsi="Arial" w:cs="Arial"/>
          <w:color w:val="auto"/>
          <w:sz w:val="22"/>
          <w:szCs w:val="22"/>
        </w:rPr>
        <w:t xml:space="preserve"> Lösungen.</w:t>
      </w:r>
    </w:p>
    <w:p w14:paraId="196B1B88" w14:textId="77777777" w:rsidR="001A3B44" w:rsidRPr="004724F7" w:rsidRDefault="001A3B44" w:rsidP="00230D6C">
      <w:pPr>
        <w:jc w:val="both"/>
        <w:rPr>
          <w:rFonts w:ascii="Arial" w:hAnsi="Arial" w:cs="Arial"/>
          <w:color w:val="auto"/>
          <w:sz w:val="22"/>
          <w:szCs w:val="22"/>
        </w:rPr>
      </w:pPr>
    </w:p>
    <w:p w14:paraId="78C86993" w14:textId="7E442330" w:rsidR="00DA214D" w:rsidRPr="004724F7" w:rsidRDefault="00DA214D" w:rsidP="00230D6C">
      <w:pPr>
        <w:jc w:val="both"/>
        <w:rPr>
          <w:rFonts w:ascii="Arial" w:hAnsi="Arial" w:cs="Arial"/>
          <w:b/>
          <w:color w:val="auto"/>
          <w:sz w:val="22"/>
          <w:szCs w:val="22"/>
        </w:rPr>
      </w:pPr>
      <w:r w:rsidRPr="004724F7">
        <w:rPr>
          <w:rFonts w:ascii="Arial" w:hAnsi="Arial" w:cs="Arial"/>
          <w:b/>
          <w:color w:val="auto"/>
          <w:sz w:val="22"/>
          <w:szCs w:val="22"/>
        </w:rPr>
        <w:t>Umwelt</w:t>
      </w:r>
      <w:r w:rsidR="00511F60">
        <w:rPr>
          <w:rFonts w:ascii="Arial" w:hAnsi="Arial" w:cs="Arial"/>
          <w:b/>
          <w:color w:val="auto"/>
          <w:sz w:val="22"/>
          <w:szCs w:val="22"/>
        </w:rPr>
        <w:t>schonend</w:t>
      </w:r>
      <w:r w:rsidR="001D7333">
        <w:rPr>
          <w:rFonts w:ascii="Arial" w:hAnsi="Arial" w:cs="Arial"/>
          <w:b/>
          <w:color w:val="auto"/>
          <w:sz w:val="22"/>
          <w:szCs w:val="22"/>
        </w:rPr>
        <w:t>e Lösung</w:t>
      </w:r>
    </w:p>
    <w:p w14:paraId="53749F30" w14:textId="759EC039" w:rsidR="00B45872" w:rsidRDefault="002C3812" w:rsidP="00B23BC9">
      <w:pPr>
        <w:jc w:val="both"/>
        <w:rPr>
          <w:rFonts w:ascii="Arial" w:hAnsi="Arial" w:cs="Arial"/>
          <w:color w:val="auto"/>
          <w:sz w:val="22"/>
          <w:szCs w:val="22"/>
        </w:rPr>
      </w:pPr>
      <w:r w:rsidRPr="004724F7">
        <w:rPr>
          <w:rFonts w:ascii="Arial" w:hAnsi="Arial" w:cs="Arial"/>
          <w:color w:val="auto"/>
          <w:sz w:val="22"/>
          <w:szCs w:val="22"/>
        </w:rPr>
        <w:t>„Mit einer ansprechenden 360-Grad-Dekoration entspricht unsere Verpackungslösung genau den</w:t>
      </w:r>
      <w:r w:rsidR="00B45872">
        <w:rPr>
          <w:rFonts w:ascii="Arial" w:hAnsi="Arial" w:cs="Arial"/>
          <w:color w:val="auto"/>
          <w:sz w:val="22"/>
          <w:szCs w:val="22"/>
        </w:rPr>
        <w:t xml:space="preserve"> </w:t>
      </w:r>
      <w:r w:rsidRPr="004724F7">
        <w:rPr>
          <w:rFonts w:ascii="Arial" w:hAnsi="Arial" w:cs="Arial"/>
          <w:color w:val="auto"/>
          <w:sz w:val="22"/>
          <w:szCs w:val="22"/>
        </w:rPr>
        <w:t xml:space="preserve">Vorstellungen unseres Kunden. </w:t>
      </w:r>
      <w:r w:rsidR="00B26199" w:rsidRPr="004724F7">
        <w:rPr>
          <w:rFonts w:ascii="Arial" w:hAnsi="Arial" w:cs="Arial"/>
          <w:color w:val="auto"/>
          <w:sz w:val="22"/>
          <w:szCs w:val="22"/>
        </w:rPr>
        <w:t xml:space="preserve">Durch die Umstellung auf </w:t>
      </w:r>
      <w:r w:rsidR="00B26199" w:rsidRPr="004724F7">
        <w:rPr>
          <w:rFonts w:ascii="Arial" w:hAnsi="Arial" w:cs="Arial"/>
          <w:bCs/>
          <w:color w:val="auto"/>
          <w:sz w:val="22"/>
          <w:szCs w:val="22"/>
        </w:rPr>
        <w:t>K3</w:t>
      </w:r>
      <w:r w:rsidR="00B26199" w:rsidRPr="004724F7">
        <w:rPr>
          <w:rFonts w:ascii="Arial" w:hAnsi="Arial" w:cs="Arial"/>
          <w:bCs/>
          <w:color w:val="auto"/>
          <w:sz w:val="22"/>
          <w:szCs w:val="22"/>
          <w:vertAlign w:val="superscript"/>
        </w:rPr>
        <w:t>®</w:t>
      </w:r>
      <w:r w:rsidR="00B26199" w:rsidRPr="004724F7">
        <w:rPr>
          <w:rFonts w:ascii="Arial" w:hAnsi="Arial" w:cs="Arial"/>
          <w:bCs/>
          <w:color w:val="auto"/>
          <w:sz w:val="22"/>
          <w:szCs w:val="22"/>
        </w:rPr>
        <w:t>-F</w:t>
      </w:r>
      <w:r w:rsidR="00B26199" w:rsidRPr="004724F7">
        <w:rPr>
          <w:rFonts w:ascii="Arial" w:hAnsi="Arial" w:cs="Arial"/>
          <w:color w:val="auto"/>
          <w:sz w:val="22"/>
          <w:szCs w:val="22"/>
        </w:rPr>
        <w:t xml:space="preserve"> Verpackungen kon</w:t>
      </w:r>
      <w:r w:rsidR="00930BED" w:rsidRPr="004724F7">
        <w:rPr>
          <w:rFonts w:ascii="Arial" w:hAnsi="Arial" w:cs="Arial"/>
          <w:color w:val="auto"/>
          <w:sz w:val="22"/>
          <w:szCs w:val="22"/>
        </w:rPr>
        <w:t>nte Henkel</w:t>
      </w:r>
      <w:r w:rsidR="00B45872">
        <w:rPr>
          <w:rFonts w:ascii="Arial" w:hAnsi="Arial" w:cs="Arial"/>
          <w:color w:val="auto"/>
          <w:sz w:val="22"/>
          <w:szCs w:val="22"/>
        </w:rPr>
        <w:t xml:space="preserve"> </w:t>
      </w:r>
      <w:r w:rsidR="00930BED" w:rsidRPr="004724F7">
        <w:rPr>
          <w:rFonts w:ascii="Arial" w:hAnsi="Arial" w:cs="Arial"/>
          <w:color w:val="auto"/>
          <w:sz w:val="22"/>
          <w:szCs w:val="22"/>
        </w:rPr>
        <w:t>außerdem eine zu 100 Prozent</w:t>
      </w:r>
      <w:r w:rsidR="00B26199" w:rsidRPr="004724F7">
        <w:rPr>
          <w:rFonts w:ascii="Arial" w:hAnsi="Arial" w:cs="Arial"/>
          <w:color w:val="auto"/>
          <w:sz w:val="22"/>
          <w:szCs w:val="22"/>
        </w:rPr>
        <w:t xml:space="preserve"> </w:t>
      </w:r>
      <w:proofErr w:type="spellStart"/>
      <w:r w:rsidR="00B26199" w:rsidRPr="004724F7">
        <w:rPr>
          <w:rFonts w:ascii="Arial" w:hAnsi="Arial" w:cs="Arial"/>
          <w:color w:val="auto"/>
          <w:sz w:val="22"/>
          <w:szCs w:val="22"/>
        </w:rPr>
        <w:t>rezyklierbare</w:t>
      </w:r>
      <w:proofErr w:type="spellEnd"/>
      <w:r w:rsidR="00B26199" w:rsidRPr="004724F7">
        <w:rPr>
          <w:rFonts w:ascii="Arial" w:hAnsi="Arial" w:cs="Arial"/>
          <w:color w:val="auto"/>
          <w:sz w:val="22"/>
          <w:szCs w:val="22"/>
        </w:rPr>
        <w:t xml:space="preserve"> Verpackung auf den Markt bringen</w:t>
      </w:r>
      <w:r w:rsidR="00511F60">
        <w:rPr>
          <w:rFonts w:ascii="Arial" w:hAnsi="Arial" w:cs="Arial"/>
          <w:color w:val="auto"/>
          <w:sz w:val="22"/>
          <w:szCs w:val="22"/>
        </w:rPr>
        <w:t xml:space="preserve"> – </w:t>
      </w:r>
      <w:r w:rsidR="00B26199" w:rsidRPr="004724F7">
        <w:rPr>
          <w:rFonts w:ascii="Arial" w:hAnsi="Arial" w:cs="Arial"/>
          <w:color w:val="auto"/>
          <w:sz w:val="22"/>
          <w:szCs w:val="22"/>
        </w:rPr>
        <w:t xml:space="preserve">Kartonwickel und Container </w:t>
      </w:r>
      <w:r w:rsidR="00511F60">
        <w:rPr>
          <w:rFonts w:ascii="Arial" w:hAnsi="Arial" w:cs="Arial"/>
          <w:color w:val="auto"/>
          <w:sz w:val="22"/>
          <w:szCs w:val="22"/>
        </w:rPr>
        <w:t xml:space="preserve">können einfach voneinander </w:t>
      </w:r>
      <w:r w:rsidR="00B26199" w:rsidRPr="004724F7">
        <w:rPr>
          <w:rFonts w:ascii="Arial" w:hAnsi="Arial" w:cs="Arial"/>
          <w:color w:val="auto"/>
          <w:sz w:val="22"/>
          <w:szCs w:val="22"/>
        </w:rPr>
        <w:t xml:space="preserve">getrennt </w:t>
      </w:r>
      <w:r w:rsidR="00511F60">
        <w:rPr>
          <w:rFonts w:ascii="Arial" w:hAnsi="Arial" w:cs="Arial"/>
          <w:color w:val="auto"/>
          <w:sz w:val="22"/>
          <w:szCs w:val="22"/>
        </w:rPr>
        <w:t>und im Anschluss</w:t>
      </w:r>
      <w:r w:rsidR="00B26199" w:rsidRPr="004724F7">
        <w:rPr>
          <w:rFonts w:ascii="Arial" w:hAnsi="Arial" w:cs="Arial"/>
          <w:color w:val="auto"/>
          <w:sz w:val="22"/>
          <w:szCs w:val="22"/>
        </w:rPr>
        <w:t xml:space="preserve"> entsorgt werden</w:t>
      </w:r>
      <w:r w:rsidR="00764109" w:rsidRPr="004724F7">
        <w:rPr>
          <w:rFonts w:ascii="Arial" w:hAnsi="Arial" w:cs="Arial"/>
          <w:color w:val="auto"/>
          <w:sz w:val="22"/>
          <w:szCs w:val="22"/>
        </w:rPr>
        <w:t>“</w:t>
      </w:r>
      <w:r w:rsidR="00511F60">
        <w:rPr>
          <w:rFonts w:ascii="Arial" w:hAnsi="Arial" w:cs="Arial"/>
          <w:color w:val="auto"/>
          <w:sz w:val="22"/>
          <w:szCs w:val="22"/>
        </w:rPr>
        <w:t>,</w:t>
      </w:r>
      <w:r w:rsidR="00792FFA">
        <w:rPr>
          <w:rFonts w:ascii="Arial" w:hAnsi="Arial" w:cs="Arial"/>
          <w:color w:val="auto"/>
          <w:sz w:val="22"/>
          <w:szCs w:val="22"/>
        </w:rPr>
        <w:t xml:space="preserve"> </w:t>
      </w:r>
      <w:r w:rsidR="00511F60">
        <w:rPr>
          <w:rFonts w:ascii="Arial" w:hAnsi="Arial" w:cs="Arial"/>
          <w:color w:val="auto"/>
          <w:sz w:val="22"/>
          <w:szCs w:val="22"/>
        </w:rPr>
        <w:t>betont</w:t>
      </w:r>
      <w:r w:rsidR="00792FFA">
        <w:rPr>
          <w:rFonts w:ascii="Arial" w:hAnsi="Arial" w:cs="Arial"/>
          <w:color w:val="auto"/>
          <w:sz w:val="22"/>
          <w:szCs w:val="22"/>
        </w:rPr>
        <w:t xml:space="preserve"> </w:t>
      </w:r>
      <w:r w:rsidR="00511F60" w:rsidRPr="004724F7">
        <w:rPr>
          <w:rFonts w:ascii="Arial" w:hAnsi="Arial" w:cs="Arial"/>
          <w:sz w:val="22"/>
          <w:szCs w:val="22"/>
          <w:lang w:val="de-AT"/>
        </w:rPr>
        <w:t xml:space="preserve">Michael Frick, Global Key Account </w:t>
      </w:r>
      <w:proofErr w:type="spellStart"/>
      <w:r w:rsidR="00511F60" w:rsidRPr="004724F7">
        <w:rPr>
          <w:rFonts w:ascii="Arial" w:hAnsi="Arial" w:cs="Arial"/>
          <w:sz w:val="22"/>
          <w:szCs w:val="22"/>
          <w:lang w:val="de-AT"/>
        </w:rPr>
        <w:t>Director</w:t>
      </w:r>
      <w:proofErr w:type="spellEnd"/>
      <w:r w:rsidR="00511F60" w:rsidRPr="004724F7">
        <w:rPr>
          <w:rFonts w:ascii="Arial" w:hAnsi="Arial" w:cs="Arial"/>
          <w:sz w:val="22"/>
          <w:szCs w:val="22"/>
          <w:lang w:val="de-AT"/>
        </w:rPr>
        <w:t xml:space="preserve"> bei Greiner </w:t>
      </w:r>
      <w:proofErr w:type="spellStart"/>
      <w:r w:rsidR="00511F60" w:rsidRPr="004724F7">
        <w:rPr>
          <w:rFonts w:ascii="Arial" w:hAnsi="Arial" w:cs="Arial"/>
          <w:sz w:val="22"/>
          <w:szCs w:val="22"/>
          <w:lang w:val="de-AT"/>
        </w:rPr>
        <w:t>Packaging</w:t>
      </w:r>
      <w:proofErr w:type="spellEnd"/>
      <w:r w:rsidR="007F1DAF" w:rsidRPr="004724F7">
        <w:rPr>
          <w:rFonts w:ascii="Arial" w:hAnsi="Arial" w:cs="Arial"/>
          <w:color w:val="auto"/>
          <w:sz w:val="22"/>
          <w:szCs w:val="22"/>
        </w:rPr>
        <w:t>.</w:t>
      </w:r>
      <w:r w:rsidR="00764109" w:rsidRPr="004724F7">
        <w:rPr>
          <w:rFonts w:ascii="Arial" w:hAnsi="Arial" w:cs="Arial"/>
          <w:color w:val="auto"/>
          <w:sz w:val="22"/>
          <w:szCs w:val="22"/>
        </w:rPr>
        <w:t xml:space="preserve"> </w:t>
      </w:r>
      <w:r w:rsidR="00642901">
        <w:rPr>
          <w:rFonts w:ascii="Arial" w:hAnsi="Arial" w:cs="Arial"/>
          <w:color w:val="auto"/>
          <w:sz w:val="22"/>
          <w:szCs w:val="22"/>
          <w:lang w:val="de-AT"/>
        </w:rPr>
        <w:t>D</w:t>
      </w:r>
      <w:r w:rsidR="00511F60">
        <w:rPr>
          <w:rFonts w:ascii="Arial" w:hAnsi="Arial" w:cs="Arial"/>
          <w:color w:val="auto"/>
          <w:sz w:val="22"/>
          <w:szCs w:val="22"/>
          <w:lang w:val="de-AT"/>
        </w:rPr>
        <w:t>er Nachhaltigkeitsaspekt</w:t>
      </w:r>
      <w:r w:rsidR="00642901">
        <w:rPr>
          <w:rFonts w:ascii="Arial" w:hAnsi="Arial" w:cs="Arial"/>
          <w:color w:val="auto"/>
          <w:sz w:val="22"/>
          <w:szCs w:val="22"/>
          <w:lang w:val="de-AT"/>
        </w:rPr>
        <w:t xml:space="preserve"> ist beiden Projektpartnern wichtig – s</w:t>
      </w:r>
      <w:r w:rsidR="00B45872" w:rsidRPr="00B45872">
        <w:rPr>
          <w:rFonts w:ascii="Arial" w:hAnsi="Arial" w:cs="Arial"/>
          <w:color w:val="auto"/>
          <w:sz w:val="22"/>
          <w:szCs w:val="22"/>
          <w:lang w:val="de-AT"/>
        </w:rPr>
        <w:t>owohl Greiner</w:t>
      </w:r>
      <w:r w:rsidR="00B45872">
        <w:rPr>
          <w:rFonts w:ascii="Arial" w:hAnsi="Arial" w:cs="Arial"/>
          <w:color w:val="auto"/>
          <w:sz w:val="22"/>
          <w:szCs w:val="22"/>
          <w:lang w:val="de-AT"/>
        </w:rPr>
        <w:t xml:space="preserve"> Packaging</w:t>
      </w:r>
      <w:r w:rsidR="00B45872" w:rsidRPr="00B45872">
        <w:rPr>
          <w:rFonts w:ascii="Arial" w:hAnsi="Arial" w:cs="Arial"/>
          <w:color w:val="auto"/>
          <w:sz w:val="22"/>
          <w:szCs w:val="22"/>
          <w:lang w:val="de-AT"/>
        </w:rPr>
        <w:t xml:space="preserve"> als auch Henkel haben d</w:t>
      </w:r>
      <w:r w:rsidR="00A957CE">
        <w:rPr>
          <w:rFonts w:ascii="Arial" w:hAnsi="Arial" w:cs="Arial"/>
          <w:color w:val="auto"/>
          <w:sz w:val="22"/>
          <w:szCs w:val="22"/>
          <w:lang w:val="de-AT"/>
        </w:rPr>
        <w:t>as</w:t>
      </w:r>
      <w:r w:rsidR="00B45872" w:rsidRPr="00B45872">
        <w:rPr>
          <w:rFonts w:ascii="Arial" w:hAnsi="Arial" w:cs="Arial"/>
          <w:color w:val="auto"/>
          <w:sz w:val="22"/>
          <w:szCs w:val="22"/>
          <w:lang w:val="de-AT"/>
        </w:rPr>
        <w:t xml:space="preserve"> </w:t>
      </w:r>
      <w:r w:rsidR="00A957CE">
        <w:rPr>
          <w:rFonts w:ascii="Arial" w:hAnsi="Arial" w:cs="Arial"/>
          <w:color w:val="auto"/>
          <w:sz w:val="22"/>
          <w:szCs w:val="22"/>
          <w:lang w:val="de-AT"/>
        </w:rPr>
        <w:t xml:space="preserve">„New Plastics Economy Global </w:t>
      </w:r>
      <w:r w:rsidR="00B45872" w:rsidRPr="00B45872">
        <w:rPr>
          <w:rFonts w:ascii="Arial" w:hAnsi="Arial" w:cs="Arial"/>
          <w:color w:val="auto"/>
          <w:sz w:val="22"/>
          <w:szCs w:val="22"/>
          <w:lang w:val="de-AT"/>
        </w:rPr>
        <w:t>Commitment</w:t>
      </w:r>
      <w:r w:rsidR="00A957CE">
        <w:rPr>
          <w:rFonts w:ascii="Arial" w:hAnsi="Arial" w:cs="Arial"/>
          <w:color w:val="auto"/>
          <w:sz w:val="22"/>
          <w:szCs w:val="22"/>
          <w:lang w:val="de-AT"/>
        </w:rPr>
        <w:t>“</w:t>
      </w:r>
      <w:r w:rsidR="00B45872" w:rsidRPr="00B45872">
        <w:rPr>
          <w:rFonts w:ascii="Arial" w:hAnsi="Arial" w:cs="Arial"/>
          <w:color w:val="auto"/>
          <w:sz w:val="22"/>
          <w:szCs w:val="22"/>
          <w:lang w:val="de-AT"/>
        </w:rPr>
        <w:t xml:space="preserve"> der </w:t>
      </w:r>
      <w:r w:rsidR="00B45872">
        <w:rPr>
          <w:rFonts w:ascii="Arial" w:hAnsi="Arial" w:cs="Arial"/>
          <w:color w:val="auto"/>
          <w:sz w:val="22"/>
          <w:szCs w:val="22"/>
          <w:lang w:val="de-AT"/>
        </w:rPr>
        <w:t xml:space="preserve">britischen </w:t>
      </w:r>
      <w:r w:rsidR="00B45872" w:rsidRPr="00B45872">
        <w:rPr>
          <w:rFonts w:ascii="Arial" w:hAnsi="Arial" w:cs="Arial"/>
          <w:color w:val="auto"/>
          <w:sz w:val="22"/>
          <w:szCs w:val="22"/>
          <w:lang w:val="de-AT"/>
        </w:rPr>
        <w:t xml:space="preserve">Ellen MacArthur </w:t>
      </w:r>
      <w:proofErr w:type="spellStart"/>
      <w:r w:rsidR="00B45872" w:rsidRPr="00B45872">
        <w:rPr>
          <w:rFonts w:ascii="Arial" w:hAnsi="Arial" w:cs="Arial"/>
          <w:color w:val="auto"/>
          <w:sz w:val="22"/>
          <w:szCs w:val="22"/>
          <w:lang w:val="de-AT"/>
        </w:rPr>
        <w:t>Foundation</w:t>
      </w:r>
      <w:proofErr w:type="spellEnd"/>
      <w:r w:rsidR="00B45872" w:rsidRPr="00B45872">
        <w:rPr>
          <w:rFonts w:ascii="Arial" w:hAnsi="Arial" w:cs="Arial"/>
          <w:color w:val="auto"/>
          <w:sz w:val="22"/>
          <w:szCs w:val="22"/>
          <w:lang w:val="de-AT"/>
        </w:rPr>
        <w:t xml:space="preserve"> </w:t>
      </w:r>
      <w:r w:rsidR="00A957CE">
        <w:rPr>
          <w:rFonts w:ascii="Arial" w:hAnsi="Arial" w:cs="Arial"/>
          <w:color w:val="auto"/>
          <w:sz w:val="22"/>
          <w:szCs w:val="22"/>
          <w:lang w:val="de-AT"/>
        </w:rPr>
        <w:t>unterzeichnet</w:t>
      </w:r>
      <w:r w:rsidR="00642901">
        <w:rPr>
          <w:rFonts w:ascii="Arial" w:hAnsi="Arial" w:cs="Arial"/>
          <w:color w:val="auto"/>
          <w:sz w:val="22"/>
          <w:szCs w:val="22"/>
          <w:lang w:val="de-AT"/>
        </w:rPr>
        <w:t>: Dieses zielt darauf ab, problematische oder unnötige Kunststoffverpackungen zu eliminieren, Verpackungen wiederverwendbar, wiederverwertbar oder kompostierbar zu machen</w:t>
      </w:r>
      <w:r w:rsidR="00B45872">
        <w:rPr>
          <w:rFonts w:ascii="Arial" w:hAnsi="Arial" w:cs="Arial"/>
          <w:color w:val="auto"/>
          <w:sz w:val="22"/>
          <w:szCs w:val="22"/>
          <w:lang w:val="de-AT"/>
        </w:rPr>
        <w:t xml:space="preserve"> </w:t>
      </w:r>
      <w:r w:rsidR="00642901">
        <w:rPr>
          <w:rFonts w:ascii="Arial" w:hAnsi="Arial" w:cs="Arial"/>
          <w:color w:val="auto"/>
          <w:sz w:val="22"/>
          <w:szCs w:val="22"/>
          <w:lang w:val="de-AT"/>
        </w:rPr>
        <w:t xml:space="preserve">sowie verstärkt Recyclingmaterial bei Verpackungen zum Einsatz zu bringen. </w:t>
      </w:r>
      <w:r w:rsidR="007F1DAF" w:rsidRPr="004724F7">
        <w:rPr>
          <w:rFonts w:ascii="Arial" w:hAnsi="Arial" w:cs="Arial"/>
          <w:color w:val="auto"/>
          <w:sz w:val="22"/>
          <w:szCs w:val="22"/>
        </w:rPr>
        <w:t>I</w:t>
      </w:r>
      <w:r w:rsidR="00EC3A7E" w:rsidRPr="004724F7">
        <w:rPr>
          <w:rFonts w:ascii="Arial" w:hAnsi="Arial" w:cs="Arial"/>
          <w:color w:val="auto"/>
          <w:sz w:val="22"/>
          <w:szCs w:val="22"/>
        </w:rPr>
        <w:t xml:space="preserve">n </w:t>
      </w:r>
      <w:r w:rsidR="00B26199" w:rsidRPr="004724F7">
        <w:rPr>
          <w:rFonts w:ascii="Arial" w:hAnsi="Arial" w:cs="Arial"/>
          <w:color w:val="auto"/>
          <w:sz w:val="22"/>
          <w:szCs w:val="22"/>
        </w:rPr>
        <w:t xml:space="preserve">West- und Osteuropa </w:t>
      </w:r>
      <w:r w:rsidR="00EC3A7E" w:rsidRPr="004724F7">
        <w:rPr>
          <w:rFonts w:ascii="Arial" w:hAnsi="Arial" w:cs="Arial"/>
          <w:color w:val="auto"/>
          <w:sz w:val="22"/>
          <w:szCs w:val="22"/>
        </w:rPr>
        <w:t xml:space="preserve">sind </w:t>
      </w:r>
      <w:r w:rsidR="003A1F68" w:rsidRPr="004724F7">
        <w:rPr>
          <w:rFonts w:ascii="Arial" w:hAnsi="Arial" w:cs="Arial"/>
          <w:color w:val="auto"/>
          <w:sz w:val="22"/>
          <w:szCs w:val="22"/>
        </w:rPr>
        <w:t>die neuen Verpackungen seit</w:t>
      </w:r>
      <w:r w:rsidR="00B26199" w:rsidRPr="004724F7">
        <w:rPr>
          <w:rFonts w:ascii="Arial" w:hAnsi="Arial" w:cs="Arial"/>
          <w:color w:val="auto"/>
          <w:sz w:val="22"/>
          <w:szCs w:val="22"/>
        </w:rPr>
        <w:t xml:space="preserve"> 2017</w:t>
      </w:r>
      <w:r w:rsidR="00EC3A7E" w:rsidRPr="004724F7">
        <w:rPr>
          <w:rFonts w:ascii="Arial" w:hAnsi="Arial" w:cs="Arial"/>
          <w:color w:val="auto"/>
          <w:sz w:val="22"/>
          <w:szCs w:val="22"/>
        </w:rPr>
        <w:t xml:space="preserve"> auf dem Markt.</w:t>
      </w:r>
    </w:p>
    <w:p w14:paraId="66414C42" w14:textId="72175C10" w:rsidR="00511F60" w:rsidRDefault="00511F60" w:rsidP="00B23BC9">
      <w:pPr>
        <w:jc w:val="both"/>
        <w:rPr>
          <w:rFonts w:ascii="Arial" w:hAnsi="Arial" w:cs="Arial"/>
          <w:color w:val="auto"/>
          <w:sz w:val="22"/>
          <w:szCs w:val="22"/>
        </w:rPr>
      </w:pPr>
    </w:p>
    <w:p w14:paraId="0533B4B9" w14:textId="77777777" w:rsidR="00511F60" w:rsidRPr="004724F7" w:rsidRDefault="00511F60" w:rsidP="00B23BC9">
      <w:pPr>
        <w:jc w:val="both"/>
        <w:rPr>
          <w:rFonts w:ascii="Arial" w:hAnsi="Arial" w:cs="Arial"/>
          <w:color w:val="auto"/>
          <w:sz w:val="22"/>
          <w:szCs w:val="22"/>
          <w:lang w:val="de-AT"/>
        </w:rPr>
      </w:pPr>
    </w:p>
    <w:p w14:paraId="091C296C" w14:textId="107692CD" w:rsidR="00363677" w:rsidRPr="004724F7" w:rsidRDefault="00363677" w:rsidP="005928B9">
      <w:pPr>
        <w:jc w:val="both"/>
        <w:rPr>
          <w:rFonts w:ascii="Arial" w:hAnsi="Arial" w:cs="Arial"/>
          <w:b/>
          <w:color w:val="auto"/>
          <w:sz w:val="22"/>
          <w:szCs w:val="22"/>
        </w:rPr>
      </w:pPr>
      <w:r w:rsidRPr="004724F7">
        <w:rPr>
          <w:rFonts w:ascii="Arial" w:hAnsi="Arial" w:cs="Arial"/>
          <w:b/>
          <w:color w:val="auto"/>
          <w:sz w:val="22"/>
          <w:szCs w:val="22"/>
        </w:rPr>
        <w:lastRenderedPageBreak/>
        <w:t xml:space="preserve">Verpackungs-Facts: </w:t>
      </w:r>
    </w:p>
    <w:p w14:paraId="30FB4EE2" w14:textId="7A8BC1D1" w:rsidR="00363677" w:rsidRPr="004724F7" w:rsidRDefault="00363677" w:rsidP="00363677">
      <w:pPr>
        <w:pStyle w:val="Listenabsatz"/>
        <w:numPr>
          <w:ilvl w:val="0"/>
          <w:numId w:val="7"/>
        </w:numPr>
        <w:jc w:val="both"/>
        <w:rPr>
          <w:rFonts w:ascii="Arial" w:hAnsi="Arial" w:cs="Arial"/>
          <w:sz w:val="22"/>
          <w:szCs w:val="22"/>
        </w:rPr>
      </w:pPr>
      <w:r w:rsidRPr="004724F7">
        <w:rPr>
          <w:rFonts w:ascii="Arial" w:hAnsi="Arial" w:cs="Arial"/>
          <w:sz w:val="22"/>
          <w:szCs w:val="22"/>
        </w:rPr>
        <w:t>Material:</w:t>
      </w:r>
      <w:r w:rsidR="00955CBA" w:rsidRPr="004724F7">
        <w:rPr>
          <w:rFonts w:ascii="Arial" w:hAnsi="Arial" w:cs="Arial"/>
          <w:sz w:val="22"/>
          <w:szCs w:val="22"/>
        </w:rPr>
        <w:t xml:space="preserve"> </w:t>
      </w:r>
      <w:r w:rsidR="00632009" w:rsidRPr="004724F7">
        <w:rPr>
          <w:rFonts w:ascii="Arial" w:hAnsi="Arial" w:cs="Arial"/>
          <w:sz w:val="22"/>
          <w:szCs w:val="22"/>
        </w:rPr>
        <w:t>PP</w:t>
      </w:r>
    </w:p>
    <w:p w14:paraId="186DBCEB" w14:textId="5E975C18" w:rsidR="00363677" w:rsidRPr="004724F7" w:rsidRDefault="00363677" w:rsidP="00363677">
      <w:pPr>
        <w:pStyle w:val="Listenabsatz"/>
        <w:numPr>
          <w:ilvl w:val="0"/>
          <w:numId w:val="7"/>
        </w:numPr>
        <w:jc w:val="both"/>
        <w:rPr>
          <w:rFonts w:ascii="Arial" w:hAnsi="Arial" w:cs="Arial"/>
          <w:sz w:val="22"/>
          <w:szCs w:val="22"/>
        </w:rPr>
      </w:pPr>
      <w:r w:rsidRPr="004724F7">
        <w:rPr>
          <w:rFonts w:ascii="Arial" w:hAnsi="Arial" w:cs="Arial"/>
          <w:sz w:val="22"/>
          <w:szCs w:val="22"/>
        </w:rPr>
        <w:t>Technologie</w:t>
      </w:r>
      <w:r w:rsidR="00F65BB3" w:rsidRPr="004724F7">
        <w:rPr>
          <w:rFonts w:ascii="Arial" w:hAnsi="Arial" w:cs="Arial"/>
          <w:sz w:val="22"/>
          <w:szCs w:val="22"/>
        </w:rPr>
        <w:t xml:space="preserve">: </w:t>
      </w:r>
      <w:r w:rsidR="00632009" w:rsidRPr="004724F7">
        <w:rPr>
          <w:rFonts w:ascii="Arial" w:hAnsi="Arial" w:cs="Arial"/>
          <w:sz w:val="22"/>
          <w:szCs w:val="22"/>
        </w:rPr>
        <w:t>Tiefziehen</w:t>
      </w:r>
    </w:p>
    <w:p w14:paraId="10FD8963" w14:textId="29802907" w:rsidR="00975CDE" w:rsidRDefault="00363677" w:rsidP="00930BED">
      <w:pPr>
        <w:pStyle w:val="Listenabsatz"/>
        <w:numPr>
          <w:ilvl w:val="0"/>
          <w:numId w:val="7"/>
        </w:numPr>
        <w:jc w:val="both"/>
        <w:rPr>
          <w:rFonts w:ascii="Arial" w:hAnsi="Arial" w:cs="Arial"/>
          <w:sz w:val="22"/>
          <w:szCs w:val="22"/>
        </w:rPr>
      </w:pPr>
      <w:r w:rsidRPr="004724F7">
        <w:rPr>
          <w:rFonts w:ascii="Arial" w:hAnsi="Arial" w:cs="Arial"/>
          <w:sz w:val="22"/>
          <w:szCs w:val="22"/>
        </w:rPr>
        <w:t>Dekoration</w:t>
      </w:r>
      <w:r w:rsidR="00F65BB3" w:rsidRPr="004724F7">
        <w:rPr>
          <w:rFonts w:ascii="Arial" w:hAnsi="Arial" w:cs="Arial"/>
          <w:sz w:val="22"/>
          <w:szCs w:val="22"/>
        </w:rPr>
        <w:t xml:space="preserve">: </w:t>
      </w:r>
      <w:r w:rsidR="00632009" w:rsidRPr="004724F7">
        <w:rPr>
          <w:rFonts w:ascii="Arial" w:hAnsi="Arial" w:cs="Arial"/>
          <w:sz w:val="22"/>
          <w:szCs w:val="22"/>
        </w:rPr>
        <w:t>Kartonwickel</w:t>
      </w:r>
    </w:p>
    <w:p w14:paraId="171F7E2C" w14:textId="77777777" w:rsidR="004724F7" w:rsidRPr="004724F7" w:rsidRDefault="004724F7" w:rsidP="004724F7">
      <w:pPr>
        <w:jc w:val="both"/>
        <w:rPr>
          <w:rFonts w:ascii="Arial" w:hAnsi="Arial" w:cs="Arial"/>
          <w:sz w:val="22"/>
          <w:szCs w:val="22"/>
        </w:rPr>
      </w:pPr>
    </w:p>
    <w:p w14:paraId="68BC0AF7" w14:textId="77777777" w:rsidR="00975CDE" w:rsidRDefault="00975CDE" w:rsidP="00B26A85">
      <w:pPr>
        <w:pBdr>
          <w:top w:val="single" w:sz="4" w:space="0" w:color="000000"/>
          <w:left w:val="single" w:sz="4" w:space="0" w:color="000000"/>
          <w:bottom w:val="single" w:sz="4" w:space="0" w:color="000000"/>
          <w:right w:val="single" w:sz="4" w:space="0" w:color="000000"/>
        </w:pBdr>
        <w:jc w:val="both"/>
        <w:rPr>
          <w:rFonts w:ascii="Arial" w:hAnsi="Arial" w:cs="Arial"/>
          <w:b/>
          <w:bCs/>
        </w:rPr>
      </w:pPr>
    </w:p>
    <w:p w14:paraId="2E898B14" w14:textId="77777777" w:rsidR="004724F7" w:rsidRPr="00A36D63" w:rsidRDefault="004724F7" w:rsidP="004724F7">
      <w:pPr>
        <w:pBdr>
          <w:top w:val="single" w:sz="4" w:space="0" w:color="000000"/>
          <w:left w:val="single" w:sz="4" w:space="0" w:color="000000"/>
          <w:bottom w:val="single" w:sz="4" w:space="0" w:color="000000"/>
          <w:right w:val="single" w:sz="4" w:space="0" w:color="000000"/>
        </w:pBdr>
        <w:jc w:val="both"/>
        <w:rPr>
          <w:rFonts w:ascii="Arial"/>
          <w:b/>
          <w:bCs/>
          <w:sz w:val="22"/>
          <w:szCs w:val="22"/>
        </w:rPr>
      </w:pPr>
      <w:r w:rsidRPr="00A36D63">
        <w:rPr>
          <w:rFonts w:ascii="Arial" w:hAnsi="Arial" w:cs="Arial"/>
          <w:b/>
          <w:bCs/>
          <w:sz w:val="22"/>
          <w:szCs w:val="22"/>
        </w:rPr>
        <w:t>Ü</w:t>
      </w:r>
      <w:r w:rsidRPr="00A36D63">
        <w:rPr>
          <w:rFonts w:ascii="Arial"/>
          <w:b/>
          <w:bCs/>
          <w:sz w:val="22"/>
          <w:szCs w:val="22"/>
        </w:rPr>
        <w:t>ber Greiner Packaging</w:t>
      </w:r>
    </w:p>
    <w:p w14:paraId="78014B76" w14:textId="10EB806B" w:rsidR="00AD5557" w:rsidRPr="004724F7" w:rsidRDefault="004724F7" w:rsidP="004724F7">
      <w:pPr>
        <w:pBdr>
          <w:top w:val="single" w:sz="4" w:space="0" w:color="000000"/>
          <w:left w:val="single" w:sz="4" w:space="0" w:color="000000"/>
          <w:bottom w:val="single" w:sz="4" w:space="0" w:color="000000"/>
          <w:right w:val="single" w:sz="4" w:space="0" w:color="000000"/>
        </w:pBdr>
        <w:jc w:val="both"/>
        <w:rPr>
          <w:rFonts w:ascii="Arial" w:eastAsia="Arial" w:hAnsi="Arial" w:cs="Arial"/>
          <w:bCs/>
          <w:sz w:val="22"/>
          <w:szCs w:val="22"/>
          <w:lang w:val="de-AT"/>
        </w:rPr>
      </w:pPr>
      <w:r w:rsidRPr="00A36D63">
        <w:rPr>
          <w:rFonts w:ascii="Arial" w:eastAsia="Arial" w:hAnsi="Arial" w:cs="Arial"/>
          <w:bCs/>
          <w:sz w:val="22"/>
          <w:szCs w:val="22"/>
          <w:lang w:val="de-AT"/>
        </w:rPr>
        <w:t xml:space="preserve">Greiner Packaging zählt zu den führenden europäischen Herstellern von Kunststoffverpackungen im Food- und Non-Food-Bereich. Das Unternehmen steht seit fast 60 Jahren für hohe Lösungskompetenz in Entwicklung, Design, Produktion und Dekoration. Den Herausforderungen des Marktes begegnet Greiner Packaging mit zwei Business Units: Packaging und Assistec. Greiner Packaging beschäftigt rund 4.800 Mitarbeiter an mehr als 30 Standorten in 19 Ländern weltweit. 2017 erzielte das Unternehmen einen Jahresumsatz von 641 Millionen Euro (inkl. Joint Ventures). Das ist mehr als ein Drittel des </w:t>
      </w:r>
      <w:r>
        <w:rPr>
          <w:rFonts w:ascii="Arial" w:eastAsia="Arial" w:hAnsi="Arial" w:cs="Arial"/>
          <w:bCs/>
          <w:sz w:val="22"/>
          <w:szCs w:val="22"/>
          <w:lang w:val="de-AT"/>
        </w:rPr>
        <w:t>Greiner-</w:t>
      </w:r>
      <w:r w:rsidRPr="00A36D63">
        <w:rPr>
          <w:rFonts w:ascii="Arial" w:eastAsia="Arial" w:hAnsi="Arial" w:cs="Arial"/>
          <w:bCs/>
          <w:sz w:val="22"/>
          <w:szCs w:val="22"/>
          <w:lang w:val="de-AT"/>
        </w:rPr>
        <w:t>Gesamtumsatzes.</w:t>
      </w:r>
    </w:p>
    <w:p w14:paraId="64B8EC32" w14:textId="77777777" w:rsidR="00B95092" w:rsidRPr="00AD5557" w:rsidRDefault="00B95092" w:rsidP="00AD5557">
      <w:pPr>
        <w:pBdr>
          <w:top w:val="single" w:sz="4" w:space="0" w:color="000000"/>
          <w:left w:val="single" w:sz="4" w:space="0" w:color="000000"/>
          <w:bottom w:val="single" w:sz="4" w:space="0" w:color="000000"/>
          <w:right w:val="single" w:sz="4" w:space="0" w:color="000000"/>
        </w:pBdr>
        <w:jc w:val="both"/>
        <w:rPr>
          <w:rFonts w:ascii="Arial" w:eastAsia="Arial" w:hAnsi="Arial" w:cs="Arial"/>
          <w:b/>
          <w:bCs/>
        </w:rPr>
      </w:pPr>
    </w:p>
    <w:p w14:paraId="73D32607" w14:textId="77777777" w:rsidR="00B0096C" w:rsidRPr="00AD5557" w:rsidRDefault="00B0096C" w:rsidP="00AD5557">
      <w:pPr>
        <w:widowControl w:val="0"/>
        <w:jc w:val="both"/>
        <w:rPr>
          <w:rFonts w:ascii="Arial" w:hAnsi="Arial" w:cs="Arial"/>
        </w:rPr>
      </w:pPr>
    </w:p>
    <w:p w14:paraId="62B6F0A9" w14:textId="51F4DFF0" w:rsidR="00B95092" w:rsidRPr="004724F7" w:rsidRDefault="00B95092" w:rsidP="00B95092">
      <w:pPr>
        <w:jc w:val="both"/>
        <w:rPr>
          <w:rFonts w:ascii="Arial" w:hAnsi="Arial" w:cs="Arial"/>
          <w:b/>
          <w:bCs/>
          <w:sz w:val="22"/>
          <w:szCs w:val="22"/>
        </w:rPr>
      </w:pPr>
      <w:r w:rsidRPr="004724F7">
        <w:rPr>
          <w:rFonts w:ascii="Arial" w:hAnsi="Arial" w:cs="Arial"/>
          <w:b/>
          <w:bCs/>
          <w:sz w:val="22"/>
          <w:szCs w:val="22"/>
        </w:rPr>
        <w:t>Text &amp; Bild:</w:t>
      </w:r>
    </w:p>
    <w:p w14:paraId="38456350" w14:textId="77777777" w:rsidR="002A7D69" w:rsidRPr="004724F7" w:rsidRDefault="002A7D69" w:rsidP="00B95092">
      <w:pPr>
        <w:jc w:val="both"/>
        <w:rPr>
          <w:rFonts w:ascii="Arial" w:eastAsia="Arial" w:hAnsi="Arial" w:cs="Arial"/>
          <w:b/>
          <w:bCs/>
          <w:sz w:val="22"/>
          <w:szCs w:val="22"/>
        </w:rPr>
      </w:pPr>
    </w:p>
    <w:p w14:paraId="1F3B8193" w14:textId="77777777" w:rsidR="00904601" w:rsidRPr="004724F7" w:rsidRDefault="00B95092" w:rsidP="0034522D">
      <w:pPr>
        <w:jc w:val="both"/>
        <w:rPr>
          <w:rFonts w:ascii="Arial" w:eastAsia="Arial" w:hAnsi="Arial" w:cs="Arial"/>
          <w:b/>
          <w:bCs/>
          <w:sz w:val="22"/>
          <w:szCs w:val="22"/>
        </w:rPr>
      </w:pPr>
      <w:r w:rsidRPr="004724F7">
        <w:rPr>
          <w:rFonts w:ascii="Arial" w:hAnsi="Arial" w:cs="Arial"/>
          <w:b/>
          <w:bCs/>
          <w:sz w:val="22"/>
          <w:szCs w:val="22"/>
        </w:rPr>
        <w:t xml:space="preserve">Textdokument sowie Bilder in hochauflösender Qualität zum Download: </w:t>
      </w:r>
    </w:p>
    <w:p w14:paraId="767EE2C3" w14:textId="77777777" w:rsidR="00582074" w:rsidRDefault="00404DE0" w:rsidP="00582074">
      <w:pPr>
        <w:rPr>
          <w:rFonts w:ascii="Arial" w:hAnsi="Arial" w:cs="Arial"/>
          <w:color w:val="000000" w:themeColor="text1"/>
          <w:sz w:val="20"/>
          <w:szCs w:val="20"/>
          <w:lang w:val="de-AT"/>
        </w:rPr>
      </w:pPr>
      <w:hyperlink r:id="rId8" w:history="1">
        <w:r w:rsidR="00582074">
          <w:rPr>
            <w:rStyle w:val="Hyperlink"/>
            <w:rFonts w:ascii="Arial" w:hAnsi="Arial" w:cs="Arial"/>
            <w:sz w:val="20"/>
            <w:szCs w:val="20"/>
          </w:rPr>
          <w:t>https://mam.greiner.at/pinaccess/showpin.do?pinCode=qNVFYnDrbwab</w:t>
        </w:r>
      </w:hyperlink>
    </w:p>
    <w:p w14:paraId="4320D41F" w14:textId="443D15EC" w:rsidR="00A82EBD" w:rsidRPr="00582074" w:rsidRDefault="00A82EBD" w:rsidP="005C2646">
      <w:pPr>
        <w:jc w:val="both"/>
        <w:rPr>
          <w:rFonts w:ascii="Arial" w:hAnsi="Arial" w:cs="Arial"/>
          <w:color w:val="auto"/>
          <w:sz w:val="22"/>
          <w:szCs w:val="22"/>
          <w:lang w:val="de-AT"/>
        </w:rPr>
      </w:pPr>
    </w:p>
    <w:p w14:paraId="320F6DE9" w14:textId="77777777" w:rsidR="001F1C15" w:rsidRPr="004724F7" w:rsidRDefault="001F1C15" w:rsidP="005C2646">
      <w:pPr>
        <w:jc w:val="both"/>
        <w:rPr>
          <w:rFonts w:ascii="Arial" w:hAnsi="Arial" w:cs="Arial"/>
          <w:bCs/>
          <w:sz w:val="22"/>
          <w:szCs w:val="22"/>
          <w:u w:val="single"/>
        </w:rPr>
      </w:pPr>
    </w:p>
    <w:p w14:paraId="3B34E01D" w14:textId="0EA084F9" w:rsidR="00B95092" w:rsidRDefault="00B95092" w:rsidP="00B95092">
      <w:pPr>
        <w:jc w:val="both"/>
        <w:rPr>
          <w:rFonts w:ascii="Arial" w:hAnsi="Arial" w:cs="Arial"/>
          <w:sz w:val="22"/>
          <w:szCs w:val="22"/>
        </w:rPr>
      </w:pPr>
      <w:r w:rsidRPr="004724F7">
        <w:rPr>
          <w:rFonts w:ascii="Arial" w:hAnsi="Arial" w:cs="Arial"/>
          <w:sz w:val="22"/>
          <w:szCs w:val="22"/>
        </w:rPr>
        <w:t xml:space="preserve">Bilder zur honorarfreien Verwendung, </w:t>
      </w:r>
      <w:proofErr w:type="spellStart"/>
      <w:r w:rsidRPr="004724F7">
        <w:rPr>
          <w:rFonts w:ascii="Arial" w:hAnsi="Arial" w:cs="Arial"/>
          <w:sz w:val="22"/>
          <w:szCs w:val="22"/>
        </w:rPr>
        <w:t>Credit</w:t>
      </w:r>
      <w:proofErr w:type="spellEnd"/>
      <w:r w:rsidRPr="004724F7">
        <w:rPr>
          <w:rFonts w:ascii="Arial" w:hAnsi="Arial" w:cs="Arial"/>
          <w:sz w:val="22"/>
          <w:szCs w:val="22"/>
        </w:rPr>
        <w:t xml:space="preserve">: Greiner </w:t>
      </w:r>
      <w:proofErr w:type="spellStart"/>
      <w:r w:rsidRPr="004724F7">
        <w:rPr>
          <w:rFonts w:ascii="Arial" w:hAnsi="Arial" w:cs="Arial"/>
          <w:sz w:val="22"/>
          <w:szCs w:val="22"/>
        </w:rPr>
        <w:t>Packaging</w:t>
      </w:r>
      <w:proofErr w:type="spellEnd"/>
      <w:r w:rsidRPr="004724F7">
        <w:rPr>
          <w:rFonts w:ascii="Arial" w:hAnsi="Arial" w:cs="Arial"/>
          <w:sz w:val="22"/>
          <w:szCs w:val="22"/>
        </w:rPr>
        <w:t xml:space="preserve"> International</w:t>
      </w:r>
    </w:p>
    <w:p w14:paraId="3F19EB6C" w14:textId="13B38335" w:rsidR="00B45872" w:rsidRPr="004724F7" w:rsidRDefault="00F526EE" w:rsidP="00B95092">
      <w:pPr>
        <w:jc w:val="both"/>
        <w:rPr>
          <w:rFonts w:ascii="Arial" w:hAnsi="Arial" w:cs="Arial"/>
          <w:sz w:val="22"/>
          <w:szCs w:val="22"/>
        </w:rPr>
      </w:pPr>
      <w:r>
        <w:rPr>
          <w:rFonts w:ascii="Arial" w:hAnsi="Arial" w:cs="Arial"/>
          <w:sz w:val="22"/>
          <w:szCs w:val="22"/>
        </w:rPr>
        <w:br/>
      </w:r>
    </w:p>
    <w:p w14:paraId="1B63BED0" w14:textId="05604A79" w:rsidR="00017DCC" w:rsidRDefault="00017DCC" w:rsidP="00B95092">
      <w:pPr>
        <w:jc w:val="both"/>
        <w:rPr>
          <w:rFonts w:ascii="Arial"/>
        </w:rPr>
      </w:pPr>
      <w:r>
        <w:rPr>
          <w:rFonts w:ascii="Arial"/>
          <w:noProof/>
          <w:lang w:val="de-AT" w:eastAsia="de-AT"/>
        </w:rPr>
        <w:drawing>
          <wp:inline distT="0" distB="0" distL="0" distR="0" wp14:anchorId="1772BC74" wp14:editId="05045EBF">
            <wp:extent cx="3352800" cy="1406940"/>
            <wp:effectExtent l="0" t="0" r="0" b="3175"/>
            <wp:docPr id="2" name="Grafik 2" descr="P:\sattledt\GPI Sales&amp;Marketing\GPI Corporate Marketing\03_PA\2018\coming up\Henkel\Persil_DUOcaps_DSC_79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attledt\GPI Sales&amp;Marketing\GPI Corporate Marketing\03_PA\2018\coming up\Henkel\Persil_DUOcaps_DSC_7916b.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5840" b="8204"/>
                    <a:stretch/>
                  </pic:blipFill>
                  <pic:spPr bwMode="auto">
                    <a:xfrm>
                      <a:off x="0" y="0"/>
                      <a:ext cx="3361076" cy="1410413"/>
                    </a:xfrm>
                    <a:prstGeom prst="rect">
                      <a:avLst/>
                    </a:prstGeom>
                    <a:noFill/>
                    <a:ln>
                      <a:noFill/>
                    </a:ln>
                    <a:extLst>
                      <a:ext uri="{53640926-AAD7-44D8-BBD7-CCE9431645EC}">
                        <a14:shadowObscured xmlns:a14="http://schemas.microsoft.com/office/drawing/2010/main"/>
                      </a:ext>
                    </a:extLst>
                  </pic:spPr>
                </pic:pic>
              </a:graphicData>
            </a:graphic>
          </wp:inline>
        </w:drawing>
      </w:r>
    </w:p>
    <w:p w14:paraId="3732E2D2" w14:textId="77777777" w:rsidR="00F526EE" w:rsidRDefault="00F526EE" w:rsidP="00B95092">
      <w:pPr>
        <w:jc w:val="both"/>
        <w:rPr>
          <w:rFonts w:ascii="Arial" w:hAnsi="Arial" w:cs="Arial"/>
          <w:sz w:val="22"/>
          <w:szCs w:val="22"/>
        </w:rPr>
      </w:pPr>
    </w:p>
    <w:p w14:paraId="13AC4518" w14:textId="77777777" w:rsidR="00F526EE" w:rsidRDefault="00F526EE" w:rsidP="00B95092">
      <w:pPr>
        <w:jc w:val="both"/>
        <w:rPr>
          <w:rFonts w:ascii="Arial" w:hAnsi="Arial" w:cs="Arial"/>
          <w:sz w:val="22"/>
          <w:szCs w:val="22"/>
        </w:rPr>
      </w:pPr>
    </w:p>
    <w:p w14:paraId="39CE98D9" w14:textId="363468FB" w:rsidR="004724F7" w:rsidRDefault="00B95092" w:rsidP="00B95092">
      <w:pPr>
        <w:jc w:val="both"/>
        <w:rPr>
          <w:rFonts w:ascii="Arial" w:hAnsi="Arial" w:cs="Arial"/>
          <w:sz w:val="22"/>
          <w:szCs w:val="22"/>
        </w:rPr>
      </w:pPr>
      <w:r w:rsidRPr="004724F7">
        <w:rPr>
          <w:rFonts w:ascii="Arial" w:hAnsi="Arial" w:cs="Arial"/>
          <w:sz w:val="22"/>
          <w:szCs w:val="22"/>
        </w:rPr>
        <w:t xml:space="preserve">Bildtext: </w:t>
      </w:r>
    </w:p>
    <w:p w14:paraId="06DDE35A" w14:textId="77777777" w:rsidR="004724F7" w:rsidRDefault="004724F7" w:rsidP="00B95092">
      <w:pPr>
        <w:jc w:val="both"/>
        <w:rPr>
          <w:rFonts w:ascii="Arial" w:hAnsi="Arial" w:cs="Arial"/>
          <w:sz w:val="22"/>
          <w:szCs w:val="22"/>
        </w:rPr>
      </w:pPr>
    </w:p>
    <w:p w14:paraId="18B734F6" w14:textId="212061CF" w:rsidR="004724F7" w:rsidRDefault="004724F7" w:rsidP="00B95092">
      <w:pPr>
        <w:jc w:val="both"/>
        <w:rPr>
          <w:rFonts w:ascii="Arial" w:hAnsi="Arial" w:cs="Arial"/>
          <w:sz w:val="22"/>
          <w:szCs w:val="22"/>
        </w:rPr>
      </w:pPr>
      <w:r>
        <w:rPr>
          <w:rFonts w:ascii="Arial" w:hAnsi="Arial" w:cs="Arial"/>
          <w:sz w:val="22"/>
          <w:szCs w:val="22"/>
        </w:rPr>
        <w:t xml:space="preserve">Bild 1: </w:t>
      </w:r>
      <w:r w:rsidR="003032B7" w:rsidRPr="004724F7">
        <w:rPr>
          <w:rFonts w:ascii="Arial" w:hAnsi="Arial" w:cs="Arial"/>
          <w:sz w:val="22"/>
          <w:szCs w:val="22"/>
        </w:rPr>
        <w:t xml:space="preserve">Mit </w:t>
      </w:r>
      <w:r w:rsidR="00BA70C1" w:rsidRPr="004724F7">
        <w:rPr>
          <w:rFonts w:ascii="Arial" w:hAnsi="Arial" w:cs="Arial"/>
          <w:sz w:val="22"/>
          <w:szCs w:val="22"/>
        </w:rPr>
        <w:t>K3</w:t>
      </w:r>
      <w:r w:rsidR="00BA70C1" w:rsidRPr="004724F7">
        <w:rPr>
          <w:rFonts w:ascii="Arial" w:hAnsi="Arial" w:cs="Arial"/>
          <w:sz w:val="22"/>
          <w:szCs w:val="22"/>
          <w:vertAlign w:val="superscript"/>
        </w:rPr>
        <w:t>®</w:t>
      </w:r>
      <w:r w:rsidR="00BA70C1" w:rsidRPr="004724F7">
        <w:rPr>
          <w:rFonts w:ascii="Arial" w:hAnsi="Arial" w:cs="Arial"/>
          <w:sz w:val="22"/>
          <w:szCs w:val="22"/>
        </w:rPr>
        <w:t xml:space="preserve">-F </w:t>
      </w:r>
      <w:r w:rsidR="003032B7" w:rsidRPr="004724F7">
        <w:rPr>
          <w:rFonts w:ascii="Arial" w:hAnsi="Arial" w:cs="Arial"/>
          <w:sz w:val="22"/>
          <w:szCs w:val="22"/>
        </w:rPr>
        <w:t>realisiert</w:t>
      </w:r>
      <w:r w:rsidR="00BA70C1" w:rsidRPr="004724F7">
        <w:rPr>
          <w:rFonts w:ascii="Arial" w:hAnsi="Arial" w:cs="Arial"/>
          <w:sz w:val="22"/>
          <w:szCs w:val="22"/>
        </w:rPr>
        <w:t xml:space="preserve"> Greiner Packaging </w:t>
      </w:r>
      <w:r w:rsidR="003032B7" w:rsidRPr="004724F7">
        <w:rPr>
          <w:rFonts w:ascii="Arial" w:hAnsi="Arial" w:cs="Arial"/>
          <w:sz w:val="22"/>
          <w:szCs w:val="22"/>
        </w:rPr>
        <w:t xml:space="preserve">die Verpackung für die </w:t>
      </w:r>
      <w:r w:rsidR="00BA70C1" w:rsidRPr="004724F7">
        <w:rPr>
          <w:rFonts w:ascii="Arial" w:hAnsi="Arial" w:cs="Arial"/>
          <w:sz w:val="22"/>
          <w:szCs w:val="22"/>
        </w:rPr>
        <w:t xml:space="preserve">Waschmittel Duo-Caps </w:t>
      </w:r>
      <w:r w:rsidR="005E6F1C" w:rsidRPr="004724F7">
        <w:rPr>
          <w:rFonts w:ascii="Arial" w:hAnsi="Arial" w:cs="Arial"/>
          <w:sz w:val="22"/>
          <w:szCs w:val="22"/>
        </w:rPr>
        <w:t xml:space="preserve">und Power-Mix Caps </w:t>
      </w:r>
      <w:r w:rsidR="00BA70C1" w:rsidRPr="004724F7">
        <w:rPr>
          <w:rFonts w:ascii="Arial" w:hAnsi="Arial" w:cs="Arial"/>
          <w:sz w:val="22"/>
          <w:szCs w:val="22"/>
        </w:rPr>
        <w:t xml:space="preserve">von Henkel </w:t>
      </w:r>
      <w:r w:rsidR="003032B7" w:rsidRPr="004724F7">
        <w:rPr>
          <w:rFonts w:ascii="Arial" w:hAnsi="Arial" w:cs="Arial"/>
          <w:sz w:val="22"/>
          <w:szCs w:val="22"/>
        </w:rPr>
        <w:t>mit reduziertem</w:t>
      </w:r>
      <w:r w:rsidR="00BA70C1" w:rsidRPr="004724F7">
        <w:rPr>
          <w:rFonts w:ascii="Arial" w:hAnsi="Arial" w:cs="Arial"/>
          <w:sz w:val="22"/>
          <w:szCs w:val="22"/>
        </w:rPr>
        <w:t xml:space="preserve"> Kunststoffanteil</w:t>
      </w:r>
      <w:r w:rsidR="009E6D05" w:rsidRPr="004724F7">
        <w:rPr>
          <w:rFonts w:ascii="Arial" w:hAnsi="Arial" w:cs="Arial"/>
          <w:sz w:val="22"/>
          <w:szCs w:val="22"/>
        </w:rPr>
        <w:t xml:space="preserve">. </w:t>
      </w:r>
    </w:p>
    <w:p w14:paraId="50BE269E" w14:textId="1B6E2071" w:rsidR="004724F7" w:rsidRDefault="004724F7" w:rsidP="00B95092">
      <w:pPr>
        <w:jc w:val="both"/>
        <w:rPr>
          <w:rFonts w:ascii="Arial" w:hAnsi="Arial" w:cs="Arial"/>
          <w:sz w:val="22"/>
          <w:szCs w:val="22"/>
        </w:rPr>
      </w:pPr>
    </w:p>
    <w:p w14:paraId="6ADF4B97" w14:textId="1363D712" w:rsidR="00F526EE" w:rsidRDefault="00F526EE" w:rsidP="00B95092">
      <w:pPr>
        <w:jc w:val="both"/>
        <w:rPr>
          <w:rFonts w:ascii="Arial" w:hAnsi="Arial" w:cs="Arial"/>
          <w:sz w:val="22"/>
          <w:szCs w:val="22"/>
        </w:rPr>
      </w:pPr>
    </w:p>
    <w:p w14:paraId="783E80B6" w14:textId="10DCC8A5" w:rsidR="00F526EE" w:rsidRDefault="00F526EE" w:rsidP="00B95092">
      <w:pPr>
        <w:jc w:val="both"/>
        <w:rPr>
          <w:rFonts w:ascii="Arial" w:hAnsi="Arial" w:cs="Arial"/>
          <w:sz w:val="22"/>
          <w:szCs w:val="22"/>
        </w:rPr>
      </w:pPr>
    </w:p>
    <w:p w14:paraId="010A259B" w14:textId="7D515F9B" w:rsidR="00F526EE" w:rsidRDefault="00F526EE" w:rsidP="00B95092">
      <w:pPr>
        <w:jc w:val="both"/>
        <w:rPr>
          <w:rFonts w:ascii="Arial" w:hAnsi="Arial" w:cs="Arial"/>
          <w:sz w:val="22"/>
          <w:szCs w:val="22"/>
        </w:rPr>
      </w:pPr>
    </w:p>
    <w:p w14:paraId="35CDB545" w14:textId="2FAFF61A" w:rsidR="00F526EE" w:rsidRDefault="00F526EE" w:rsidP="00B95092">
      <w:pPr>
        <w:jc w:val="both"/>
        <w:rPr>
          <w:rFonts w:ascii="Arial" w:hAnsi="Arial" w:cs="Arial"/>
          <w:sz w:val="22"/>
          <w:szCs w:val="22"/>
        </w:rPr>
      </w:pPr>
    </w:p>
    <w:p w14:paraId="0C811BB7" w14:textId="5010EDE8" w:rsidR="00F526EE" w:rsidRDefault="00F526EE" w:rsidP="00B95092">
      <w:pPr>
        <w:jc w:val="both"/>
        <w:rPr>
          <w:rFonts w:ascii="Arial" w:hAnsi="Arial" w:cs="Arial"/>
          <w:sz w:val="22"/>
          <w:szCs w:val="22"/>
        </w:rPr>
      </w:pPr>
    </w:p>
    <w:p w14:paraId="3483C07D" w14:textId="3D7C41C5" w:rsidR="00F526EE" w:rsidRDefault="00F526EE" w:rsidP="00B95092">
      <w:pPr>
        <w:jc w:val="both"/>
        <w:rPr>
          <w:rFonts w:ascii="Arial" w:hAnsi="Arial" w:cs="Arial"/>
          <w:sz w:val="22"/>
          <w:szCs w:val="22"/>
        </w:rPr>
      </w:pPr>
    </w:p>
    <w:p w14:paraId="62F3EB8B" w14:textId="42A0308D" w:rsidR="00F526EE" w:rsidRDefault="00F526EE" w:rsidP="00B95092">
      <w:pPr>
        <w:jc w:val="both"/>
        <w:rPr>
          <w:rFonts w:ascii="Arial" w:hAnsi="Arial" w:cs="Arial"/>
          <w:sz w:val="22"/>
          <w:szCs w:val="22"/>
        </w:rPr>
      </w:pPr>
    </w:p>
    <w:p w14:paraId="16737122" w14:textId="65C7EC02" w:rsidR="00F526EE" w:rsidRDefault="00F526EE" w:rsidP="00B95092">
      <w:pPr>
        <w:jc w:val="both"/>
        <w:rPr>
          <w:rFonts w:ascii="Arial" w:hAnsi="Arial" w:cs="Arial"/>
          <w:sz w:val="22"/>
          <w:szCs w:val="22"/>
        </w:rPr>
      </w:pPr>
    </w:p>
    <w:p w14:paraId="41B5ED95" w14:textId="7B683355" w:rsidR="00F526EE" w:rsidRDefault="00F526EE" w:rsidP="00B95092">
      <w:pPr>
        <w:jc w:val="both"/>
        <w:rPr>
          <w:rFonts w:ascii="Arial" w:hAnsi="Arial" w:cs="Arial"/>
          <w:sz w:val="22"/>
          <w:szCs w:val="22"/>
        </w:rPr>
      </w:pPr>
    </w:p>
    <w:p w14:paraId="67864BA6" w14:textId="2610FE3E" w:rsidR="00F526EE" w:rsidRDefault="00F526EE" w:rsidP="00B95092">
      <w:pPr>
        <w:jc w:val="both"/>
        <w:rPr>
          <w:rFonts w:ascii="Arial" w:hAnsi="Arial" w:cs="Arial"/>
          <w:sz w:val="22"/>
          <w:szCs w:val="22"/>
        </w:rPr>
      </w:pPr>
    </w:p>
    <w:p w14:paraId="74F64951" w14:textId="28EF2E4E" w:rsidR="00F526EE" w:rsidRDefault="00F526EE" w:rsidP="00B95092">
      <w:pPr>
        <w:jc w:val="both"/>
        <w:rPr>
          <w:rFonts w:ascii="Arial" w:hAnsi="Arial" w:cs="Arial"/>
          <w:sz w:val="22"/>
          <w:szCs w:val="22"/>
        </w:rPr>
      </w:pPr>
      <w:r>
        <w:rPr>
          <w:rFonts w:ascii="Arial" w:hAnsi="Arial" w:cs="Arial"/>
          <w:noProof/>
          <w:sz w:val="22"/>
          <w:szCs w:val="22"/>
        </w:rPr>
        <w:lastRenderedPageBreak/>
        <w:drawing>
          <wp:inline distT="0" distB="0" distL="0" distR="0" wp14:anchorId="779FF7C9" wp14:editId="4625C20F">
            <wp:extent cx="4597115" cy="30670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06449" cy="3073277"/>
                    </a:xfrm>
                    <a:prstGeom prst="rect">
                      <a:avLst/>
                    </a:prstGeom>
                    <a:noFill/>
                    <a:ln>
                      <a:noFill/>
                    </a:ln>
                  </pic:spPr>
                </pic:pic>
              </a:graphicData>
            </a:graphic>
          </wp:inline>
        </w:drawing>
      </w:r>
    </w:p>
    <w:p w14:paraId="3DD1B04E" w14:textId="77777777" w:rsidR="00F526EE" w:rsidRDefault="00F526EE" w:rsidP="00B95092">
      <w:pPr>
        <w:jc w:val="both"/>
        <w:rPr>
          <w:rFonts w:ascii="Arial" w:hAnsi="Arial" w:cs="Arial"/>
          <w:sz w:val="22"/>
          <w:szCs w:val="22"/>
        </w:rPr>
      </w:pPr>
    </w:p>
    <w:p w14:paraId="404EFF0C" w14:textId="77777777" w:rsidR="00F526EE" w:rsidRDefault="00F526EE" w:rsidP="00B95092">
      <w:pPr>
        <w:jc w:val="both"/>
        <w:rPr>
          <w:rFonts w:ascii="Arial" w:hAnsi="Arial" w:cs="Arial"/>
          <w:sz w:val="22"/>
          <w:szCs w:val="22"/>
        </w:rPr>
      </w:pPr>
    </w:p>
    <w:p w14:paraId="2AB631DF" w14:textId="7F9E984B" w:rsidR="00B95092" w:rsidRPr="00404DE0" w:rsidRDefault="004724F7" w:rsidP="00B95092">
      <w:pPr>
        <w:jc w:val="both"/>
        <w:rPr>
          <w:rFonts w:ascii="Arial" w:hAnsi="Arial" w:cs="Arial"/>
          <w:sz w:val="22"/>
          <w:szCs w:val="22"/>
          <w:lang w:val="en-US"/>
        </w:rPr>
      </w:pPr>
      <w:r>
        <w:rPr>
          <w:rFonts w:ascii="Arial" w:hAnsi="Arial" w:cs="Arial"/>
          <w:sz w:val="22"/>
          <w:szCs w:val="22"/>
        </w:rPr>
        <w:t xml:space="preserve">Bild 2: </w:t>
      </w:r>
      <w:r w:rsidRPr="004724F7">
        <w:rPr>
          <w:rFonts w:ascii="Arial" w:hAnsi="Arial" w:cs="Arial"/>
          <w:sz w:val="22"/>
          <w:szCs w:val="22"/>
        </w:rPr>
        <w:t xml:space="preserve">Für die innovative Lösung wurden die Kunststoffexperten jetzt ausgezeichnet. </w:t>
      </w:r>
      <w:r w:rsidRPr="00404DE0">
        <w:rPr>
          <w:rFonts w:ascii="Arial" w:hAnsi="Arial" w:cs="Arial"/>
          <w:sz w:val="22"/>
          <w:szCs w:val="22"/>
          <w:lang w:val="en-US"/>
        </w:rPr>
        <w:t xml:space="preserve">Michael Frick, Global Key Account Director bei Greiner Packaging, nahm den Henkel Sustainability Award in Orlando persönlich entgegen. </w:t>
      </w:r>
    </w:p>
    <w:p w14:paraId="02457BE5" w14:textId="3EAEC367" w:rsidR="00F526EE" w:rsidRPr="00404DE0" w:rsidRDefault="00F526EE" w:rsidP="00B95092">
      <w:pPr>
        <w:jc w:val="both"/>
        <w:rPr>
          <w:rFonts w:ascii="Arial" w:hAnsi="Arial" w:cs="Arial"/>
          <w:sz w:val="22"/>
          <w:szCs w:val="22"/>
          <w:lang w:val="en-US"/>
        </w:rPr>
      </w:pPr>
    </w:p>
    <w:p w14:paraId="518B1DA3" w14:textId="631740F5" w:rsidR="00F526EE" w:rsidRPr="00404DE0" w:rsidRDefault="00F526EE" w:rsidP="00B95092">
      <w:pPr>
        <w:jc w:val="both"/>
        <w:rPr>
          <w:rFonts w:ascii="Arial" w:hAnsi="Arial" w:cs="Arial"/>
          <w:sz w:val="22"/>
          <w:szCs w:val="22"/>
          <w:lang w:val="en-US"/>
        </w:rPr>
      </w:pPr>
      <w:r w:rsidRPr="00404DE0">
        <w:rPr>
          <w:rFonts w:ascii="Arial" w:hAnsi="Arial" w:cs="Arial"/>
          <w:sz w:val="22"/>
          <w:szCs w:val="22"/>
          <w:lang w:val="en-US"/>
        </w:rPr>
        <w:t>Links: Thomas Müller-</w:t>
      </w:r>
      <w:proofErr w:type="spellStart"/>
      <w:r w:rsidRPr="00404DE0">
        <w:rPr>
          <w:rFonts w:ascii="Arial" w:hAnsi="Arial" w:cs="Arial"/>
          <w:sz w:val="22"/>
          <w:szCs w:val="22"/>
          <w:lang w:val="en-US"/>
        </w:rPr>
        <w:t>Kirschbaum</w:t>
      </w:r>
      <w:proofErr w:type="spellEnd"/>
      <w:r w:rsidRPr="00404DE0">
        <w:rPr>
          <w:rFonts w:ascii="Arial" w:hAnsi="Arial" w:cs="Arial"/>
          <w:sz w:val="22"/>
          <w:szCs w:val="22"/>
          <w:lang w:val="en-US"/>
        </w:rPr>
        <w:t xml:space="preserve"> (</w:t>
      </w:r>
      <w:r w:rsidR="00404DE0" w:rsidRPr="00404DE0">
        <w:rPr>
          <w:rFonts w:ascii="Arial" w:hAnsi="Arial" w:cs="Arial"/>
          <w:sz w:val="22"/>
          <w:szCs w:val="22"/>
          <w:lang w:val="en-US"/>
        </w:rPr>
        <w:t>Corporate Senior Vice President R&amp;D Laundry &amp; Home Care and Co-Chair of Henkel‘s Sustainability Council</w:t>
      </w:r>
      <w:bookmarkStart w:id="0" w:name="_GoBack"/>
      <w:bookmarkEnd w:id="0"/>
      <w:r w:rsidRPr="00404DE0">
        <w:rPr>
          <w:rFonts w:ascii="Arial" w:hAnsi="Arial" w:cs="Arial"/>
          <w:sz w:val="22"/>
          <w:szCs w:val="22"/>
          <w:lang w:val="en-US"/>
        </w:rPr>
        <w:t xml:space="preserve">), </w:t>
      </w:r>
      <w:proofErr w:type="spellStart"/>
      <w:r w:rsidRPr="00404DE0">
        <w:rPr>
          <w:rFonts w:ascii="Arial" w:hAnsi="Arial" w:cs="Arial"/>
          <w:sz w:val="22"/>
          <w:szCs w:val="22"/>
          <w:lang w:val="en-US"/>
        </w:rPr>
        <w:t>rechts</w:t>
      </w:r>
      <w:proofErr w:type="spellEnd"/>
      <w:r w:rsidRPr="00404DE0">
        <w:rPr>
          <w:rFonts w:ascii="Arial" w:hAnsi="Arial" w:cs="Arial"/>
          <w:sz w:val="22"/>
          <w:szCs w:val="22"/>
          <w:lang w:val="en-US"/>
        </w:rPr>
        <w:t xml:space="preserve">: Michael Frick (Global Key Account Director </w:t>
      </w:r>
      <w:proofErr w:type="spellStart"/>
      <w:r w:rsidRPr="00404DE0">
        <w:rPr>
          <w:rFonts w:ascii="Arial" w:hAnsi="Arial" w:cs="Arial"/>
          <w:sz w:val="22"/>
          <w:szCs w:val="22"/>
          <w:lang w:val="en-US"/>
        </w:rPr>
        <w:t>bei</w:t>
      </w:r>
      <w:proofErr w:type="spellEnd"/>
      <w:r w:rsidRPr="00404DE0">
        <w:rPr>
          <w:rFonts w:ascii="Arial" w:hAnsi="Arial" w:cs="Arial"/>
          <w:sz w:val="22"/>
          <w:szCs w:val="22"/>
          <w:lang w:val="en-US"/>
        </w:rPr>
        <w:t xml:space="preserve"> Greiner Packaging)</w:t>
      </w:r>
    </w:p>
    <w:p w14:paraId="62F7A863" w14:textId="77777777" w:rsidR="009E6D05" w:rsidRPr="00404DE0" w:rsidRDefault="009E6D05" w:rsidP="00B95092">
      <w:pPr>
        <w:jc w:val="both"/>
        <w:rPr>
          <w:rFonts w:ascii="Arial"/>
          <w:lang w:val="en-US"/>
        </w:rPr>
      </w:pPr>
    </w:p>
    <w:p w14:paraId="08F2DBE5" w14:textId="77777777" w:rsidR="009E6D05" w:rsidRPr="00404DE0" w:rsidRDefault="009E6D05" w:rsidP="009E6D05">
      <w:pPr>
        <w:pBdr>
          <w:top w:val="single" w:sz="4" w:space="0" w:color="000000"/>
          <w:left w:val="single" w:sz="4" w:space="0" w:color="000000"/>
          <w:bottom w:val="single" w:sz="4" w:space="0" w:color="000000"/>
          <w:right w:val="single" w:sz="4" w:space="0" w:color="000000"/>
        </w:pBdr>
        <w:jc w:val="both"/>
        <w:rPr>
          <w:rFonts w:ascii="Arial" w:hAnsi="Arial" w:cs="Arial"/>
          <w:b/>
          <w:bCs/>
          <w:lang w:val="en-US"/>
        </w:rPr>
      </w:pPr>
    </w:p>
    <w:p w14:paraId="63CCDE31" w14:textId="77777777" w:rsidR="009E6D05" w:rsidRPr="004724F7"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b/>
          <w:bCs/>
          <w:sz w:val="22"/>
          <w:szCs w:val="22"/>
        </w:rPr>
      </w:pPr>
      <w:r w:rsidRPr="004724F7">
        <w:rPr>
          <w:rFonts w:ascii="Arial" w:hAnsi="Arial" w:cs="Arial"/>
          <w:b/>
          <w:bCs/>
          <w:sz w:val="22"/>
          <w:szCs w:val="22"/>
        </w:rPr>
        <w:t xml:space="preserve">Über Rückfragen freut sich: </w:t>
      </w:r>
    </w:p>
    <w:p w14:paraId="4574E979" w14:textId="77777777" w:rsidR="009E6D05" w:rsidRPr="004724F7"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sz w:val="22"/>
          <w:szCs w:val="22"/>
        </w:rPr>
      </w:pPr>
      <w:r w:rsidRPr="004724F7">
        <w:rPr>
          <w:rFonts w:ascii="Arial" w:hAnsi="Arial" w:cs="Arial"/>
          <w:sz w:val="22"/>
          <w:szCs w:val="22"/>
        </w:rPr>
        <w:t>Mag. Carina Maurer, Bakk. I Text, Konzeption &amp; PR</w:t>
      </w:r>
    </w:p>
    <w:p w14:paraId="312DA179" w14:textId="77777777" w:rsidR="009E6D05" w:rsidRPr="004724F7"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sz w:val="22"/>
          <w:szCs w:val="22"/>
        </w:rPr>
      </w:pPr>
      <w:r w:rsidRPr="004724F7">
        <w:rPr>
          <w:rFonts w:ascii="Arial" w:hAnsi="Arial" w:cs="Arial"/>
          <w:sz w:val="22"/>
          <w:szCs w:val="22"/>
        </w:rPr>
        <w:t>SPS MARKETING GmbH | B 2 Businessclass | Linz, Stuttgart</w:t>
      </w:r>
    </w:p>
    <w:p w14:paraId="3E98629E" w14:textId="77777777" w:rsidR="009E6D05" w:rsidRPr="004724F7"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sz w:val="22"/>
          <w:szCs w:val="22"/>
        </w:rPr>
      </w:pPr>
      <w:proofErr w:type="spellStart"/>
      <w:r w:rsidRPr="004724F7">
        <w:rPr>
          <w:rFonts w:ascii="Arial" w:hAnsi="Arial" w:cs="Arial"/>
          <w:sz w:val="22"/>
          <w:szCs w:val="22"/>
        </w:rPr>
        <w:t>Jaxstraße</w:t>
      </w:r>
      <w:proofErr w:type="spellEnd"/>
      <w:r w:rsidRPr="004724F7">
        <w:rPr>
          <w:rFonts w:ascii="Arial" w:hAnsi="Arial" w:cs="Arial"/>
          <w:sz w:val="22"/>
          <w:szCs w:val="22"/>
        </w:rPr>
        <w:t xml:space="preserve"> 2 – 4, A-4020 Linz, </w:t>
      </w:r>
    </w:p>
    <w:p w14:paraId="770C220F" w14:textId="77777777" w:rsidR="009E6D05" w:rsidRPr="004724F7"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sz w:val="22"/>
          <w:szCs w:val="22"/>
        </w:rPr>
      </w:pPr>
      <w:r w:rsidRPr="004724F7">
        <w:rPr>
          <w:rFonts w:ascii="Arial" w:hAnsi="Arial" w:cs="Arial"/>
          <w:sz w:val="22"/>
          <w:szCs w:val="22"/>
        </w:rPr>
        <w:t>Tel. +43 (0) 732 60 50 38-29</w:t>
      </w:r>
    </w:p>
    <w:p w14:paraId="27839169" w14:textId="77777777" w:rsidR="009E6D05" w:rsidRPr="004724F7"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sz w:val="22"/>
          <w:szCs w:val="22"/>
        </w:rPr>
      </w:pPr>
      <w:r w:rsidRPr="004724F7">
        <w:rPr>
          <w:rFonts w:ascii="Arial" w:hAnsi="Arial" w:cs="Arial"/>
          <w:sz w:val="22"/>
          <w:szCs w:val="22"/>
        </w:rPr>
        <w:t>E-Mail: c.maurer@sps-marketing.com</w:t>
      </w:r>
    </w:p>
    <w:p w14:paraId="7D6E3BA3" w14:textId="5333FF5C" w:rsidR="009E6D05" w:rsidRPr="004724F7" w:rsidRDefault="00404DE0" w:rsidP="009E6D05">
      <w:pPr>
        <w:pBdr>
          <w:top w:val="single" w:sz="4" w:space="0" w:color="000000"/>
          <w:left w:val="single" w:sz="4" w:space="0" w:color="000000"/>
          <w:bottom w:val="single" w:sz="4" w:space="0" w:color="000000"/>
          <w:right w:val="single" w:sz="4" w:space="0" w:color="000000"/>
        </w:pBdr>
        <w:jc w:val="both"/>
        <w:rPr>
          <w:rFonts w:ascii="Arial" w:hAnsi="Arial" w:cs="Arial"/>
          <w:sz w:val="22"/>
          <w:szCs w:val="22"/>
          <w:lang w:val="en-US"/>
        </w:rPr>
      </w:pPr>
      <w:hyperlink r:id="rId11" w:history="1">
        <w:r w:rsidR="009E6D05" w:rsidRPr="004724F7">
          <w:rPr>
            <w:rStyle w:val="Hyperlink"/>
            <w:rFonts w:ascii="Arial" w:hAnsi="Arial" w:cs="Arial"/>
            <w:sz w:val="22"/>
            <w:szCs w:val="22"/>
            <w:u w:val="none"/>
            <w:lang w:val="en-US"/>
          </w:rPr>
          <w:t>www.sps-marketing.com</w:t>
        </w:r>
      </w:hyperlink>
    </w:p>
    <w:p w14:paraId="67EAA772" w14:textId="77777777" w:rsidR="009E6D05" w:rsidRDefault="009E6D05" w:rsidP="009E6D05">
      <w:pPr>
        <w:pBdr>
          <w:top w:val="single" w:sz="4" w:space="0" w:color="000000"/>
          <w:left w:val="single" w:sz="4" w:space="0" w:color="000000"/>
          <w:bottom w:val="single" w:sz="4" w:space="0" w:color="000000"/>
          <w:right w:val="single" w:sz="4" w:space="0" w:color="000000"/>
        </w:pBdr>
        <w:jc w:val="both"/>
        <w:rPr>
          <w:rFonts w:ascii="Arial" w:eastAsia="Arial" w:hAnsi="Arial" w:cs="Arial"/>
          <w:lang w:val="en-US"/>
        </w:rPr>
      </w:pPr>
    </w:p>
    <w:p w14:paraId="0E797010" w14:textId="77777777" w:rsidR="009E6D05" w:rsidRDefault="009E6D05" w:rsidP="00B95092">
      <w:pPr>
        <w:jc w:val="both"/>
        <w:rPr>
          <w:rFonts w:ascii="Arial" w:hAnsi="Arial" w:cs="Arial"/>
          <w:color w:val="FF0000"/>
        </w:rPr>
      </w:pPr>
    </w:p>
    <w:sectPr w:rsidR="009E6D05" w:rsidSect="00586E90">
      <w:headerReference w:type="default" r:id="rId12"/>
      <w:footerReference w:type="default" r:id="rId13"/>
      <w:pgSz w:w="11900" w:h="16840"/>
      <w:pgMar w:top="1701" w:right="964" w:bottom="737" w:left="964" w:header="680" w:footer="6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575B05" w14:textId="77777777" w:rsidR="00593CF4" w:rsidRDefault="00593CF4">
      <w:r>
        <w:separator/>
      </w:r>
    </w:p>
  </w:endnote>
  <w:endnote w:type="continuationSeparator" w:id="0">
    <w:p w14:paraId="4AB4DC2C" w14:textId="77777777" w:rsidR="00593CF4" w:rsidRDefault="00593C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79E9FB" w14:textId="77777777" w:rsidR="00F1505F" w:rsidRDefault="00F1505F">
    <w:pPr>
      <w:pStyle w:val="Fuzeile"/>
      <w:rPr>
        <w:rFonts w:ascii="Arial" w:eastAsia="Arial" w:hAnsi="Arial" w:cs="Arial"/>
        <w:b/>
        <w:bCs/>
        <w:sz w:val="20"/>
        <w:szCs w:val="20"/>
      </w:rPr>
    </w:pPr>
    <w:r>
      <w:rPr>
        <w:rFonts w:ascii="Arial" w:eastAsia="Arial" w:hAnsi="Arial" w:cs="Arial"/>
        <w:noProof/>
        <w:color w:val="0000FF"/>
        <w:sz w:val="20"/>
        <w:szCs w:val="20"/>
        <w:u w:val="single" w:color="0000FF"/>
        <w:lang w:val="de-AT"/>
      </w:rPr>
      <w:drawing>
        <wp:anchor distT="0" distB="0" distL="114300" distR="114300" simplePos="0" relativeHeight="251658240" behindDoc="0" locked="0" layoutInCell="1" allowOverlap="1" wp14:anchorId="49BC173B" wp14:editId="4FD41783">
          <wp:simplePos x="0" y="0"/>
          <wp:positionH relativeFrom="column">
            <wp:posOffset>5139055</wp:posOffset>
          </wp:positionH>
          <wp:positionV relativeFrom="paragraph">
            <wp:posOffset>-56515</wp:posOffset>
          </wp:positionV>
          <wp:extent cx="1261745" cy="709295"/>
          <wp:effectExtent l="0" t="0" r="0" b="0"/>
          <wp:wrapTight wrapText="bothSides">
            <wp:wrapPolygon edited="0">
              <wp:start x="0" y="0"/>
              <wp:lineTo x="0" y="20885"/>
              <wp:lineTo x="21306" y="20885"/>
              <wp:lineTo x="21306" y="0"/>
              <wp:lineTo x="0" y="0"/>
            </wp:wrapPolygon>
          </wp:wrapTight>
          <wp:docPr id="3" name="Bild 3" descr="Projekte:SPS MARKETING LINZ_KUNDEN:GPI_Greiner Packaging:Allgemein:GPI_Logo+Claim_Aufbereitung:Greiner_Packaging:Greiner_Packaging_Logo:Greiner_Packaging_Logo_RGB:Greiner_Packaging_Log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SPS MARKETING LINZ_KUNDEN:GPI_Greiner Packaging:Allgemein:GPI_Logo+Claim_Aufbereitung:Greiner_Packaging:Greiner_Packaging_Logo:Greiner_Packaging_Logo_RGB:Greiner_Packaging_Logo_RGB.jpg"/>
                  <pic:cNvPicPr>
                    <a:picLocks noChangeAspect="1" noChangeArrowheads="1"/>
                  </pic:cNvPicPr>
                </pic:nvPicPr>
                <pic:blipFill rotWithShape="1">
                  <a:blip r:embed="rId1">
                    <a:extLst>
                      <a:ext uri="{28A0092B-C50C-407E-A947-70E740481C1C}">
                        <a14:useLocalDpi xmlns:a14="http://schemas.microsoft.com/office/drawing/2010/main" val="0"/>
                      </a:ext>
                    </a:extLst>
                  </a:blip>
                  <a:srcRect l="9723" t="11828" r="10200" b="10091"/>
                  <a:stretch/>
                </pic:blipFill>
                <pic:spPr bwMode="auto">
                  <a:xfrm>
                    <a:off x="0" y="0"/>
                    <a:ext cx="1261745" cy="7092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rFonts w:ascii="Arial"/>
        <w:b/>
        <w:bCs/>
        <w:sz w:val="20"/>
        <w:szCs w:val="20"/>
      </w:rPr>
      <w:t>Greiner Packaging International GmbH</w:t>
    </w:r>
  </w:p>
  <w:p w14:paraId="211215A8" w14:textId="77777777" w:rsidR="00F1505F" w:rsidRDefault="00F1505F">
    <w:pPr>
      <w:pStyle w:val="Fuzeile"/>
      <w:rPr>
        <w:rFonts w:ascii="Arial" w:eastAsia="Arial" w:hAnsi="Arial" w:cs="Arial"/>
        <w:sz w:val="20"/>
        <w:szCs w:val="20"/>
      </w:rPr>
    </w:pPr>
    <w:proofErr w:type="spellStart"/>
    <w:r>
      <w:rPr>
        <w:rFonts w:ascii="Arial"/>
        <w:sz w:val="20"/>
        <w:szCs w:val="20"/>
      </w:rPr>
      <w:t>Greinerstra</w:t>
    </w:r>
    <w:r>
      <w:rPr>
        <w:rFonts w:hAnsi="Arial Unicode MS"/>
        <w:sz w:val="20"/>
        <w:szCs w:val="20"/>
      </w:rPr>
      <w:t>ß</w:t>
    </w:r>
    <w:r>
      <w:rPr>
        <w:rFonts w:ascii="Arial"/>
        <w:sz w:val="20"/>
        <w:szCs w:val="20"/>
      </w:rPr>
      <w:t>e</w:t>
    </w:r>
    <w:proofErr w:type="spellEnd"/>
    <w:r>
      <w:rPr>
        <w:rFonts w:ascii="Arial"/>
        <w:sz w:val="20"/>
        <w:szCs w:val="20"/>
      </w:rPr>
      <w:t xml:space="preserve"> 70, A-4550 Kremsm</w:t>
    </w:r>
    <w:r>
      <w:rPr>
        <w:rFonts w:hAnsi="Arial Unicode MS"/>
        <w:sz w:val="20"/>
        <w:szCs w:val="20"/>
      </w:rPr>
      <w:t>ü</w:t>
    </w:r>
    <w:r>
      <w:rPr>
        <w:rFonts w:ascii="Arial"/>
        <w:sz w:val="20"/>
        <w:szCs w:val="20"/>
      </w:rPr>
      <w:t xml:space="preserve">nster </w:t>
    </w:r>
  </w:p>
  <w:p w14:paraId="4DD58ED8" w14:textId="77777777" w:rsidR="00F1505F" w:rsidRDefault="00404DE0">
    <w:pPr>
      <w:pStyle w:val="Fuzeile"/>
    </w:pPr>
    <w:hyperlink r:id="rId2" w:history="1">
      <w:r w:rsidR="00F1505F">
        <w:rPr>
          <w:rStyle w:val="Hyperlink0"/>
        </w:rPr>
        <w:t>www.greiner-gpi.com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975FC0" w14:textId="77777777" w:rsidR="00593CF4" w:rsidRDefault="00593CF4">
      <w:r>
        <w:separator/>
      </w:r>
    </w:p>
  </w:footnote>
  <w:footnote w:type="continuationSeparator" w:id="0">
    <w:p w14:paraId="35587768" w14:textId="77777777" w:rsidR="00593CF4" w:rsidRDefault="00593C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307D8" w14:textId="77777777" w:rsidR="00F1505F" w:rsidRDefault="00F1505F">
    <w:pPr>
      <w:pStyle w:val="Kopfzeile"/>
      <w:jc w:val="both"/>
      <w:rPr>
        <w:rFonts w:ascii="Arial" w:eastAsia="Arial" w:hAnsi="Arial" w:cs="Arial"/>
        <w:b/>
        <w:bCs/>
        <w:sz w:val="26"/>
        <w:szCs w:val="26"/>
      </w:rPr>
    </w:pPr>
    <w:r>
      <w:rPr>
        <w:rFonts w:ascii="Arial"/>
        <w:b/>
        <w:bCs/>
        <w:sz w:val="26"/>
        <w:szCs w:val="26"/>
      </w:rPr>
      <w:t xml:space="preserve">MEDIENINFORMATION </w:t>
    </w:r>
    <w:r>
      <w:rPr>
        <w:rFonts w:ascii="Arial"/>
        <w:b/>
        <w:bCs/>
        <w:sz w:val="26"/>
        <w:szCs w:val="26"/>
      </w:rPr>
      <w:tab/>
    </w:r>
  </w:p>
  <w:p w14:paraId="7DA0B238" w14:textId="794FDD0D" w:rsidR="00F1505F" w:rsidRDefault="00096A45">
    <w:pPr>
      <w:pStyle w:val="Kopfzeile"/>
      <w:jc w:val="center"/>
    </w:pPr>
    <w:r>
      <w:rPr>
        <w:rFonts w:ascii="Arial"/>
        <w:b/>
        <w:bCs/>
        <w:color w:val="auto"/>
      </w:rPr>
      <w:t>30</w:t>
    </w:r>
    <w:r w:rsidR="009E6D05" w:rsidRPr="009E6D05">
      <w:rPr>
        <w:rFonts w:ascii="Arial"/>
        <w:b/>
        <w:bCs/>
        <w:color w:val="auto"/>
      </w:rPr>
      <w:t xml:space="preserve">. </w:t>
    </w:r>
    <w:r>
      <w:rPr>
        <w:rFonts w:ascii="Arial"/>
        <w:b/>
        <w:bCs/>
        <w:color w:val="auto"/>
      </w:rPr>
      <w:t>Januar</w:t>
    </w:r>
    <w:r w:rsidR="009E6D05">
      <w:rPr>
        <w:rFonts w:ascii="Arial"/>
        <w:b/>
        <w:bCs/>
      </w:rPr>
      <w:t xml:space="preserve"> 201</w:t>
    </w:r>
    <w:r>
      <w:rPr>
        <w:rFonts w:ascii="Arial"/>
        <w:b/>
        <w:bCs/>
      </w:rPr>
      <w:t>9</w:t>
    </w:r>
    <w:r w:rsidR="00F1505F" w:rsidRPr="004D1560">
      <w:rPr>
        <w:rFonts w:ascii="Arial"/>
        <w:b/>
        <w:bCs/>
      </w:rPr>
      <w:tab/>
      <w:t xml:space="preserve">                       </w:t>
    </w:r>
    <w:r w:rsidR="00F1505F" w:rsidRPr="004D1560">
      <w:rPr>
        <w:rFonts w:ascii="Arial"/>
        <w:b/>
        <w:bCs/>
      </w:rPr>
      <w:tab/>
      <w:t xml:space="preserve">                          Greiner Packaging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9C31D1E"/>
    <w:multiLevelType w:val="hybridMultilevel"/>
    <w:tmpl w:val="61D48B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F45C63"/>
    <w:multiLevelType w:val="hybridMultilevel"/>
    <w:tmpl w:val="2F428756"/>
    <w:lvl w:ilvl="0" w:tplc="1AD6F3D2">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72A5EE9"/>
    <w:multiLevelType w:val="hybridMultilevel"/>
    <w:tmpl w:val="CBAAF7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F885060"/>
    <w:multiLevelType w:val="hybridMultilevel"/>
    <w:tmpl w:val="72C44232"/>
    <w:lvl w:ilvl="0" w:tplc="1AD6F3D2">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DC3185A"/>
    <w:multiLevelType w:val="hybridMultilevel"/>
    <w:tmpl w:val="4CAA7EBE"/>
    <w:lvl w:ilvl="0" w:tplc="1AD6F3D2">
      <w:numFmt w:val="bullet"/>
      <w:lvlText w:val="-"/>
      <w:lvlJc w:val="left"/>
      <w:pPr>
        <w:ind w:left="720" w:hanging="360"/>
      </w:pPr>
      <w:rPr>
        <w:rFonts w:ascii="Calibri" w:eastAsiaTheme="minorHAnsi" w:hAnsi="Calibri" w:cstheme="minorBidi"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42AB6C52"/>
    <w:multiLevelType w:val="hybridMultilevel"/>
    <w:tmpl w:val="94BEA4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3"/>
  </w:num>
  <w:num w:numId="4">
    <w:abstractNumId w:val="2"/>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460"/>
    <w:rsid w:val="00017DCC"/>
    <w:rsid w:val="00021181"/>
    <w:rsid w:val="000224C6"/>
    <w:rsid w:val="00025B56"/>
    <w:rsid w:val="00032954"/>
    <w:rsid w:val="00036C2E"/>
    <w:rsid w:val="00045E85"/>
    <w:rsid w:val="00047068"/>
    <w:rsid w:val="00054BE4"/>
    <w:rsid w:val="00054D58"/>
    <w:rsid w:val="0005675F"/>
    <w:rsid w:val="0006165A"/>
    <w:rsid w:val="00062977"/>
    <w:rsid w:val="00062D20"/>
    <w:rsid w:val="00071E9F"/>
    <w:rsid w:val="00074DF1"/>
    <w:rsid w:val="00090C21"/>
    <w:rsid w:val="00096137"/>
    <w:rsid w:val="00096A45"/>
    <w:rsid w:val="00096EF9"/>
    <w:rsid w:val="00097699"/>
    <w:rsid w:val="000A30D2"/>
    <w:rsid w:val="000B5D73"/>
    <w:rsid w:val="000B7C50"/>
    <w:rsid w:val="000C0561"/>
    <w:rsid w:val="000C4A8C"/>
    <w:rsid w:val="000C583E"/>
    <w:rsid w:val="000C6C6E"/>
    <w:rsid w:val="000E61AD"/>
    <w:rsid w:val="000F2EE8"/>
    <w:rsid w:val="00102B11"/>
    <w:rsid w:val="001073F5"/>
    <w:rsid w:val="00114569"/>
    <w:rsid w:val="001274B2"/>
    <w:rsid w:val="00137F8C"/>
    <w:rsid w:val="00141B25"/>
    <w:rsid w:val="00151C3A"/>
    <w:rsid w:val="00155AF0"/>
    <w:rsid w:val="001612BE"/>
    <w:rsid w:val="00161754"/>
    <w:rsid w:val="001629DF"/>
    <w:rsid w:val="001663D7"/>
    <w:rsid w:val="00171C90"/>
    <w:rsid w:val="0017373D"/>
    <w:rsid w:val="00180FAA"/>
    <w:rsid w:val="00185E95"/>
    <w:rsid w:val="00191762"/>
    <w:rsid w:val="00195DE6"/>
    <w:rsid w:val="001A3B44"/>
    <w:rsid w:val="001A7CE2"/>
    <w:rsid w:val="001B2CA8"/>
    <w:rsid w:val="001C0052"/>
    <w:rsid w:val="001C023B"/>
    <w:rsid w:val="001C4648"/>
    <w:rsid w:val="001C7485"/>
    <w:rsid w:val="001D2A1B"/>
    <w:rsid w:val="001D7333"/>
    <w:rsid w:val="001F1C15"/>
    <w:rsid w:val="001F3317"/>
    <w:rsid w:val="001F7F69"/>
    <w:rsid w:val="00200F28"/>
    <w:rsid w:val="0020128C"/>
    <w:rsid w:val="0021101E"/>
    <w:rsid w:val="00213048"/>
    <w:rsid w:val="00226008"/>
    <w:rsid w:val="00226A3A"/>
    <w:rsid w:val="002304C8"/>
    <w:rsid w:val="00230D6C"/>
    <w:rsid w:val="002373CC"/>
    <w:rsid w:val="00253D59"/>
    <w:rsid w:val="00260854"/>
    <w:rsid w:val="00260866"/>
    <w:rsid w:val="00264B3A"/>
    <w:rsid w:val="00265D52"/>
    <w:rsid w:val="0027064C"/>
    <w:rsid w:val="00293359"/>
    <w:rsid w:val="002A5E78"/>
    <w:rsid w:val="002A7D69"/>
    <w:rsid w:val="002B24A9"/>
    <w:rsid w:val="002B66AF"/>
    <w:rsid w:val="002C30C7"/>
    <w:rsid w:val="002C3812"/>
    <w:rsid w:val="002E76D3"/>
    <w:rsid w:val="002F66FB"/>
    <w:rsid w:val="002F7968"/>
    <w:rsid w:val="003032B7"/>
    <w:rsid w:val="0031246A"/>
    <w:rsid w:val="00313263"/>
    <w:rsid w:val="00322D1D"/>
    <w:rsid w:val="0032384E"/>
    <w:rsid w:val="00334F70"/>
    <w:rsid w:val="00342D47"/>
    <w:rsid w:val="0034522D"/>
    <w:rsid w:val="003566AD"/>
    <w:rsid w:val="0035676F"/>
    <w:rsid w:val="00363677"/>
    <w:rsid w:val="00382B19"/>
    <w:rsid w:val="003840A5"/>
    <w:rsid w:val="00391235"/>
    <w:rsid w:val="0039564A"/>
    <w:rsid w:val="003A1F68"/>
    <w:rsid w:val="003B1C6B"/>
    <w:rsid w:val="003B5B5C"/>
    <w:rsid w:val="003B7235"/>
    <w:rsid w:val="003C01B0"/>
    <w:rsid w:val="003C57CF"/>
    <w:rsid w:val="003D5697"/>
    <w:rsid w:val="003F3922"/>
    <w:rsid w:val="00404DE0"/>
    <w:rsid w:val="00427D04"/>
    <w:rsid w:val="00442B88"/>
    <w:rsid w:val="00460AEC"/>
    <w:rsid w:val="00466A93"/>
    <w:rsid w:val="004724F7"/>
    <w:rsid w:val="00480FD9"/>
    <w:rsid w:val="004870D6"/>
    <w:rsid w:val="0048777F"/>
    <w:rsid w:val="00496287"/>
    <w:rsid w:val="00496897"/>
    <w:rsid w:val="004B6ED5"/>
    <w:rsid w:val="004C2590"/>
    <w:rsid w:val="004D1304"/>
    <w:rsid w:val="004D1560"/>
    <w:rsid w:val="004D6147"/>
    <w:rsid w:val="004D6565"/>
    <w:rsid w:val="004E49C6"/>
    <w:rsid w:val="004F17AB"/>
    <w:rsid w:val="004F683B"/>
    <w:rsid w:val="004F7DD9"/>
    <w:rsid w:val="00500DBC"/>
    <w:rsid w:val="0050738D"/>
    <w:rsid w:val="00511CBA"/>
    <w:rsid w:val="00511F60"/>
    <w:rsid w:val="00525C8D"/>
    <w:rsid w:val="00530A4F"/>
    <w:rsid w:val="005333BB"/>
    <w:rsid w:val="0053616C"/>
    <w:rsid w:val="005378D5"/>
    <w:rsid w:val="0056055D"/>
    <w:rsid w:val="00567B23"/>
    <w:rsid w:val="005775A7"/>
    <w:rsid w:val="005819B3"/>
    <w:rsid w:val="00582074"/>
    <w:rsid w:val="00582C9B"/>
    <w:rsid w:val="00586E90"/>
    <w:rsid w:val="005917B8"/>
    <w:rsid w:val="005928B9"/>
    <w:rsid w:val="00593CF4"/>
    <w:rsid w:val="00597DBF"/>
    <w:rsid w:val="005B1B9F"/>
    <w:rsid w:val="005B3A08"/>
    <w:rsid w:val="005C1D4C"/>
    <w:rsid w:val="005C2646"/>
    <w:rsid w:val="005D1358"/>
    <w:rsid w:val="005E6F1C"/>
    <w:rsid w:val="005F4206"/>
    <w:rsid w:val="00600D36"/>
    <w:rsid w:val="00627493"/>
    <w:rsid w:val="00632009"/>
    <w:rsid w:val="006335D6"/>
    <w:rsid w:val="00634B45"/>
    <w:rsid w:val="006354A9"/>
    <w:rsid w:val="0063711D"/>
    <w:rsid w:val="00642901"/>
    <w:rsid w:val="006530F0"/>
    <w:rsid w:val="0065598C"/>
    <w:rsid w:val="0066217D"/>
    <w:rsid w:val="00662F55"/>
    <w:rsid w:val="0067454B"/>
    <w:rsid w:val="006778D1"/>
    <w:rsid w:val="006838CE"/>
    <w:rsid w:val="006852A4"/>
    <w:rsid w:val="0068602C"/>
    <w:rsid w:val="006933BE"/>
    <w:rsid w:val="00694B2E"/>
    <w:rsid w:val="00696409"/>
    <w:rsid w:val="006974AC"/>
    <w:rsid w:val="006A0F7A"/>
    <w:rsid w:val="006B0744"/>
    <w:rsid w:val="006B6B66"/>
    <w:rsid w:val="006C1BBD"/>
    <w:rsid w:val="006C30E7"/>
    <w:rsid w:val="006C654D"/>
    <w:rsid w:val="006C67D6"/>
    <w:rsid w:val="006E2C2D"/>
    <w:rsid w:val="006E6D8C"/>
    <w:rsid w:val="006E78F0"/>
    <w:rsid w:val="006F74B4"/>
    <w:rsid w:val="006F7779"/>
    <w:rsid w:val="006F77BF"/>
    <w:rsid w:val="00704AB4"/>
    <w:rsid w:val="00704BF6"/>
    <w:rsid w:val="00706800"/>
    <w:rsid w:val="0071442D"/>
    <w:rsid w:val="00717209"/>
    <w:rsid w:val="00725773"/>
    <w:rsid w:val="00727AA4"/>
    <w:rsid w:val="00734C91"/>
    <w:rsid w:val="007462B2"/>
    <w:rsid w:val="00747716"/>
    <w:rsid w:val="0075263C"/>
    <w:rsid w:val="00754A6C"/>
    <w:rsid w:val="00764109"/>
    <w:rsid w:val="007805EB"/>
    <w:rsid w:val="00786460"/>
    <w:rsid w:val="00792FFA"/>
    <w:rsid w:val="007976D0"/>
    <w:rsid w:val="007A00CD"/>
    <w:rsid w:val="007A25CC"/>
    <w:rsid w:val="007A33A5"/>
    <w:rsid w:val="007A3BA0"/>
    <w:rsid w:val="007A6EAA"/>
    <w:rsid w:val="007B1511"/>
    <w:rsid w:val="007B1E99"/>
    <w:rsid w:val="007B3920"/>
    <w:rsid w:val="007B51DB"/>
    <w:rsid w:val="007B739B"/>
    <w:rsid w:val="007C7DBD"/>
    <w:rsid w:val="007D4E07"/>
    <w:rsid w:val="007E0223"/>
    <w:rsid w:val="007E1897"/>
    <w:rsid w:val="007E3D79"/>
    <w:rsid w:val="007E3FDF"/>
    <w:rsid w:val="007F1DAF"/>
    <w:rsid w:val="007F29BE"/>
    <w:rsid w:val="007F514C"/>
    <w:rsid w:val="007F63F8"/>
    <w:rsid w:val="00801621"/>
    <w:rsid w:val="00801927"/>
    <w:rsid w:val="00805B03"/>
    <w:rsid w:val="00812E35"/>
    <w:rsid w:val="00815B69"/>
    <w:rsid w:val="00815E2A"/>
    <w:rsid w:val="00823A64"/>
    <w:rsid w:val="008254B5"/>
    <w:rsid w:val="00830727"/>
    <w:rsid w:val="008308D5"/>
    <w:rsid w:val="008339EC"/>
    <w:rsid w:val="00840D84"/>
    <w:rsid w:val="00841E88"/>
    <w:rsid w:val="00866974"/>
    <w:rsid w:val="00871322"/>
    <w:rsid w:val="00872A04"/>
    <w:rsid w:val="00873C2A"/>
    <w:rsid w:val="00882297"/>
    <w:rsid w:val="00884F7D"/>
    <w:rsid w:val="00890742"/>
    <w:rsid w:val="00893B3F"/>
    <w:rsid w:val="008A2535"/>
    <w:rsid w:val="008B5EFB"/>
    <w:rsid w:val="008B750A"/>
    <w:rsid w:val="008C1876"/>
    <w:rsid w:val="008C6578"/>
    <w:rsid w:val="008D0DF1"/>
    <w:rsid w:val="008D3D8A"/>
    <w:rsid w:val="008E374B"/>
    <w:rsid w:val="00902A9F"/>
    <w:rsid w:val="00904601"/>
    <w:rsid w:val="00922DB0"/>
    <w:rsid w:val="00926838"/>
    <w:rsid w:val="00930BED"/>
    <w:rsid w:val="00934096"/>
    <w:rsid w:val="00942515"/>
    <w:rsid w:val="00942E40"/>
    <w:rsid w:val="009432B7"/>
    <w:rsid w:val="00946747"/>
    <w:rsid w:val="00955CBA"/>
    <w:rsid w:val="00956325"/>
    <w:rsid w:val="00957162"/>
    <w:rsid w:val="00971031"/>
    <w:rsid w:val="00971AEB"/>
    <w:rsid w:val="00975CDE"/>
    <w:rsid w:val="00976930"/>
    <w:rsid w:val="00986C3A"/>
    <w:rsid w:val="009A06FB"/>
    <w:rsid w:val="009A1EC3"/>
    <w:rsid w:val="009B713E"/>
    <w:rsid w:val="009B7869"/>
    <w:rsid w:val="009C2A14"/>
    <w:rsid w:val="009D5F76"/>
    <w:rsid w:val="009E05BA"/>
    <w:rsid w:val="009E6D05"/>
    <w:rsid w:val="009F146B"/>
    <w:rsid w:val="00A02268"/>
    <w:rsid w:val="00A15BC7"/>
    <w:rsid w:val="00A31890"/>
    <w:rsid w:val="00A44FCC"/>
    <w:rsid w:val="00A50017"/>
    <w:rsid w:val="00A5376C"/>
    <w:rsid w:val="00A55898"/>
    <w:rsid w:val="00A56BCF"/>
    <w:rsid w:val="00A64149"/>
    <w:rsid w:val="00A73DF8"/>
    <w:rsid w:val="00A81B41"/>
    <w:rsid w:val="00A82EBD"/>
    <w:rsid w:val="00A90EE8"/>
    <w:rsid w:val="00A957CE"/>
    <w:rsid w:val="00AB04CC"/>
    <w:rsid w:val="00AB14B7"/>
    <w:rsid w:val="00AB52B9"/>
    <w:rsid w:val="00AC6E05"/>
    <w:rsid w:val="00AC6F76"/>
    <w:rsid w:val="00AD0BC6"/>
    <w:rsid w:val="00AD5557"/>
    <w:rsid w:val="00AD5848"/>
    <w:rsid w:val="00AE0096"/>
    <w:rsid w:val="00AE1C6D"/>
    <w:rsid w:val="00B004EF"/>
    <w:rsid w:val="00B0096C"/>
    <w:rsid w:val="00B01F97"/>
    <w:rsid w:val="00B06F1B"/>
    <w:rsid w:val="00B13388"/>
    <w:rsid w:val="00B2202E"/>
    <w:rsid w:val="00B23BC9"/>
    <w:rsid w:val="00B26199"/>
    <w:rsid w:val="00B26A85"/>
    <w:rsid w:val="00B26C1B"/>
    <w:rsid w:val="00B26F47"/>
    <w:rsid w:val="00B270B3"/>
    <w:rsid w:val="00B301E9"/>
    <w:rsid w:val="00B3367E"/>
    <w:rsid w:val="00B3707E"/>
    <w:rsid w:val="00B413A6"/>
    <w:rsid w:val="00B442D4"/>
    <w:rsid w:val="00B44C76"/>
    <w:rsid w:val="00B45872"/>
    <w:rsid w:val="00B464E5"/>
    <w:rsid w:val="00B55DC7"/>
    <w:rsid w:val="00B8646F"/>
    <w:rsid w:val="00B92D9D"/>
    <w:rsid w:val="00B95092"/>
    <w:rsid w:val="00BA3F54"/>
    <w:rsid w:val="00BA70C1"/>
    <w:rsid w:val="00BB3749"/>
    <w:rsid w:val="00BC6DCB"/>
    <w:rsid w:val="00BD3055"/>
    <w:rsid w:val="00BE134A"/>
    <w:rsid w:val="00BE4CFE"/>
    <w:rsid w:val="00BE79C4"/>
    <w:rsid w:val="00BE7B35"/>
    <w:rsid w:val="00BF705A"/>
    <w:rsid w:val="00C045E3"/>
    <w:rsid w:val="00C079B7"/>
    <w:rsid w:val="00C11EF9"/>
    <w:rsid w:val="00C126D0"/>
    <w:rsid w:val="00C1569D"/>
    <w:rsid w:val="00C24D75"/>
    <w:rsid w:val="00C32CF6"/>
    <w:rsid w:val="00C33B5E"/>
    <w:rsid w:val="00C37C7B"/>
    <w:rsid w:val="00C5229E"/>
    <w:rsid w:val="00C62B4C"/>
    <w:rsid w:val="00C62C29"/>
    <w:rsid w:val="00C648C6"/>
    <w:rsid w:val="00C831A0"/>
    <w:rsid w:val="00C83F17"/>
    <w:rsid w:val="00C85D5A"/>
    <w:rsid w:val="00C923CA"/>
    <w:rsid w:val="00CC5706"/>
    <w:rsid w:val="00CC706C"/>
    <w:rsid w:val="00CC7A7A"/>
    <w:rsid w:val="00CD35D7"/>
    <w:rsid w:val="00CD3EF3"/>
    <w:rsid w:val="00CD4C85"/>
    <w:rsid w:val="00CD5199"/>
    <w:rsid w:val="00CE6C75"/>
    <w:rsid w:val="00CF3032"/>
    <w:rsid w:val="00D077BA"/>
    <w:rsid w:val="00D1543F"/>
    <w:rsid w:val="00D36D0B"/>
    <w:rsid w:val="00D45862"/>
    <w:rsid w:val="00D55F35"/>
    <w:rsid w:val="00D62CCA"/>
    <w:rsid w:val="00D641D6"/>
    <w:rsid w:val="00D74E18"/>
    <w:rsid w:val="00D8020A"/>
    <w:rsid w:val="00DA214D"/>
    <w:rsid w:val="00DA2C08"/>
    <w:rsid w:val="00DA37BE"/>
    <w:rsid w:val="00DC3935"/>
    <w:rsid w:val="00DC546B"/>
    <w:rsid w:val="00DD026E"/>
    <w:rsid w:val="00DD085E"/>
    <w:rsid w:val="00DD2F6B"/>
    <w:rsid w:val="00DF1104"/>
    <w:rsid w:val="00E03575"/>
    <w:rsid w:val="00E150F4"/>
    <w:rsid w:val="00E256C9"/>
    <w:rsid w:val="00E322EF"/>
    <w:rsid w:val="00E36F38"/>
    <w:rsid w:val="00E5581D"/>
    <w:rsid w:val="00E62EF4"/>
    <w:rsid w:val="00E660B0"/>
    <w:rsid w:val="00E76A50"/>
    <w:rsid w:val="00E80BE0"/>
    <w:rsid w:val="00E862A9"/>
    <w:rsid w:val="00E872EF"/>
    <w:rsid w:val="00E96B6F"/>
    <w:rsid w:val="00EB0664"/>
    <w:rsid w:val="00EB37DA"/>
    <w:rsid w:val="00EC3A7E"/>
    <w:rsid w:val="00EC560D"/>
    <w:rsid w:val="00ED0238"/>
    <w:rsid w:val="00ED5D87"/>
    <w:rsid w:val="00EE4DA7"/>
    <w:rsid w:val="00EF6E11"/>
    <w:rsid w:val="00F1505F"/>
    <w:rsid w:val="00F15A0E"/>
    <w:rsid w:val="00F25137"/>
    <w:rsid w:val="00F31401"/>
    <w:rsid w:val="00F346D9"/>
    <w:rsid w:val="00F379B2"/>
    <w:rsid w:val="00F526EE"/>
    <w:rsid w:val="00F65BB3"/>
    <w:rsid w:val="00F730D1"/>
    <w:rsid w:val="00F7414F"/>
    <w:rsid w:val="00F75098"/>
    <w:rsid w:val="00F816C6"/>
    <w:rsid w:val="00F9302F"/>
    <w:rsid w:val="00F977DC"/>
    <w:rsid w:val="00FA7A09"/>
    <w:rsid w:val="00FB2EBC"/>
    <w:rsid w:val="00FC1402"/>
    <w:rsid w:val="00FC4ADC"/>
    <w:rsid w:val="00FC6E75"/>
    <w:rsid w:val="00FC776D"/>
  </w:rsids>
  <m:mathPr>
    <m:mathFont m:val="Cambria Math"/>
    <m:brkBin m:val="before"/>
    <m:brkBinSub m:val="--"/>
    <m:smallFrac/>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3DDE96F"/>
  <w15:docId w15:val="{4A68973C-B8D9-4BD6-BDBD-78FDC3D29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sz w:val="24"/>
        <w:szCs w:val="24"/>
        <w:bdr w:val="nil"/>
        <w:lang w:val="de-AT" w:eastAsia="de-AT" w:bidi="ar-SA"/>
      </w:rPr>
    </w:rPrDefault>
    <w:pPrDefault>
      <w:pPr>
        <w:pBdr>
          <w:top w:val="nil"/>
          <w:left w:val="nil"/>
          <w:bottom w:val="nil"/>
          <w:right w:val="nil"/>
          <w:between w:val="nil"/>
          <w:bar w:val="nil"/>
        </w:pBdr>
      </w:pPr>
    </w:pPrDefault>
  </w:docDefaults>
  <w:latentStyles w:defLockedState="0" w:defUIPriority="0" w:defSemiHidden="0" w:defUnhideWhenUsed="0" w:defQFormat="0" w:count="375">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rsid w:val="00586E90"/>
    <w:rPr>
      <w:rFonts w:hAnsi="Arial Unicode MS" w:cs="Arial Unicode MS"/>
      <w:color w:val="000000"/>
      <w:u w:color="000000"/>
      <w:lang w:val="de-DE"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586E90"/>
    <w:rPr>
      <w:u w:val="single"/>
    </w:rPr>
  </w:style>
  <w:style w:type="table" w:customStyle="1" w:styleId="TableNormal">
    <w:name w:val="Table Normal"/>
    <w:rsid w:val="00586E90"/>
    <w:tblPr>
      <w:tblInd w:w="0" w:type="dxa"/>
      <w:tblCellMar>
        <w:top w:w="0" w:type="dxa"/>
        <w:left w:w="0" w:type="dxa"/>
        <w:bottom w:w="0" w:type="dxa"/>
        <w:right w:w="0" w:type="dxa"/>
      </w:tblCellMar>
    </w:tblPr>
  </w:style>
  <w:style w:type="paragraph" w:styleId="Kopfzeile">
    <w:name w:val="header"/>
    <w:rsid w:val="00586E90"/>
    <w:pPr>
      <w:tabs>
        <w:tab w:val="center" w:pos="4536"/>
        <w:tab w:val="right" w:pos="9072"/>
      </w:tabs>
    </w:pPr>
    <w:rPr>
      <w:rFonts w:ascii="Cambria" w:eastAsia="Cambria" w:hAnsi="Cambria" w:cs="Cambria"/>
      <w:color w:val="000000"/>
      <w:u w:color="000000"/>
      <w:lang w:val="de-DE"/>
    </w:rPr>
  </w:style>
  <w:style w:type="paragraph" w:styleId="Fuzeile">
    <w:name w:val="footer"/>
    <w:rsid w:val="00586E90"/>
    <w:pPr>
      <w:tabs>
        <w:tab w:val="center" w:pos="4536"/>
        <w:tab w:val="right" w:pos="9072"/>
      </w:tabs>
    </w:pPr>
    <w:rPr>
      <w:rFonts w:ascii="Cambria" w:eastAsia="Cambria" w:hAnsi="Cambria" w:cs="Cambria"/>
      <w:color w:val="000000"/>
      <w:u w:color="000000"/>
      <w:lang w:val="de-DE"/>
    </w:rPr>
  </w:style>
  <w:style w:type="character" w:customStyle="1" w:styleId="Link1">
    <w:name w:val="Link1"/>
    <w:rsid w:val="00586E90"/>
    <w:rPr>
      <w:color w:val="0000FF"/>
      <w:u w:val="single" w:color="0000FF"/>
    </w:rPr>
  </w:style>
  <w:style w:type="character" w:customStyle="1" w:styleId="Hyperlink0">
    <w:name w:val="Hyperlink.0"/>
    <w:basedOn w:val="Link1"/>
    <w:rsid w:val="00586E90"/>
    <w:rPr>
      <w:rFonts w:ascii="Arial" w:eastAsia="Arial" w:hAnsi="Arial" w:cs="Arial"/>
      <w:color w:val="0000FF"/>
      <w:sz w:val="20"/>
      <w:szCs w:val="20"/>
      <w:u w:val="single" w:color="0000FF"/>
    </w:rPr>
  </w:style>
  <w:style w:type="character" w:customStyle="1" w:styleId="Hyperlink1">
    <w:name w:val="Hyperlink.1"/>
    <w:basedOn w:val="Link1"/>
    <w:rsid w:val="00586E90"/>
    <w:rPr>
      <w:rFonts w:ascii="Arial" w:eastAsia="Arial" w:hAnsi="Arial" w:cs="Arial"/>
      <w:color w:val="0000FF"/>
      <w:u w:val="single" w:color="0000FF"/>
    </w:rPr>
  </w:style>
  <w:style w:type="paragraph" w:styleId="KeinLeerraum">
    <w:name w:val="No Spacing"/>
    <w:uiPriority w:val="1"/>
    <w:qFormat/>
    <w:rsid w:val="00586E90"/>
    <w:rPr>
      <w:rFonts w:ascii="Cambria" w:eastAsia="Cambria" w:hAnsi="Cambria" w:cs="Cambria"/>
      <w:color w:val="000000"/>
      <w:sz w:val="22"/>
      <w:szCs w:val="22"/>
      <w:u w:color="000000"/>
      <w:lang w:val="de-DE"/>
    </w:rPr>
  </w:style>
  <w:style w:type="character" w:customStyle="1" w:styleId="Hyperlink2">
    <w:name w:val="Hyperlink.2"/>
    <w:basedOn w:val="Link1"/>
    <w:rsid w:val="00586E90"/>
    <w:rPr>
      <w:rFonts w:ascii="Arial" w:eastAsia="Arial" w:hAnsi="Arial" w:cs="Arial"/>
      <w:color w:val="0000FF"/>
      <w:u w:val="single" w:color="0000FF"/>
      <w:lang w:val="en-US"/>
    </w:rPr>
  </w:style>
  <w:style w:type="paragraph" w:styleId="Sprechblasentext">
    <w:name w:val="Balloon Text"/>
    <w:basedOn w:val="Standard"/>
    <w:link w:val="SprechblasentextZchn"/>
    <w:uiPriority w:val="99"/>
    <w:semiHidden/>
    <w:unhideWhenUsed/>
    <w:rsid w:val="00CC570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C5706"/>
    <w:rPr>
      <w:rFonts w:ascii="Tahoma" w:hAnsi="Tahoma" w:cs="Tahoma"/>
      <w:color w:val="000000"/>
      <w:sz w:val="16"/>
      <w:szCs w:val="16"/>
      <w:u w:color="000000"/>
      <w:lang w:val="de-DE" w:eastAsia="en-US"/>
    </w:rPr>
  </w:style>
  <w:style w:type="paragraph" w:styleId="Listenabsatz">
    <w:name w:val="List Paragraph"/>
    <w:basedOn w:val="Standard"/>
    <w:rsid w:val="00B01F97"/>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eastAsia="Times New Roman" w:hAnsi="Times New Roman" w:cs="Times New Roman"/>
      <w:color w:val="auto"/>
      <w:bdr w:val="none" w:sz="0" w:space="0" w:color="auto"/>
      <w:lang w:eastAsia="de-DE"/>
    </w:rPr>
  </w:style>
  <w:style w:type="character" w:styleId="Kommentarzeichen">
    <w:name w:val="annotation reference"/>
    <w:basedOn w:val="Absatz-Standardschriftart"/>
    <w:uiPriority w:val="99"/>
    <w:semiHidden/>
    <w:unhideWhenUsed/>
    <w:rsid w:val="00466A93"/>
    <w:rPr>
      <w:sz w:val="16"/>
      <w:szCs w:val="16"/>
    </w:rPr>
  </w:style>
  <w:style w:type="paragraph" w:styleId="Kommentartext">
    <w:name w:val="annotation text"/>
    <w:basedOn w:val="Standard"/>
    <w:link w:val="KommentartextZchn"/>
    <w:uiPriority w:val="99"/>
    <w:semiHidden/>
    <w:unhideWhenUsed/>
    <w:rsid w:val="00466A93"/>
    <w:rPr>
      <w:sz w:val="20"/>
      <w:szCs w:val="20"/>
    </w:rPr>
  </w:style>
  <w:style w:type="character" w:customStyle="1" w:styleId="KommentartextZchn">
    <w:name w:val="Kommentartext Zchn"/>
    <w:basedOn w:val="Absatz-Standardschriftart"/>
    <w:link w:val="Kommentartext"/>
    <w:uiPriority w:val="99"/>
    <w:semiHidden/>
    <w:rsid w:val="00466A93"/>
    <w:rPr>
      <w:rFonts w:hAnsi="Arial Unicode MS" w:cs="Arial Unicode MS"/>
      <w:color w:val="000000"/>
      <w:sz w:val="20"/>
      <w:szCs w:val="20"/>
      <w:u w:color="000000"/>
      <w:lang w:val="de-DE" w:eastAsia="en-US"/>
    </w:rPr>
  </w:style>
  <w:style w:type="paragraph" w:styleId="Kommentarthema">
    <w:name w:val="annotation subject"/>
    <w:basedOn w:val="Kommentartext"/>
    <w:next w:val="Kommentartext"/>
    <w:link w:val="KommentarthemaZchn"/>
    <w:semiHidden/>
    <w:unhideWhenUsed/>
    <w:rsid w:val="00466A93"/>
    <w:rPr>
      <w:b/>
      <w:bCs/>
    </w:rPr>
  </w:style>
  <w:style w:type="character" w:customStyle="1" w:styleId="KommentarthemaZchn">
    <w:name w:val="Kommentarthema Zchn"/>
    <w:basedOn w:val="KommentartextZchn"/>
    <w:link w:val="Kommentarthema"/>
    <w:semiHidden/>
    <w:rsid w:val="00466A93"/>
    <w:rPr>
      <w:rFonts w:hAnsi="Arial Unicode MS" w:cs="Arial Unicode MS"/>
      <w:b/>
      <w:bCs/>
      <w:color w:val="000000"/>
      <w:sz w:val="20"/>
      <w:szCs w:val="20"/>
      <w:u w:color="000000"/>
      <w:lang w:val="de-DE" w:eastAsia="en-US"/>
    </w:rPr>
  </w:style>
  <w:style w:type="paragraph" w:styleId="berarbeitung">
    <w:name w:val="Revision"/>
    <w:hidden/>
    <w:semiHidden/>
    <w:rsid w:val="005C2646"/>
    <w:pPr>
      <w:pBdr>
        <w:top w:val="none" w:sz="0" w:space="0" w:color="auto"/>
        <w:left w:val="none" w:sz="0" w:space="0" w:color="auto"/>
        <w:bottom w:val="none" w:sz="0" w:space="0" w:color="auto"/>
        <w:right w:val="none" w:sz="0" w:space="0" w:color="auto"/>
        <w:between w:val="none" w:sz="0" w:space="0" w:color="auto"/>
        <w:bar w:val="none" w:sz="0" w:color="auto"/>
      </w:pBdr>
    </w:pPr>
    <w:rPr>
      <w:rFonts w:hAnsi="Arial Unicode MS" w:cs="Arial Unicode MS"/>
      <w:color w:val="000000"/>
      <w:u w:color="000000"/>
      <w:lang w:val="de-DE" w:eastAsia="en-US"/>
    </w:rPr>
  </w:style>
  <w:style w:type="character" w:styleId="BesuchterLink">
    <w:name w:val="FollowedHyperlink"/>
    <w:basedOn w:val="Absatz-Standardschriftart"/>
    <w:unhideWhenUsed/>
    <w:rsid w:val="00AD5557"/>
    <w:rPr>
      <w:color w:val="FF00FF" w:themeColor="followedHyperlink"/>
      <w:u w:val="single"/>
    </w:rPr>
  </w:style>
  <w:style w:type="paragraph" w:styleId="StandardWeb">
    <w:name w:val="Normal (Web)"/>
    <w:basedOn w:val="Standard"/>
    <w:uiPriority w:val="99"/>
    <w:unhideWhenUsed/>
    <w:rsid w:val="00DC393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hAnsi="Times New Roman" w:cs="Times New Roman"/>
      <w:color w:val="auto"/>
      <w:bdr w:val="none" w:sz="0" w:space="0" w:color="auto"/>
      <w:lang w:val="de-AT" w:eastAsia="de-AT"/>
    </w:rPr>
  </w:style>
  <w:style w:type="table" w:styleId="Tabellenraster">
    <w:name w:val="Table Grid"/>
    <w:basedOn w:val="NormaleTabelle"/>
    <w:uiPriority w:val="39"/>
    <w:rsid w:val="006933BE"/>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77699">
      <w:bodyDiv w:val="1"/>
      <w:marLeft w:val="0"/>
      <w:marRight w:val="0"/>
      <w:marTop w:val="0"/>
      <w:marBottom w:val="0"/>
      <w:divBdr>
        <w:top w:val="none" w:sz="0" w:space="0" w:color="auto"/>
        <w:left w:val="none" w:sz="0" w:space="0" w:color="auto"/>
        <w:bottom w:val="none" w:sz="0" w:space="0" w:color="auto"/>
        <w:right w:val="none" w:sz="0" w:space="0" w:color="auto"/>
      </w:divBdr>
    </w:div>
    <w:div w:id="244146438">
      <w:bodyDiv w:val="1"/>
      <w:marLeft w:val="0"/>
      <w:marRight w:val="0"/>
      <w:marTop w:val="0"/>
      <w:marBottom w:val="0"/>
      <w:divBdr>
        <w:top w:val="none" w:sz="0" w:space="0" w:color="auto"/>
        <w:left w:val="none" w:sz="0" w:space="0" w:color="auto"/>
        <w:bottom w:val="none" w:sz="0" w:space="0" w:color="auto"/>
        <w:right w:val="none" w:sz="0" w:space="0" w:color="auto"/>
      </w:divBdr>
    </w:div>
    <w:div w:id="252127694">
      <w:bodyDiv w:val="1"/>
      <w:marLeft w:val="0"/>
      <w:marRight w:val="0"/>
      <w:marTop w:val="0"/>
      <w:marBottom w:val="0"/>
      <w:divBdr>
        <w:top w:val="none" w:sz="0" w:space="0" w:color="auto"/>
        <w:left w:val="none" w:sz="0" w:space="0" w:color="auto"/>
        <w:bottom w:val="none" w:sz="0" w:space="0" w:color="auto"/>
        <w:right w:val="none" w:sz="0" w:space="0" w:color="auto"/>
      </w:divBdr>
      <w:divsChild>
        <w:div w:id="1480032072">
          <w:marLeft w:val="0"/>
          <w:marRight w:val="0"/>
          <w:marTop w:val="0"/>
          <w:marBottom w:val="0"/>
          <w:divBdr>
            <w:top w:val="none" w:sz="0" w:space="0" w:color="auto"/>
            <w:left w:val="none" w:sz="0" w:space="0" w:color="auto"/>
            <w:bottom w:val="none" w:sz="0" w:space="0" w:color="auto"/>
            <w:right w:val="none" w:sz="0" w:space="0" w:color="auto"/>
          </w:divBdr>
          <w:divsChild>
            <w:div w:id="128674415">
              <w:marLeft w:val="0"/>
              <w:marRight w:val="0"/>
              <w:marTop w:val="0"/>
              <w:marBottom w:val="0"/>
              <w:divBdr>
                <w:top w:val="none" w:sz="0" w:space="0" w:color="auto"/>
                <w:left w:val="none" w:sz="0" w:space="0" w:color="auto"/>
                <w:bottom w:val="none" w:sz="0" w:space="0" w:color="auto"/>
                <w:right w:val="none" w:sz="0" w:space="0" w:color="auto"/>
              </w:divBdr>
              <w:divsChild>
                <w:div w:id="1436366672">
                  <w:marLeft w:val="0"/>
                  <w:marRight w:val="0"/>
                  <w:marTop w:val="0"/>
                  <w:marBottom w:val="0"/>
                  <w:divBdr>
                    <w:top w:val="none" w:sz="0" w:space="0" w:color="auto"/>
                    <w:left w:val="none" w:sz="0" w:space="0" w:color="auto"/>
                    <w:bottom w:val="none" w:sz="0" w:space="0" w:color="auto"/>
                    <w:right w:val="none" w:sz="0" w:space="0" w:color="auto"/>
                  </w:divBdr>
                  <w:divsChild>
                    <w:div w:id="753555171">
                      <w:marLeft w:val="0"/>
                      <w:marRight w:val="0"/>
                      <w:marTop w:val="0"/>
                      <w:marBottom w:val="0"/>
                      <w:divBdr>
                        <w:top w:val="none" w:sz="0" w:space="0" w:color="auto"/>
                        <w:left w:val="none" w:sz="0" w:space="0" w:color="auto"/>
                        <w:bottom w:val="none" w:sz="0" w:space="0" w:color="auto"/>
                        <w:right w:val="none" w:sz="0" w:space="0" w:color="auto"/>
                      </w:divBdr>
                      <w:divsChild>
                        <w:div w:id="620385040">
                          <w:marLeft w:val="0"/>
                          <w:marRight w:val="0"/>
                          <w:marTop w:val="0"/>
                          <w:marBottom w:val="0"/>
                          <w:divBdr>
                            <w:top w:val="none" w:sz="0" w:space="0" w:color="auto"/>
                            <w:left w:val="none" w:sz="0" w:space="0" w:color="auto"/>
                            <w:bottom w:val="none" w:sz="0" w:space="0" w:color="auto"/>
                            <w:right w:val="none" w:sz="0" w:space="0" w:color="auto"/>
                          </w:divBdr>
                          <w:divsChild>
                            <w:div w:id="4310532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0774724">
      <w:bodyDiv w:val="1"/>
      <w:marLeft w:val="0"/>
      <w:marRight w:val="0"/>
      <w:marTop w:val="0"/>
      <w:marBottom w:val="0"/>
      <w:divBdr>
        <w:top w:val="none" w:sz="0" w:space="0" w:color="auto"/>
        <w:left w:val="none" w:sz="0" w:space="0" w:color="auto"/>
        <w:bottom w:val="none" w:sz="0" w:space="0" w:color="auto"/>
        <w:right w:val="none" w:sz="0" w:space="0" w:color="auto"/>
      </w:divBdr>
    </w:div>
    <w:div w:id="519125487">
      <w:bodyDiv w:val="1"/>
      <w:marLeft w:val="0"/>
      <w:marRight w:val="0"/>
      <w:marTop w:val="0"/>
      <w:marBottom w:val="0"/>
      <w:divBdr>
        <w:top w:val="none" w:sz="0" w:space="0" w:color="auto"/>
        <w:left w:val="none" w:sz="0" w:space="0" w:color="auto"/>
        <w:bottom w:val="none" w:sz="0" w:space="0" w:color="auto"/>
        <w:right w:val="none" w:sz="0" w:space="0" w:color="auto"/>
      </w:divBdr>
    </w:div>
    <w:div w:id="937445048">
      <w:bodyDiv w:val="1"/>
      <w:marLeft w:val="0"/>
      <w:marRight w:val="0"/>
      <w:marTop w:val="0"/>
      <w:marBottom w:val="0"/>
      <w:divBdr>
        <w:top w:val="none" w:sz="0" w:space="0" w:color="auto"/>
        <w:left w:val="none" w:sz="0" w:space="0" w:color="auto"/>
        <w:bottom w:val="none" w:sz="0" w:space="0" w:color="auto"/>
        <w:right w:val="none" w:sz="0" w:space="0" w:color="auto"/>
      </w:divBdr>
    </w:div>
    <w:div w:id="1253205464">
      <w:bodyDiv w:val="1"/>
      <w:marLeft w:val="0"/>
      <w:marRight w:val="0"/>
      <w:marTop w:val="0"/>
      <w:marBottom w:val="0"/>
      <w:divBdr>
        <w:top w:val="none" w:sz="0" w:space="0" w:color="auto"/>
        <w:left w:val="none" w:sz="0" w:space="0" w:color="auto"/>
        <w:bottom w:val="none" w:sz="0" w:space="0" w:color="auto"/>
        <w:right w:val="none" w:sz="0" w:space="0" w:color="auto"/>
      </w:divBdr>
    </w:div>
    <w:div w:id="1312828256">
      <w:bodyDiv w:val="1"/>
      <w:marLeft w:val="0"/>
      <w:marRight w:val="0"/>
      <w:marTop w:val="0"/>
      <w:marBottom w:val="0"/>
      <w:divBdr>
        <w:top w:val="none" w:sz="0" w:space="0" w:color="auto"/>
        <w:left w:val="none" w:sz="0" w:space="0" w:color="auto"/>
        <w:bottom w:val="none" w:sz="0" w:space="0" w:color="auto"/>
        <w:right w:val="none" w:sz="0" w:space="0" w:color="auto"/>
      </w:divBdr>
    </w:div>
    <w:div w:id="1512376834">
      <w:bodyDiv w:val="1"/>
      <w:marLeft w:val="0"/>
      <w:marRight w:val="0"/>
      <w:marTop w:val="0"/>
      <w:marBottom w:val="0"/>
      <w:divBdr>
        <w:top w:val="none" w:sz="0" w:space="0" w:color="auto"/>
        <w:left w:val="none" w:sz="0" w:space="0" w:color="auto"/>
        <w:bottom w:val="none" w:sz="0" w:space="0" w:color="auto"/>
        <w:right w:val="none" w:sz="0" w:space="0" w:color="auto"/>
      </w:divBdr>
    </w:div>
    <w:div w:id="21261495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mam.greiner.at/pinaccess/showpin.do?pinCode=qNVFYnDrbwab"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ps-marketing.com"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greiner-gpi.com" TargetMode="External"/><Relationship Id="rId1" Type="http://schemas.openxmlformats.org/officeDocument/2006/relationships/image" Target="media/image3.jpe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318D88-A95B-41D3-BBF1-F067064ED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794</Words>
  <Characters>5008</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Greiner Packaging GmbH</Company>
  <LinksUpToDate>false</LinksUpToDate>
  <CharactersWithSpaces>5791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Charlotte Pramendorfer</dc:creator>
  <cp:lastModifiedBy>Theresa Wieser</cp:lastModifiedBy>
  <cp:revision>5</cp:revision>
  <cp:lastPrinted>2017-08-07T12:29:00Z</cp:lastPrinted>
  <dcterms:created xsi:type="dcterms:W3CDTF">2019-01-23T12:48:00Z</dcterms:created>
  <dcterms:modified xsi:type="dcterms:W3CDTF">2019-01-30T06:48:00Z</dcterms:modified>
</cp:coreProperties>
</file>