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7DC74" w14:textId="7B0CE357" w:rsidR="00477C7D" w:rsidRPr="00F77A4B" w:rsidRDefault="00477C7D" w:rsidP="00477C7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F77A4B">
        <w:rPr>
          <w:rFonts w:ascii="Arial" w:hAnsi="Arial"/>
          <w:b/>
          <w:bCs/>
          <w:sz w:val="32"/>
          <w:szCs w:val="32"/>
        </w:rPr>
        <w:t xml:space="preserve">Greiner Packaging joins international Alliance to End Plastic Waste </w:t>
      </w:r>
    </w:p>
    <w:p w14:paraId="621101C4" w14:textId="77777777" w:rsidR="00CA3753" w:rsidRPr="00F77A4B" w:rsidRDefault="00CA3753" w:rsidP="00CA3753">
      <w:pPr>
        <w:jc w:val="both"/>
        <w:rPr>
          <w:rFonts w:ascii="Arial" w:hAnsi="Arial" w:cs="Arial"/>
          <w:sz w:val="22"/>
          <w:szCs w:val="22"/>
        </w:rPr>
      </w:pPr>
    </w:p>
    <w:p w14:paraId="417D9BD0" w14:textId="4364AA54" w:rsidR="00CD60A1" w:rsidRPr="00F77A4B" w:rsidRDefault="007821CA" w:rsidP="00210EB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77A4B">
        <w:rPr>
          <w:rFonts w:ascii="Arial" w:hAnsi="Arial"/>
          <w:b/>
          <w:bCs/>
          <w:sz w:val="22"/>
          <w:szCs w:val="22"/>
        </w:rPr>
        <w:t xml:space="preserve">As of today, Greiner Packaging is an official member of the international Alliance to End Plastic Waste. Based in </w:t>
      </w:r>
      <w:r w:rsidR="00324FAA">
        <w:rPr>
          <w:rFonts w:ascii="Arial" w:hAnsi="Arial"/>
          <w:b/>
          <w:bCs/>
          <w:sz w:val="22"/>
          <w:szCs w:val="22"/>
        </w:rPr>
        <w:t>Singapore</w:t>
      </w:r>
      <w:r w:rsidRPr="00F77A4B">
        <w:rPr>
          <w:rFonts w:ascii="Arial" w:hAnsi="Arial"/>
          <w:b/>
          <w:bCs/>
          <w:sz w:val="22"/>
          <w:szCs w:val="22"/>
        </w:rPr>
        <w:t>, the alliance has over 50 member companies</w:t>
      </w:r>
      <w:r w:rsidR="00E756C1">
        <w:rPr>
          <w:rFonts w:ascii="Arial" w:hAnsi="Arial"/>
          <w:b/>
          <w:bCs/>
          <w:sz w:val="22"/>
          <w:szCs w:val="22"/>
        </w:rPr>
        <w:t xml:space="preserve">, </w:t>
      </w:r>
      <w:r w:rsidRPr="00F77A4B">
        <w:rPr>
          <w:rFonts w:ascii="Arial" w:hAnsi="Arial"/>
          <w:b/>
          <w:bCs/>
          <w:sz w:val="22"/>
          <w:szCs w:val="22"/>
        </w:rPr>
        <w:t xml:space="preserve">supporters </w:t>
      </w:r>
      <w:r w:rsidR="00E756C1">
        <w:rPr>
          <w:rFonts w:ascii="Arial" w:hAnsi="Arial"/>
          <w:b/>
          <w:bCs/>
          <w:sz w:val="22"/>
          <w:szCs w:val="22"/>
        </w:rPr>
        <w:t xml:space="preserve">and allies </w:t>
      </w:r>
      <w:r w:rsidRPr="00F77A4B">
        <w:rPr>
          <w:rFonts w:ascii="Arial" w:hAnsi="Arial"/>
          <w:b/>
          <w:bCs/>
          <w:sz w:val="22"/>
          <w:szCs w:val="22"/>
        </w:rPr>
        <w:t>along the entire plastic</w:t>
      </w:r>
      <w:r w:rsidR="00FC7342" w:rsidRPr="00F77A4B">
        <w:rPr>
          <w:rFonts w:ascii="Arial" w:hAnsi="Arial"/>
          <w:b/>
          <w:bCs/>
          <w:sz w:val="22"/>
          <w:szCs w:val="22"/>
        </w:rPr>
        <w:t>s</w:t>
      </w:r>
      <w:r w:rsidRPr="00F77A4B">
        <w:rPr>
          <w:rFonts w:ascii="Arial" w:hAnsi="Arial"/>
          <w:b/>
          <w:bCs/>
          <w:sz w:val="22"/>
          <w:szCs w:val="22"/>
        </w:rPr>
        <w:t xml:space="preserve"> value chain who </w:t>
      </w:r>
      <w:r w:rsidR="00772946" w:rsidRPr="00F77A4B">
        <w:rPr>
          <w:rFonts w:ascii="Arial" w:hAnsi="Arial"/>
          <w:b/>
          <w:bCs/>
          <w:sz w:val="22"/>
          <w:szCs w:val="22"/>
        </w:rPr>
        <w:t xml:space="preserve">aim </w:t>
      </w:r>
      <w:r w:rsidRPr="00F77A4B">
        <w:rPr>
          <w:rFonts w:ascii="Arial" w:hAnsi="Arial"/>
          <w:b/>
          <w:bCs/>
          <w:sz w:val="22"/>
          <w:szCs w:val="22"/>
        </w:rPr>
        <w:t xml:space="preserve">to </w:t>
      </w:r>
      <w:r w:rsidR="00EA395B" w:rsidRPr="00F77A4B">
        <w:rPr>
          <w:rFonts w:ascii="Arial" w:hAnsi="Arial"/>
          <w:b/>
          <w:bCs/>
          <w:sz w:val="22"/>
          <w:szCs w:val="22"/>
        </w:rPr>
        <w:t xml:space="preserve">use a joint, proactive approach to </w:t>
      </w:r>
      <w:r w:rsidRPr="00F77A4B">
        <w:rPr>
          <w:rFonts w:ascii="Arial" w:hAnsi="Arial"/>
          <w:b/>
          <w:bCs/>
          <w:sz w:val="22"/>
          <w:szCs w:val="22"/>
        </w:rPr>
        <w:t>tackle the problem of plastic waste – especially in cities around the globe.</w:t>
      </w:r>
    </w:p>
    <w:p w14:paraId="0ACF4BB7" w14:textId="77777777" w:rsidR="00CD60A1" w:rsidRPr="00F77A4B" w:rsidRDefault="00CD60A1" w:rsidP="00210EBF">
      <w:pPr>
        <w:jc w:val="both"/>
        <w:rPr>
          <w:rFonts w:ascii="Arial" w:hAnsi="Arial" w:cs="Arial"/>
          <w:sz w:val="22"/>
          <w:szCs w:val="22"/>
        </w:rPr>
      </w:pPr>
    </w:p>
    <w:p w14:paraId="4D985417" w14:textId="517329FA" w:rsidR="00E932D4" w:rsidRPr="00F77A4B" w:rsidRDefault="00A17934" w:rsidP="00210EBF">
      <w:pPr>
        <w:jc w:val="both"/>
        <w:rPr>
          <w:rFonts w:ascii="Arial" w:hAnsi="Arial" w:cs="Arial"/>
          <w:sz w:val="22"/>
          <w:szCs w:val="22"/>
        </w:rPr>
      </w:pPr>
      <w:r w:rsidRPr="00F77A4B">
        <w:rPr>
          <w:rFonts w:ascii="Arial" w:hAnsi="Arial"/>
          <w:sz w:val="22"/>
          <w:szCs w:val="22"/>
        </w:rPr>
        <w:t>Kremsmünster, Austria/Singapore</w:t>
      </w:r>
      <w:r w:rsidRPr="00F77A4B">
        <w:rPr>
          <w:rFonts w:ascii="Arial" w:hAnsi="Arial"/>
          <w:color w:val="000000" w:themeColor="text1"/>
          <w:sz w:val="22"/>
          <w:szCs w:val="22"/>
        </w:rPr>
        <w:t xml:space="preserve">, </w:t>
      </w:r>
      <w:r w:rsidRPr="00F77A4B">
        <w:rPr>
          <w:rFonts w:ascii="Arial" w:hAnsi="Arial"/>
          <w:sz w:val="22"/>
          <w:szCs w:val="22"/>
        </w:rPr>
        <w:t xml:space="preserve">December 1, 2020. In joining the alliance, Greiner Packaging pledges to invest in effective waste management, </w:t>
      </w:r>
      <w:r w:rsidR="00EC2C03" w:rsidRPr="00F77A4B">
        <w:rPr>
          <w:rFonts w:ascii="Arial" w:hAnsi="Arial"/>
          <w:sz w:val="22"/>
          <w:szCs w:val="22"/>
        </w:rPr>
        <w:t xml:space="preserve">further the development of </w:t>
      </w:r>
      <w:r w:rsidRPr="00F77A4B">
        <w:rPr>
          <w:rFonts w:ascii="Arial" w:hAnsi="Arial"/>
          <w:sz w:val="22"/>
          <w:szCs w:val="22"/>
        </w:rPr>
        <w:t>the related processes, and integrate them in</w:t>
      </w:r>
      <w:r w:rsidR="00EC2C03" w:rsidRPr="00F77A4B">
        <w:rPr>
          <w:rFonts w:ascii="Arial" w:hAnsi="Arial"/>
          <w:sz w:val="22"/>
          <w:szCs w:val="22"/>
        </w:rPr>
        <w:t>to</w:t>
      </w:r>
      <w:r w:rsidRPr="00F77A4B">
        <w:rPr>
          <w:rFonts w:ascii="Arial" w:hAnsi="Arial"/>
          <w:sz w:val="22"/>
          <w:szCs w:val="22"/>
        </w:rPr>
        <w:t xml:space="preserve"> recycling systems, new technologies, and projects. This approach</w:t>
      </w:r>
      <w:r w:rsidR="007776E5" w:rsidRPr="00F77A4B">
        <w:rPr>
          <w:rFonts w:ascii="Arial" w:hAnsi="Arial"/>
          <w:sz w:val="22"/>
          <w:szCs w:val="22"/>
        </w:rPr>
        <w:t xml:space="preserve"> will</w:t>
      </w:r>
      <w:r w:rsidRPr="00F77A4B">
        <w:rPr>
          <w:rFonts w:ascii="Arial" w:hAnsi="Arial"/>
          <w:sz w:val="22"/>
          <w:szCs w:val="22"/>
        </w:rPr>
        <w:t>, in turn, make it possible to recover resources for a circular economy</w:t>
      </w:r>
      <w:r w:rsidR="0006275A" w:rsidRPr="00F77A4B">
        <w:rPr>
          <w:rFonts w:ascii="Arial" w:hAnsi="Arial"/>
          <w:sz w:val="22"/>
          <w:szCs w:val="22"/>
        </w:rPr>
        <w:t xml:space="preserve"> from plastic waste</w:t>
      </w:r>
      <w:r w:rsidRPr="00F77A4B">
        <w:rPr>
          <w:rFonts w:ascii="Arial" w:hAnsi="Arial"/>
          <w:sz w:val="22"/>
          <w:szCs w:val="22"/>
        </w:rPr>
        <w:t xml:space="preserve">. The company has already been placing a concerted focus on these efforts for some time and is driving them forward with its own circular economy strategy. As a new member company of the Alliance to End Plastic Waste, Greiner Packaging is now </w:t>
      </w:r>
      <w:r w:rsidR="00D748F7" w:rsidRPr="00F77A4B">
        <w:rPr>
          <w:rFonts w:ascii="Arial" w:hAnsi="Arial"/>
          <w:sz w:val="22"/>
          <w:szCs w:val="22"/>
        </w:rPr>
        <w:t xml:space="preserve">committing </w:t>
      </w:r>
      <w:r w:rsidRPr="00F77A4B">
        <w:rPr>
          <w:rFonts w:ascii="Arial" w:hAnsi="Arial"/>
          <w:sz w:val="22"/>
          <w:szCs w:val="22"/>
        </w:rPr>
        <w:t xml:space="preserve">to support the alliance </w:t>
      </w:r>
      <w:r w:rsidR="00937804" w:rsidRPr="00F77A4B">
        <w:rPr>
          <w:rFonts w:ascii="Arial" w:hAnsi="Arial"/>
          <w:sz w:val="22"/>
          <w:szCs w:val="22"/>
        </w:rPr>
        <w:t>by contributing</w:t>
      </w:r>
      <w:r w:rsidRPr="00F77A4B">
        <w:rPr>
          <w:rFonts w:ascii="Arial" w:hAnsi="Arial"/>
          <w:sz w:val="22"/>
          <w:szCs w:val="22"/>
        </w:rPr>
        <w:t xml:space="preserve"> resources, expertise, </w:t>
      </w:r>
      <w:r w:rsidR="00937804" w:rsidRPr="00F77A4B">
        <w:rPr>
          <w:rFonts w:ascii="Arial" w:hAnsi="Arial"/>
          <w:sz w:val="22"/>
          <w:szCs w:val="22"/>
        </w:rPr>
        <w:t xml:space="preserve">and </w:t>
      </w:r>
      <w:r w:rsidRPr="00F77A4B">
        <w:rPr>
          <w:rFonts w:ascii="Arial" w:hAnsi="Arial"/>
          <w:sz w:val="22"/>
          <w:szCs w:val="22"/>
        </w:rPr>
        <w:t xml:space="preserve">investment. </w:t>
      </w:r>
      <w:r w:rsidR="003F5AA2" w:rsidRPr="00F77A4B">
        <w:rPr>
          <w:rFonts w:ascii="Arial" w:hAnsi="Arial"/>
          <w:sz w:val="22"/>
          <w:szCs w:val="22"/>
        </w:rPr>
        <w:t>The aim of t</w:t>
      </w:r>
      <w:r w:rsidRPr="00F77A4B">
        <w:rPr>
          <w:rFonts w:ascii="Arial" w:hAnsi="Arial"/>
          <w:sz w:val="22"/>
          <w:szCs w:val="22"/>
        </w:rPr>
        <w:t xml:space="preserve">hese actions </w:t>
      </w:r>
      <w:r w:rsidR="003F5AA2" w:rsidRPr="00F77A4B">
        <w:rPr>
          <w:rFonts w:ascii="Arial" w:hAnsi="Arial"/>
          <w:sz w:val="22"/>
          <w:szCs w:val="22"/>
        </w:rPr>
        <w:t xml:space="preserve">is </w:t>
      </w:r>
      <w:r w:rsidRPr="00F77A4B">
        <w:rPr>
          <w:rFonts w:ascii="Arial" w:hAnsi="Arial"/>
          <w:sz w:val="22"/>
          <w:szCs w:val="22"/>
        </w:rPr>
        <w:t>to promote the topics of infrastructure, innovation, and waste disposal and achieve the partners’ shared vision of cities that are free of plastic waste.</w:t>
      </w:r>
    </w:p>
    <w:p w14:paraId="67DEE16D" w14:textId="77777777" w:rsidR="00200DFF" w:rsidRPr="00F77A4B" w:rsidRDefault="00200DFF" w:rsidP="00FF7E55">
      <w:pPr>
        <w:pStyle w:val="berschrift4"/>
        <w:spacing w:before="0"/>
        <w:rPr>
          <w:rFonts w:ascii="Arial" w:hAnsi="Arial" w:cs="Arial"/>
          <w:b/>
          <w:bCs/>
          <w:i w:val="0"/>
          <w:color w:val="262626"/>
          <w:sz w:val="22"/>
          <w:szCs w:val="22"/>
        </w:rPr>
      </w:pPr>
    </w:p>
    <w:p w14:paraId="6C7B0217" w14:textId="4A1E2B8B" w:rsidR="00200DFF" w:rsidRPr="00F77A4B" w:rsidRDefault="00200DFF" w:rsidP="00200DFF">
      <w:pPr>
        <w:jc w:val="both"/>
        <w:rPr>
          <w:rFonts w:ascii="Arial" w:hAnsi="Arial" w:cs="Arial"/>
          <w:b/>
          <w:bCs/>
          <w:color w:val="262626"/>
          <w:sz w:val="22"/>
          <w:szCs w:val="22"/>
        </w:rPr>
      </w:pPr>
      <w:r w:rsidRPr="00F77A4B">
        <w:rPr>
          <w:rFonts w:ascii="Arial" w:hAnsi="Arial"/>
          <w:b/>
          <w:bCs/>
          <w:color w:val="262626"/>
          <w:sz w:val="22"/>
          <w:szCs w:val="22"/>
        </w:rPr>
        <w:t xml:space="preserve">Taking steps to </w:t>
      </w:r>
      <w:r w:rsidR="000A5002" w:rsidRPr="00F77A4B">
        <w:rPr>
          <w:rFonts w:ascii="Arial" w:hAnsi="Arial"/>
          <w:b/>
          <w:bCs/>
          <w:color w:val="262626"/>
          <w:sz w:val="22"/>
          <w:szCs w:val="22"/>
        </w:rPr>
        <w:t xml:space="preserve">end </w:t>
      </w:r>
      <w:r w:rsidRPr="00F77A4B">
        <w:rPr>
          <w:rFonts w:ascii="Arial" w:hAnsi="Arial"/>
          <w:b/>
          <w:bCs/>
          <w:color w:val="262626"/>
          <w:sz w:val="22"/>
          <w:szCs w:val="22"/>
        </w:rPr>
        <w:t>plastic waste</w:t>
      </w:r>
    </w:p>
    <w:p w14:paraId="460C10FC" w14:textId="7A5C0B1B" w:rsidR="00FF7E55" w:rsidRPr="00F77A4B" w:rsidRDefault="00200DFF" w:rsidP="00FF7E55">
      <w:pPr>
        <w:jc w:val="both"/>
        <w:rPr>
          <w:rFonts w:ascii="Arial" w:hAnsi="Arial" w:cs="Arial"/>
          <w:sz w:val="22"/>
          <w:szCs w:val="22"/>
        </w:rPr>
      </w:pPr>
      <w:r w:rsidRPr="00F77A4B">
        <w:rPr>
          <w:rFonts w:ascii="Arial" w:hAnsi="Arial"/>
          <w:sz w:val="22"/>
          <w:szCs w:val="22"/>
        </w:rPr>
        <w:t>“Sustainability is central to who we are as a business. Greiner Packaging has been driving innovation in sustainable packaging through initiatives to design for recycling, reduce plastic use</w:t>
      </w:r>
      <w:r w:rsidR="00545FD4" w:rsidRPr="00F77A4B">
        <w:rPr>
          <w:rFonts w:ascii="Arial" w:hAnsi="Arial"/>
          <w:sz w:val="22"/>
          <w:szCs w:val="22"/>
        </w:rPr>
        <w:t>,</w:t>
      </w:r>
      <w:r w:rsidRPr="00F77A4B">
        <w:rPr>
          <w:rFonts w:ascii="Arial" w:hAnsi="Arial"/>
          <w:sz w:val="22"/>
          <w:szCs w:val="22"/>
        </w:rPr>
        <w:t xml:space="preserve"> and adopt alternative materials. We are confident that our new partnership with the </w:t>
      </w:r>
      <w:r w:rsidR="00F77A4B" w:rsidRPr="00F77A4B">
        <w:rPr>
          <w:rFonts w:ascii="Arial" w:hAnsi="Arial"/>
          <w:sz w:val="22"/>
          <w:szCs w:val="22"/>
        </w:rPr>
        <w:t>a</w:t>
      </w:r>
      <w:r w:rsidRPr="00F77A4B">
        <w:rPr>
          <w:rFonts w:ascii="Arial" w:hAnsi="Arial"/>
          <w:sz w:val="22"/>
          <w:szCs w:val="22"/>
        </w:rPr>
        <w:t xml:space="preserve">lliance will help us to bring these efforts to greater heights and make a difference to the future of packaging,” says Manfred Stanek, CEO of Greiner Packaging. As a packaging company, Greiner Packaging is aware of its responsibility toward nature and society. </w:t>
      </w:r>
      <w:r w:rsidR="00BF3EB8" w:rsidRPr="00F77A4B">
        <w:rPr>
          <w:rFonts w:ascii="Arial" w:hAnsi="Arial"/>
          <w:sz w:val="22"/>
          <w:szCs w:val="22"/>
        </w:rPr>
        <w:t>The p</w:t>
      </w:r>
      <w:r w:rsidRPr="00F77A4B">
        <w:rPr>
          <w:rFonts w:ascii="Arial" w:hAnsi="Arial"/>
          <w:sz w:val="22"/>
          <w:szCs w:val="22"/>
        </w:rPr>
        <w:t xml:space="preserve">ollution </w:t>
      </w:r>
      <w:r w:rsidR="00BF3EB8" w:rsidRPr="00F77A4B">
        <w:rPr>
          <w:rFonts w:ascii="Arial" w:hAnsi="Arial"/>
          <w:sz w:val="22"/>
          <w:szCs w:val="22"/>
        </w:rPr>
        <w:t>of</w:t>
      </w:r>
      <w:r w:rsidRPr="00F77A4B">
        <w:rPr>
          <w:rFonts w:ascii="Arial" w:hAnsi="Arial"/>
          <w:sz w:val="22"/>
          <w:szCs w:val="22"/>
        </w:rPr>
        <w:t xml:space="preserve"> cities and oceans is considered one of the greatest challenges we face in terms of preserving the Earth for future generations. </w:t>
      </w:r>
      <w:r w:rsidR="00CF2055" w:rsidRPr="00F77A4B">
        <w:rPr>
          <w:rFonts w:ascii="Arial" w:hAnsi="Arial"/>
          <w:sz w:val="22"/>
          <w:szCs w:val="22"/>
        </w:rPr>
        <w:t>With its partners, t</w:t>
      </w:r>
      <w:r w:rsidRPr="00F77A4B">
        <w:rPr>
          <w:rFonts w:ascii="Arial" w:hAnsi="Arial"/>
          <w:sz w:val="22"/>
          <w:szCs w:val="22"/>
        </w:rPr>
        <w:t xml:space="preserve">he company </w:t>
      </w:r>
      <w:r w:rsidR="00CF2055" w:rsidRPr="00F77A4B">
        <w:rPr>
          <w:rFonts w:ascii="Arial" w:hAnsi="Arial"/>
          <w:sz w:val="22"/>
          <w:szCs w:val="22"/>
        </w:rPr>
        <w:t>sets</w:t>
      </w:r>
      <w:r w:rsidRPr="00F77A4B">
        <w:rPr>
          <w:rFonts w:ascii="Arial" w:hAnsi="Arial"/>
          <w:sz w:val="22"/>
          <w:szCs w:val="22"/>
        </w:rPr>
        <w:t xml:space="preserve"> ambitious goals and do</w:t>
      </w:r>
      <w:r w:rsidR="00CF2055" w:rsidRPr="00F77A4B">
        <w:rPr>
          <w:rFonts w:ascii="Arial" w:hAnsi="Arial"/>
          <w:sz w:val="22"/>
          <w:szCs w:val="22"/>
        </w:rPr>
        <w:t>es</w:t>
      </w:r>
      <w:r w:rsidRPr="00F77A4B">
        <w:rPr>
          <w:rFonts w:ascii="Arial" w:hAnsi="Arial"/>
          <w:sz w:val="22"/>
          <w:szCs w:val="22"/>
        </w:rPr>
        <w:t xml:space="preserve"> everything it can to achieve the</w:t>
      </w:r>
      <w:r w:rsidR="00CF2055" w:rsidRPr="00F77A4B">
        <w:rPr>
          <w:rFonts w:ascii="Arial" w:hAnsi="Arial"/>
          <w:sz w:val="22"/>
          <w:szCs w:val="22"/>
        </w:rPr>
        <w:t>m</w:t>
      </w:r>
      <w:r w:rsidRPr="00F77A4B">
        <w:rPr>
          <w:rFonts w:ascii="Arial" w:hAnsi="Arial"/>
          <w:sz w:val="22"/>
          <w:szCs w:val="22"/>
        </w:rPr>
        <w:t>.</w:t>
      </w:r>
    </w:p>
    <w:p w14:paraId="57F46B49" w14:textId="77777777" w:rsidR="007821CA" w:rsidRPr="00F77A4B" w:rsidRDefault="007821CA" w:rsidP="00210EBF">
      <w:pPr>
        <w:jc w:val="both"/>
        <w:rPr>
          <w:rFonts w:ascii="Arial" w:hAnsi="Arial" w:cs="Arial"/>
          <w:sz w:val="22"/>
          <w:szCs w:val="22"/>
        </w:rPr>
      </w:pPr>
    </w:p>
    <w:p w14:paraId="56C4C442" w14:textId="6C652EAE" w:rsidR="007821CA" w:rsidRPr="00F77A4B" w:rsidRDefault="007821CA" w:rsidP="00210EBF">
      <w:pPr>
        <w:jc w:val="both"/>
        <w:rPr>
          <w:rFonts w:ascii="Arial" w:hAnsi="Arial" w:cs="Arial"/>
          <w:sz w:val="22"/>
          <w:szCs w:val="22"/>
        </w:rPr>
      </w:pPr>
      <w:r w:rsidRPr="00F77A4B">
        <w:rPr>
          <w:rFonts w:ascii="Arial" w:hAnsi="Arial"/>
          <w:sz w:val="22"/>
          <w:szCs w:val="22"/>
        </w:rPr>
        <w:t xml:space="preserve">“The </w:t>
      </w:r>
      <w:r w:rsidR="00F77A4B" w:rsidRPr="00F77A4B">
        <w:rPr>
          <w:rFonts w:ascii="Arial" w:hAnsi="Arial"/>
          <w:sz w:val="22"/>
          <w:szCs w:val="22"/>
        </w:rPr>
        <w:t>a</w:t>
      </w:r>
      <w:r w:rsidRPr="00F77A4B">
        <w:rPr>
          <w:rFonts w:ascii="Arial" w:hAnsi="Arial"/>
          <w:sz w:val="22"/>
          <w:szCs w:val="22"/>
        </w:rPr>
        <w:t>lliance welcome</w:t>
      </w:r>
      <w:r w:rsidR="00545FD4" w:rsidRPr="00F77A4B">
        <w:rPr>
          <w:rFonts w:ascii="Arial" w:hAnsi="Arial"/>
          <w:sz w:val="22"/>
          <w:szCs w:val="22"/>
        </w:rPr>
        <w:t>s</w:t>
      </w:r>
      <w:r w:rsidRPr="00F77A4B">
        <w:rPr>
          <w:rFonts w:ascii="Arial" w:hAnsi="Arial"/>
          <w:sz w:val="22"/>
          <w:szCs w:val="22"/>
        </w:rPr>
        <w:t xml:space="preserve"> Greiner Packaging into </w:t>
      </w:r>
      <w:r w:rsidR="00545FD4" w:rsidRPr="00F77A4B">
        <w:rPr>
          <w:rFonts w:ascii="Arial" w:hAnsi="Arial"/>
          <w:sz w:val="22"/>
          <w:szCs w:val="22"/>
        </w:rPr>
        <w:t>its</w:t>
      </w:r>
      <w:r w:rsidRPr="00F77A4B">
        <w:rPr>
          <w:rFonts w:ascii="Arial" w:hAnsi="Arial"/>
          <w:sz w:val="22"/>
          <w:szCs w:val="22"/>
        </w:rPr>
        <w:t xml:space="preserve"> fold as a member. This addition expands our global footprint and is set to bring us closer to our 2025 vision to divert millions of tons of plastic waste in more than 100 at-risk cities across the globe, improve livelihoods for millions</w:t>
      </w:r>
      <w:r w:rsidR="00545FD4" w:rsidRPr="00F77A4B">
        <w:rPr>
          <w:rFonts w:ascii="Arial" w:hAnsi="Arial"/>
          <w:sz w:val="22"/>
          <w:szCs w:val="22"/>
        </w:rPr>
        <w:t>,</w:t>
      </w:r>
      <w:r w:rsidRPr="00F77A4B">
        <w:rPr>
          <w:rFonts w:ascii="Arial" w:hAnsi="Arial"/>
          <w:sz w:val="22"/>
          <w:szCs w:val="22"/>
        </w:rPr>
        <w:t xml:space="preserve"> and contribute to a circular economy,” says Jacob </w:t>
      </w:r>
      <w:proofErr w:type="spellStart"/>
      <w:r w:rsidRPr="00F77A4B">
        <w:rPr>
          <w:rFonts w:ascii="Arial" w:hAnsi="Arial"/>
          <w:sz w:val="22"/>
          <w:szCs w:val="22"/>
        </w:rPr>
        <w:t>Duer</w:t>
      </w:r>
      <w:proofErr w:type="spellEnd"/>
      <w:r w:rsidRPr="00F77A4B">
        <w:rPr>
          <w:rFonts w:ascii="Arial" w:hAnsi="Arial"/>
          <w:sz w:val="22"/>
          <w:szCs w:val="22"/>
        </w:rPr>
        <w:t>, president and CEO of the Alliance to End Plastic Waste.</w:t>
      </w:r>
    </w:p>
    <w:p w14:paraId="55A9F1AA" w14:textId="77777777" w:rsidR="007821CA" w:rsidRPr="00F77A4B" w:rsidRDefault="007821CA" w:rsidP="00210EBF">
      <w:pPr>
        <w:jc w:val="both"/>
        <w:rPr>
          <w:rFonts w:ascii="Arial" w:hAnsi="Arial" w:cs="Arial"/>
          <w:sz w:val="22"/>
          <w:szCs w:val="22"/>
        </w:rPr>
      </w:pPr>
    </w:p>
    <w:p w14:paraId="73A8F0DA" w14:textId="77777777" w:rsidR="007821CA" w:rsidRPr="00F77A4B" w:rsidRDefault="007821CA" w:rsidP="00210EBF">
      <w:pPr>
        <w:jc w:val="both"/>
        <w:rPr>
          <w:rFonts w:ascii="Arial" w:hAnsi="Arial" w:cs="Arial"/>
          <w:sz w:val="22"/>
          <w:szCs w:val="22"/>
        </w:rPr>
      </w:pPr>
    </w:p>
    <w:p w14:paraId="332CE331" w14:textId="77777777" w:rsidR="008C71E3" w:rsidRPr="00F77A4B" w:rsidRDefault="008C71E3" w:rsidP="00210EBF">
      <w:pPr>
        <w:jc w:val="both"/>
        <w:rPr>
          <w:rFonts w:ascii="Arial" w:hAnsi="Arial" w:cs="Arial"/>
          <w:sz w:val="22"/>
          <w:szCs w:val="22"/>
        </w:rPr>
      </w:pPr>
    </w:p>
    <w:p w14:paraId="5C149C5A" w14:textId="77777777" w:rsidR="00CE64AC" w:rsidRPr="00F77A4B" w:rsidRDefault="00CE64AC" w:rsidP="00210E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</w:p>
    <w:p w14:paraId="1DBF0276" w14:textId="77777777" w:rsidR="004724F7" w:rsidRPr="00F77A4B" w:rsidRDefault="004724F7" w:rsidP="00210E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F77A4B">
        <w:rPr>
          <w:rFonts w:ascii="Arial" w:hAnsi="Arial"/>
          <w:b/>
          <w:bCs/>
          <w:sz w:val="22"/>
          <w:szCs w:val="22"/>
        </w:rPr>
        <w:t>About Greiner Packaging</w:t>
      </w:r>
    </w:p>
    <w:p w14:paraId="43CE3392" w14:textId="07681487" w:rsidR="007D3100" w:rsidRPr="00F77A4B" w:rsidRDefault="007D3100" w:rsidP="00210E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sz w:val="22"/>
          <w:szCs w:val="22"/>
        </w:rPr>
      </w:pPr>
      <w:r w:rsidRPr="00F77A4B">
        <w:rPr>
          <w:rFonts w:ascii="Arial" w:hAnsi="Arial"/>
          <w:bCs/>
          <w:sz w:val="22"/>
          <w:szCs w:val="22"/>
        </w:rPr>
        <w:t xml:space="preserve">Greiner Packaging is a leading European manufacturer of plastic packaging in the food and nonfood sectors. The company has enjoyed a reputation for outstanding solutions expertise in the fields of development, design, production, and decoration for 60 years. Greiner Packaging responds to the challenges of the market with two business units: Packaging and Assistec. While the Packaging unit </w:t>
      </w:r>
      <w:r w:rsidR="00A01B75" w:rsidRPr="00F77A4B">
        <w:rPr>
          <w:rFonts w:ascii="Arial" w:hAnsi="Arial"/>
          <w:bCs/>
          <w:sz w:val="22"/>
          <w:szCs w:val="22"/>
        </w:rPr>
        <w:t>focuses on</w:t>
      </w:r>
      <w:r w:rsidRPr="00F77A4B">
        <w:rPr>
          <w:rFonts w:ascii="Arial" w:hAnsi="Arial"/>
          <w:bCs/>
          <w:sz w:val="22"/>
          <w:szCs w:val="22"/>
        </w:rPr>
        <w:t xml:space="preserve"> innovative packaging solutions, the Assistec unit </w:t>
      </w:r>
      <w:r w:rsidR="00A01B75" w:rsidRPr="00F77A4B">
        <w:rPr>
          <w:rFonts w:ascii="Arial" w:hAnsi="Arial"/>
          <w:bCs/>
          <w:sz w:val="22"/>
          <w:szCs w:val="22"/>
        </w:rPr>
        <w:t>is dedicated to</w:t>
      </w:r>
      <w:r w:rsidRPr="00F77A4B">
        <w:rPr>
          <w:rFonts w:ascii="Arial" w:hAnsi="Arial"/>
          <w:bCs/>
          <w:sz w:val="22"/>
          <w:szCs w:val="22"/>
        </w:rPr>
        <w:t xml:space="preserve"> producing custom-made technical parts. Greiner Packaging employs a workforce of around 5,000 at more than 30 locations in 19 countries around the world. In 2019, the company generated annual sales revenues of EUR</w:t>
      </w:r>
      <w:r w:rsidR="00A01B75" w:rsidRPr="00F77A4B">
        <w:rPr>
          <w:rFonts w:ascii="Arial" w:hAnsi="Arial"/>
          <w:bCs/>
          <w:sz w:val="22"/>
          <w:szCs w:val="22"/>
        </w:rPr>
        <w:t> </w:t>
      </w:r>
      <w:r w:rsidRPr="00F77A4B">
        <w:rPr>
          <w:rFonts w:ascii="Arial" w:hAnsi="Arial"/>
          <w:bCs/>
          <w:sz w:val="22"/>
          <w:szCs w:val="22"/>
        </w:rPr>
        <w:t>690</w:t>
      </w:r>
      <w:r w:rsidR="00A01B75" w:rsidRPr="00F77A4B">
        <w:rPr>
          <w:rFonts w:ascii="Arial" w:hAnsi="Arial"/>
          <w:bCs/>
          <w:sz w:val="22"/>
          <w:szCs w:val="22"/>
        </w:rPr>
        <w:t> </w:t>
      </w:r>
      <w:r w:rsidRPr="00F77A4B">
        <w:rPr>
          <w:rFonts w:ascii="Arial" w:hAnsi="Arial"/>
          <w:bCs/>
          <w:sz w:val="22"/>
          <w:szCs w:val="22"/>
        </w:rPr>
        <w:t xml:space="preserve">million (including joint ventures), which represents more than 40 percent of Greiner’s total </w:t>
      </w:r>
      <w:r w:rsidR="00587554" w:rsidRPr="00F77A4B">
        <w:rPr>
          <w:rFonts w:ascii="Arial" w:hAnsi="Arial"/>
          <w:bCs/>
          <w:sz w:val="22"/>
          <w:szCs w:val="22"/>
        </w:rPr>
        <w:t>revenue</w:t>
      </w:r>
      <w:r w:rsidRPr="00F77A4B">
        <w:rPr>
          <w:rFonts w:ascii="Arial" w:hAnsi="Arial"/>
          <w:bCs/>
          <w:sz w:val="22"/>
          <w:szCs w:val="22"/>
        </w:rPr>
        <w:t>.</w:t>
      </w:r>
    </w:p>
    <w:p w14:paraId="589D458C" w14:textId="77777777" w:rsidR="00CE64AC" w:rsidRPr="00F77A4B" w:rsidRDefault="00CE64AC" w:rsidP="00210E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sz w:val="22"/>
          <w:szCs w:val="22"/>
        </w:rPr>
      </w:pPr>
    </w:p>
    <w:p w14:paraId="24820013" w14:textId="77777777" w:rsidR="008C71E3" w:rsidRPr="00F77A4B" w:rsidRDefault="008C71E3" w:rsidP="00210EBF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2A49A82E" w14:textId="77777777" w:rsidR="00587554" w:rsidRPr="00F77A4B" w:rsidRDefault="0058755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666666"/>
          <w:sz w:val="22"/>
          <w:szCs w:val="22"/>
          <w:lang w:eastAsia="de-AT"/>
        </w:rPr>
      </w:pPr>
      <w:r w:rsidRPr="00F77A4B">
        <w:rPr>
          <w:rFonts w:ascii="Arial" w:hAnsi="Arial" w:cs="Arial"/>
          <w:color w:val="666666"/>
          <w:sz w:val="22"/>
          <w:szCs w:val="22"/>
        </w:rPr>
        <w:br w:type="page"/>
      </w:r>
    </w:p>
    <w:p w14:paraId="45026F2F" w14:textId="77777777" w:rsidR="00BF1F25" w:rsidRDefault="00BF1F25" w:rsidP="00587B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/>
          <w:b/>
          <w:bCs/>
          <w:sz w:val="22"/>
          <w:szCs w:val="22"/>
        </w:rPr>
      </w:pPr>
    </w:p>
    <w:p w14:paraId="47A1D778" w14:textId="288D04EB" w:rsidR="00EB736F" w:rsidRPr="00F77A4B" w:rsidRDefault="00EB736F" w:rsidP="00587B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F77A4B">
        <w:rPr>
          <w:rFonts w:ascii="Arial" w:hAnsi="Arial"/>
          <w:b/>
          <w:bCs/>
          <w:sz w:val="22"/>
          <w:szCs w:val="22"/>
        </w:rPr>
        <w:t xml:space="preserve">About the Alliance to End Plastic Waste </w:t>
      </w:r>
    </w:p>
    <w:p w14:paraId="5B1AD791" w14:textId="0EB799A0" w:rsidR="00BA3CFC" w:rsidRPr="00F77A4B" w:rsidRDefault="00BA3CFC" w:rsidP="00BA3CF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264DA9">
        <w:rPr>
          <w:rFonts w:ascii="Arial" w:hAnsi="Arial"/>
          <w:bCs/>
          <w:sz w:val="22"/>
          <w:szCs w:val="22"/>
        </w:rPr>
        <w:t xml:space="preserve">The Alliance to End Plastic Waste is an international non-profit </w:t>
      </w:r>
      <w:proofErr w:type="spellStart"/>
      <w:r w:rsidRPr="00264DA9">
        <w:rPr>
          <w:rFonts w:ascii="Arial" w:hAnsi="Arial"/>
          <w:bCs/>
          <w:sz w:val="22"/>
          <w:szCs w:val="22"/>
        </w:rPr>
        <w:t>organisation</w:t>
      </w:r>
      <w:proofErr w:type="spellEnd"/>
      <w:r w:rsidRPr="00264DA9">
        <w:rPr>
          <w:rFonts w:ascii="Arial" w:hAnsi="Arial"/>
          <w:bCs/>
          <w:sz w:val="22"/>
          <w:szCs w:val="22"/>
        </w:rPr>
        <w:t xml:space="preserve"> partnering with government, environmental and economic development NGOs and communities around the world to address the challenge to end plastic waste in the environment. Through </w:t>
      </w:r>
      <w:proofErr w:type="spellStart"/>
      <w:r w:rsidRPr="00264DA9">
        <w:rPr>
          <w:rFonts w:ascii="Arial" w:hAnsi="Arial"/>
          <w:bCs/>
          <w:sz w:val="22"/>
          <w:szCs w:val="22"/>
        </w:rPr>
        <w:t>programmes</w:t>
      </w:r>
      <w:proofErr w:type="spellEnd"/>
      <w:r w:rsidRPr="00264DA9">
        <w:rPr>
          <w:rFonts w:ascii="Arial" w:hAnsi="Arial"/>
          <w:bCs/>
          <w:sz w:val="22"/>
          <w:szCs w:val="22"/>
        </w:rPr>
        <w:t xml:space="preserve"> and partnerships, the Alliance focuses on solutions in four strategic areas: infrastructure, innovation, education and engagement, and clean up. As of </w:t>
      </w:r>
      <w:r>
        <w:rPr>
          <w:rFonts w:ascii="Arial" w:hAnsi="Arial"/>
          <w:bCs/>
          <w:sz w:val="22"/>
          <w:szCs w:val="22"/>
        </w:rPr>
        <w:t>November</w:t>
      </w:r>
      <w:r w:rsidRPr="00264DA9">
        <w:rPr>
          <w:rFonts w:ascii="Arial" w:hAnsi="Arial"/>
          <w:bCs/>
          <w:sz w:val="22"/>
          <w:szCs w:val="22"/>
        </w:rPr>
        <w:t xml:space="preserve"> 2020, the Alliance has more than 50 member companies and supporters representing global companies and </w:t>
      </w:r>
      <w:proofErr w:type="spellStart"/>
      <w:r w:rsidRPr="00264DA9">
        <w:rPr>
          <w:rFonts w:ascii="Arial" w:hAnsi="Arial"/>
          <w:bCs/>
          <w:sz w:val="22"/>
          <w:szCs w:val="22"/>
        </w:rPr>
        <w:t>organisations</w:t>
      </w:r>
      <w:proofErr w:type="spellEnd"/>
      <w:r w:rsidRPr="00264DA9">
        <w:rPr>
          <w:rFonts w:ascii="Arial" w:hAnsi="Arial"/>
          <w:bCs/>
          <w:sz w:val="22"/>
          <w:szCs w:val="22"/>
        </w:rPr>
        <w:t xml:space="preserve"> across the plastic value chain.</w:t>
      </w:r>
      <w:r>
        <w:rPr>
          <w:rFonts w:ascii="Arial" w:hAnsi="Arial"/>
          <w:bCs/>
          <w:sz w:val="22"/>
          <w:szCs w:val="22"/>
        </w:rPr>
        <w:t xml:space="preserve"> </w:t>
      </w:r>
      <w:r w:rsidRPr="00264DA9">
        <w:rPr>
          <w:rFonts w:ascii="Arial" w:hAnsi="Arial"/>
          <w:bCs/>
          <w:sz w:val="22"/>
          <w:szCs w:val="22"/>
        </w:rPr>
        <w:t xml:space="preserve">For more information, visit: </w:t>
      </w:r>
      <w:hyperlink r:id="rId12" w:history="1">
        <w:r>
          <w:rPr>
            <w:rStyle w:val="Hyperlink"/>
            <w:rFonts w:ascii="Arial" w:hAnsi="Arial"/>
            <w:bCs/>
            <w:sz w:val="22"/>
            <w:szCs w:val="22"/>
          </w:rPr>
          <w:t>https://endplasticwaste.org/</w:t>
        </w:r>
      </w:hyperlink>
      <w:r>
        <w:rPr>
          <w:rFonts w:ascii="Arial" w:hAnsi="Arial"/>
          <w:bCs/>
          <w:sz w:val="22"/>
          <w:szCs w:val="22"/>
        </w:rPr>
        <w:t xml:space="preserve">. </w:t>
      </w:r>
    </w:p>
    <w:p w14:paraId="2D930ECA" w14:textId="77777777" w:rsidR="00763235" w:rsidRPr="00F77A4B" w:rsidRDefault="00763235" w:rsidP="00587B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</w:p>
    <w:p w14:paraId="7DAB1D17" w14:textId="77777777" w:rsidR="00EB736F" w:rsidRPr="00F77A4B" w:rsidRDefault="00EB736F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8880706" w14:textId="77777777" w:rsidR="00EB736F" w:rsidRPr="00F77A4B" w:rsidRDefault="00EB736F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0D5CC6A" w14:textId="119BA835" w:rsidR="00111AC6" w:rsidRPr="00F77A4B" w:rsidRDefault="00B95092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77A4B">
        <w:rPr>
          <w:rFonts w:ascii="Arial" w:hAnsi="Arial"/>
          <w:b/>
          <w:bCs/>
          <w:sz w:val="22"/>
          <w:szCs w:val="22"/>
        </w:rPr>
        <w:t>Text</w:t>
      </w:r>
      <w:r w:rsidR="00BF1F25">
        <w:rPr>
          <w:rFonts w:ascii="Arial" w:hAnsi="Arial"/>
          <w:b/>
          <w:bCs/>
          <w:sz w:val="22"/>
          <w:szCs w:val="22"/>
        </w:rPr>
        <w:t xml:space="preserve">, </w:t>
      </w:r>
      <w:r w:rsidRPr="00F77A4B">
        <w:rPr>
          <w:rFonts w:ascii="Arial" w:hAnsi="Arial"/>
          <w:b/>
          <w:bCs/>
          <w:sz w:val="22"/>
          <w:szCs w:val="22"/>
        </w:rPr>
        <w:t>image</w:t>
      </w:r>
      <w:r w:rsidR="00BF1F25">
        <w:rPr>
          <w:rFonts w:ascii="Arial" w:hAnsi="Arial"/>
          <w:b/>
          <w:bCs/>
          <w:sz w:val="22"/>
          <w:szCs w:val="22"/>
        </w:rPr>
        <w:t xml:space="preserve"> &amp; video</w:t>
      </w:r>
      <w:r w:rsidRPr="00F77A4B">
        <w:rPr>
          <w:rFonts w:ascii="Arial" w:hAnsi="Arial"/>
          <w:b/>
          <w:bCs/>
          <w:sz w:val="22"/>
          <w:szCs w:val="22"/>
        </w:rPr>
        <w:t>:</w:t>
      </w:r>
    </w:p>
    <w:p w14:paraId="050FEEFB" w14:textId="77777777" w:rsidR="00210EBF" w:rsidRPr="00F77A4B" w:rsidRDefault="00210EBF" w:rsidP="000B11A3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0770ABC" w14:textId="2CDEDA2A" w:rsidR="00A82EBD" w:rsidRPr="00F77A4B" w:rsidRDefault="00B95092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77A4B">
        <w:rPr>
          <w:rFonts w:ascii="Arial" w:hAnsi="Arial"/>
          <w:b/>
          <w:bCs/>
          <w:sz w:val="22"/>
          <w:szCs w:val="22"/>
        </w:rPr>
        <w:t xml:space="preserve">Text document and high-resolution image for download: </w:t>
      </w:r>
    </w:p>
    <w:p w14:paraId="3E098925" w14:textId="6A943CF1" w:rsidR="00094376" w:rsidRPr="001C3747" w:rsidRDefault="00FB667C" w:rsidP="000B11A3">
      <w:pPr>
        <w:jc w:val="both"/>
        <w:rPr>
          <w:rFonts w:ascii="Arial" w:hAnsi="Arial" w:cs="Arial"/>
          <w:bCs/>
          <w:sz w:val="22"/>
          <w:szCs w:val="22"/>
          <w:u w:val="single"/>
        </w:rPr>
      </w:pPr>
      <w:hyperlink r:id="rId13" w:history="1">
        <w:r w:rsidR="001C3747" w:rsidRPr="001C3747">
          <w:rPr>
            <w:rStyle w:val="Hyperlink"/>
            <w:rFonts w:ascii="Arial" w:hAnsi="Arial"/>
            <w:sz w:val="22"/>
            <w:szCs w:val="22"/>
          </w:rPr>
          <w:t>https://mam.greiner.at/pinaccess/showpin.do?pinCode=6L70zYI8ZRoe</w:t>
        </w:r>
      </w:hyperlink>
      <w:r w:rsidR="001C3747" w:rsidRPr="001C3747">
        <w:rPr>
          <w:rFonts w:ascii="Arial" w:hAnsi="Arial"/>
          <w:sz w:val="22"/>
          <w:szCs w:val="22"/>
        </w:rPr>
        <w:t xml:space="preserve"> </w:t>
      </w:r>
    </w:p>
    <w:p w14:paraId="0EDF2796" w14:textId="67A49256" w:rsidR="00E83A5E" w:rsidRDefault="00E83A5E" w:rsidP="000B11A3">
      <w:pPr>
        <w:jc w:val="both"/>
        <w:rPr>
          <w:rFonts w:ascii="Arial" w:hAnsi="Arial" w:cs="Arial"/>
          <w:sz w:val="22"/>
          <w:szCs w:val="22"/>
        </w:rPr>
      </w:pPr>
    </w:p>
    <w:p w14:paraId="07C85A17" w14:textId="29C198AF" w:rsidR="001C3747" w:rsidRDefault="001C3747" w:rsidP="000B11A3">
      <w:pPr>
        <w:jc w:val="both"/>
        <w:rPr>
          <w:rFonts w:ascii="Arial" w:hAnsi="Arial" w:cs="Arial"/>
          <w:sz w:val="22"/>
          <w:szCs w:val="22"/>
        </w:rPr>
      </w:pPr>
      <w:r w:rsidRPr="001C3747">
        <w:rPr>
          <w:rFonts w:ascii="Arial" w:hAnsi="Arial" w:cs="Arial"/>
          <w:sz w:val="22"/>
          <w:szCs w:val="22"/>
        </w:rPr>
        <w:t>Image</w:t>
      </w:r>
      <w:r>
        <w:rPr>
          <w:rFonts w:ascii="Arial" w:hAnsi="Arial" w:cs="Arial"/>
          <w:sz w:val="22"/>
          <w:szCs w:val="22"/>
        </w:rPr>
        <w:t xml:space="preserve"> and video</w:t>
      </w:r>
      <w:r w:rsidRPr="001C3747">
        <w:rPr>
          <w:rFonts w:ascii="Arial" w:hAnsi="Arial" w:cs="Arial"/>
          <w:sz w:val="22"/>
          <w:szCs w:val="22"/>
        </w:rPr>
        <w:t xml:space="preserve"> for royalty-free use, credit: Greiner Packaging</w:t>
      </w:r>
    </w:p>
    <w:p w14:paraId="0E168C15" w14:textId="7A774268" w:rsidR="00E83A5E" w:rsidRDefault="00714069" w:rsidP="000B11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E9065A5" wp14:editId="203E3444">
            <wp:simplePos x="0" y="0"/>
            <wp:positionH relativeFrom="margin">
              <wp:posOffset>-12065</wp:posOffset>
            </wp:positionH>
            <wp:positionV relativeFrom="paragraph">
              <wp:posOffset>93345</wp:posOffset>
            </wp:positionV>
            <wp:extent cx="4927600" cy="2771775"/>
            <wp:effectExtent l="0" t="0" r="6350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E62E3" w14:textId="6146E575" w:rsidR="000936C2" w:rsidRPr="00F77A4B" w:rsidRDefault="000936C2" w:rsidP="000B11A3">
      <w:pPr>
        <w:jc w:val="both"/>
        <w:rPr>
          <w:rFonts w:ascii="Arial" w:hAnsi="Arial" w:cs="Arial"/>
          <w:sz w:val="22"/>
          <w:szCs w:val="22"/>
        </w:rPr>
      </w:pPr>
    </w:p>
    <w:p w14:paraId="1208CAFD" w14:textId="7163E63E" w:rsidR="00E83A5E" w:rsidRPr="00F77A4B" w:rsidRDefault="00E83A5E" w:rsidP="000B11A3">
      <w:pPr>
        <w:jc w:val="both"/>
        <w:rPr>
          <w:rFonts w:ascii="Arial" w:hAnsi="Arial" w:cs="Arial"/>
          <w:sz w:val="22"/>
          <w:szCs w:val="22"/>
        </w:rPr>
      </w:pPr>
    </w:p>
    <w:p w14:paraId="470EDB3A" w14:textId="58C957BB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A67E1DF" w14:textId="5A9A6F86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33FAB32" w14:textId="50CF4FCD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BF099AF" w14:textId="59954508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25BBE70" w14:textId="5F47ADC5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139807D" w14:textId="56BA7B87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0AD2CBA" w14:textId="2186C8E7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78CA8F0" w14:textId="1E8BA964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C3B85B1" w14:textId="77777777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88F381C" w14:textId="6F41F286" w:rsidR="00714069" w:rsidRDefault="00714069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A6FB116" w14:textId="77777777" w:rsidR="003545A6" w:rsidRDefault="003545A6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7C556A5" w14:textId="327DB7CB" w:rsidR="003545A6" w:rsidRDefault="003545A6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D4E9725" w14:textId="631ED06F" w:rsidR="003545A6" w:rsidRDefault="003545A6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99582A0" w14:textId="6E487B16" w:rsidR="003545A6" w:rsidRDefault="003545A6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5837FEB" w14:textId="3E883604" w:rsidR="003545A6" w:rsidRDefault="003545A6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7D39022" w14:textId="78E9E553" w:rsidR="003545A6" w:rsidRDefault="003545A6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65FF8B7" w14:textId="2C60D593" w:rsidR="00E83A5E" w:rsidRPr="000936C2" w:rsidRDefault="000936C2" w:rsidP="000B11A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36C2">
        <w:rPr>
          <w:rFonts w:ascii="Arial" w:hAnsi="Arial" w:cs="Arial"/>
          <w:b/>
          <w:bCs/>
          <w:sz w:val="22"/>
          <w:szCs w:val="22"/>
        </w:rPr>
        <w:t>Video description:</w:t>
      </w:r>
    </w:p>
    <w:p w14:paraId="5AD57625" w14:textId="40730907" w:rsidR="00E83A5E" w:rsidRDefault="004D7A73" w:rsidP="000B11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8BF49DB" wp14:editId="2E08AEBC">
            <wp:simplePos x="0" y="0"/>
            <wp:positionH relativeFrom="margin">
              <wp:posOffset>5331460</wp:posOffset>
            </wp:positionH>
            <wp:positionV relativeFrom="paragraph">
              <wp:posOffset>13335</wp:posOffset>
            </wp:positionV>
            <wp:extent cx="990600" cy="9906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D58" w:rsidRPr="00401D58">
        <w:rPr>
          <w:rFonts w:ascii="Arial" w:hAnsi="Arial" w:cs="Arial"/>
          <w:sz w:val="22"/>
          <w:szCs w:val="22"/>
        </w:rPr>
        <w:t>Axel Kühner, CEO Greiner AG, and Manfred Stanek, CEO Greiner Packaging, talk about Greiner Packaging joining the Alliance to End Plastic Waste.</w:t>
      </w:r>
    </w:p>
    <w:p w14:paraId="0342A2A1" w14:textId="116694D9" w:rsidR="00EE1E56" w:rsidRDefault="00EE1E56" w:rsidP="000B11A3">
      <w:pPr>
        <w:jc w:val="both"/>
        <w:rPr>
          <w:rFonts w:ascii="Arial" w:hAnsi="Arial" w:cs="Arial"/>
          <w:sz w:val="22"/>
          <w:szCs w:val="22"/>
        </w:rPr>
      </w:pPr>
    </w:p>
    <w:p w14:paraId="102E331F" w14:textId="6C89C43D" w:rsidR="00EE1E56" w:rsidRPr="00F77A4B" w:rsidRDefault="003545A6" w:rsidP="000B11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can find the video here: </w:t>
      </w:r>
      <w:hyperlink r:id="rId16" w:history="1">
        <w:r w:rsidR="008472B8" w:rsidRPr="008472B8">
          <w:rPr>
            <w:rStyle w:val="Hyperlink"/>
            <w:rFonts w:ascii="Arial" w:hAnsi="Arial" w:cs="Arial"/>
            <w:sz w:val="22"/>
            <w:szCs w:val="22"/>
          </w:rPr>
          <w:t>https://sustainability.greiner.com/en/greiner-packaging-joins-alliance-to-end-plastic-waste/</w:t>
        </w:r>
      </w:hyperlink>
      <w:r w:rsidR="008472B8" w:rsidRPr="008472B8">
        <w:rPr>
          <w:rFonts w:ascii="Arial" w:hAnsi="Arial" w:cs="Arial"/>
          <w:sz w:val="22"/>
          <w:szCs w:val="22"/>
        </w:rPr>
        <w:t xml:space="preserve"> </w:t>
      </w:r>
    </w:p>
    <w:p w14:paraId="4A225869" w14:textId="4F992025" w:rsidR="00E83A5E" w:rsidRPr="00F77A4B" w:rsidRDefault="00E83A5E" w:rsidP="000B11A3">
      <w:pPr>
        <w:jc w:val="both"/>
        <w:rPr>
          <w:rFonts w:ascii="Arial" w:hAnsi="Arial" w:cs="Arial"/>
          <w:sz w:val="22"/>
          <w:szCs w:val="22"/>
        </w:rPr>
      </w:pPr>
    </w:p>
    <w:p w14:paraId="6AB02D92" w14:textId="52802DCF" w:rsidR="005D0954" w:rsidRPr="00F77A4B" w:rsidRDefault="005D0954" w:rsidP="000B11A3">
      <w:pPr>
        <w:jc w:val="both"/>
        <w:rPr>
          <w:rFonts w:ascii="Arial"/>
          <w:sz w:val="22"/>
          <w:szCs w:val="22"/>
        </w:rPr>
      </w:pPr>
    </w:p>
    <w:p w14:paraId="03D12531" w14:textId="78DD1245" w:rsidR="00A07E79" w:rsidRPr="00F77A4B" w:rsidRDefault="00EB736F" w:rsidP="00A07E79">
      <w:pPr>
        <w:rPr>
          <w:rFonts w:ascii="Arial" w:hAnsi="Arial" w:cs="Arial"/>
          <w:sz w:val="22"/>
          <w:szCs w:val="22"/>
        </w:rPr>
      </w:pPr>
      <w:r w:rsidRPr="00F77A4B">
        <w:rPr>
          <w:rFonts w:ascii="Arial" w:hAnsi="Arial"/>
          <w:sz w:val="22"/>
          <w:szCs w:val="22"/>
          <w:highlight w:val="yellow"/>
        </w:rPr>
        <w:t xml:space="preserve"> </w:t>
      </w:r>
    </w:p>
    <w:p w14:paraId="098C728A" w14:textId="1C0547EC" w:rsidR="00401D58" w:rsidRDefault="00401D5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/>
          <w:sz w:val="22"/>
          <w:szCs w:val="22"/>
        </w:rPr>
      </w:pPr>
      <w:r>
        <w:rPr>
          <w:rFonts w:ascii="Arial"/>
          <w:sz w:val="22"/>
          <w:szCs w:val="22"/>
        </w:rPr>
        <w:br w:type="page"/>
      </w:r>
    </w:p>
    <w:p w14:paraId="50248053" w14:textId="4DBD7422" w:rsidR="006573DE" w:rsidRDefault="0024176A" w:rsidP="006573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781D2553" wp14:editId="3642A5DE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6336665" cy="3434715"/>
            <wp:effectExtent l="0" t="0" r="6985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56004" w14:textId="77777777" w:rsidR="002F6F35" w:rsidRDefault="002F6F35" w:rsidP="002F6F35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Caption:</w:t>
      </w:r>
    </w:p>
    <w:p w14:paraId="6E21B606" w14:textId="3376F2AA" w:rsidR="002F6F35" w:rsidRPr="00F77A4B" w:rsidRDefault="002F6F35" w:rsidP="004E0328">
      <w:pPr>
        <w:jc w:val="both"/>
        <w:rPr>
          <w:rFonts w:ascii="Arial"/>
          <w:sz w:val="22"/>
          <w:szCs w:val="22"/>
        </w:rPr>
      </w:pPr>
      <w:r w:rsidRPr="00264DA9">
        <w:rPr>
          <w:rFonts w:ascii="Arial" w:hAnsi="Arial"/>
          <w:bCs/>
          <w:sz w:val="22"/>
          <w:szCs w:val="22"/>
        </w:rPr>
        <w:t xml:space="preserve">The Alliance to End Plastic Waste is an international non-profit </w:t>
      </w:r>
      <w:r>
        <w:rPr>
          <w:rFonts w:ascii="Arial" w:hAnsi="Arial"/>
          <w:bCs/>
          <w:sz w:val="22"/>
          <w:szCs w:val="22"/>
        </w:rPr>
        <w:t xml:space="preserve">organization with </w:t>
      </w:r>
      <w:r w:rsidR="004E0328">
        <w:rPr>
          <w:rFonts w:ascii="Arial" w:hAnsi="Arial"/>
          <w:bCs/>
          <w:sz w:val="22"/>
          <w:szCs w:val="22"/>
        </w:rPr>
        <w:t xml:space="preserve">currently </w:t>
      </w:r>
      <w:r>
        <w:rPr>
          <w:rFonts w:ascii="Arial" w:hAnsi="Arial"/>
          <w:bCs/>
          <w:sz w:val="22"/>
          <w:szCs w:val="22"/>
        </w:rPr>
        <w:t xml:space="preserve">more than 50 partners. </w:t>
      </w:r>
      <w:r w:rsidR="004E0328">
        <w:rPr>
          <w:rFonts w:ascii="Arial" w:hAnsi="Arial"/>
          <w:bCs/>
          <w:sz w:val="22"/>
          <w:szCs w:val="22"/>
        </w:rPr>
        <w:t xml:space="preserve">Its aim is to </w:t>
      </w:r>
      <w:r w:rsidRPr="00264DA9">
        <w:rPr>
          <w:rFonts w:ascii="Arial" w:hAnsi="Arial"/>
          <w:bCs/>
          <w:sz w:val="22"/>
          <w:szCs w:val="22"/>
        </w:rPr>
        <w:t xml:space="preserve">end plastic waste in the environment. </w:t>
      </w:r>
    </w:p>
    <w:p w14:paraId="6C12D246" w14:textId="75483EB8" w:rsidR="009B7609" w:rsidRDefault="009B7609" w:rsidP="000B11A3">
      <w:pPr>
        <w:jc w:val="both"/>
        <w:rPr>
          <w:rFonts w:ascii="Arial"/>
          <w:sz w:val="22"/>
          <w:szCs w:val="22"/>
        </w:rPr>
      </w:pPr>
    </w:p>
    <w:p w14:paraId="6F9B0650" w14:textId="294E1370" w:rsidR="004E0328" w:rsidRDefault="004E0328" w:rsidP="000B11A3">
      <w:pPr>
        <w:jc w:val="both"/>
        <w:rPr>
          <w:rFonts w:ascii="Arial"/>
          <w:sz w:val="22"/>
          <w:szCs w:val="22"/>
        </w:rPr>
      </w:pPr>
    </w:p>
    <w:p w14:paraId="334C8A94" w14:textId="1A6D0FE8" w:rsidR="004E0328" w:rsidRDefault="004E0328" w:rsidP="000B11A3">
      <w:pPr>
        <w:jc w:val="both"/>
        <w:rPr>
          <w:rFonts w:ascii="Arial"/>
          <w:sz w:val="22"/>
          <w:szCs w:val="22"/>
        </w:rPr>
      </w:pPr>
    </w:p>
    <w:p w14:paraId="6507FD56" w14:textId="18AEDE11" w:rsidR="004E0328" w:rsidRDefault="004E0328" w:rsidP="000B11A3">
      <w:pPr>
        <w:jc w:val="both"/>
        <w:rPr>
          <w:rFonts w:ascii="Arial"/>
          <w:sz w:val="22"/>
          <w:szCs w:val="22"/>
        </w:rPr>
      </w:pPr>
    </w:p>
    <w:p w14:paraId="0789FD2F" w14:textId="53C2A0BB" w:rsidR="00FB667C" w:rsidRDefault="00FB667C" w:rsidP="000B11A3">
      <w:pPr>
        <w:jc w:val="both"/>
        <w:rPr>
          <w:rFonts w:ascii="Arial"/>
          <w:sz w:val="22"/>
          <w:szCs w:val="22"/>
        </w:rPr>
      </w:pPr>
    </w:p>
    <w:p w14:paraId="6C9D09A9" w14:textId="5F888F87" w:rsidR="00FB667C" w:rsidRDefault="00FB667C" w:rsidP="000B11A3">
      <w:pPr>
        <w:jc w:val="both"/>
        <w:rPr>
          <w:rFonts w:ascii="Arial"/>
          <w:sz w:val="22"/>
          <w:szCs w:val="22"/>
        </w:rPr>
      </w:pPr>
    </w:p>
    <w:p w14:paraId="14F7270E" w14:textId="68A204F9" w:rsidR="00FB667C" w:rsidRDefault="00FB667C" w:rsidP="000B11A3">
      <w:pPr>
        <w:jc w:val="both"/>
        <w:rPr>
          <w:rFonts w:ascii="Arial"/>
          <w:sz w:val="22"/>
          <w:szCs w:val="22"/>
        </w:rPr>
      </w:pPr>
    </w:p>
    <w:p w14:paraId="2AA5A9D6" w14:textId="3071475E" w:rsidR="00FB667C" w:rsidRDefault="00FB667C" w:rsidP="000B11A3">
      <w:pPr>
        <w:jc w:val="both"/>
        <w:rPr>
          <w:rFonts w:ascii="Arial"/>
          <w:sz w:val="22"/>
          <w:szCs w:val="22"/>
        </w:rPr>
      </w:pPr>
    </w:p>
    <w:p w14:paraId="04CBA5B6" w14:textId="13A0F250" w:rsidR="00FB667C" w:rsidRDefault="00FB667C" w:rsidP="000B11A3">
      <w:pPr>
        <w:jc w:val="both"/>
        <w:rPr>
          <w:rFonts w:ascii="Arial"/>
          <w:sz w:val="22"/>
          <w:szCs w:val="22"/>
        </w:rPr>
      </w:pPr>
    </w:p>
    <w:p w14:paraId="207CAD93" w14:textId="77777777" w:rsidR="00FB667C" w:rsidRDefault="00FB667C" w:rsidP="000B11A3">
      <w:pPr>
        <w:jc w:val="both"/>
        <w:rPr>
          <w:rFonts w:ascii="Arial"/>
          <w:sz w:val="22"/>
          <w:szCs w:val="22"/>
        </w:rPr>
      </w:pPr>
      <w:bookmarkStart w:id="0" w:name="_GoBack"/>
      <w:bookmarkEnd w:id="0"/>
    </w:p>
    <w:p w14:paraId="3A75CDBE" w14:textId="5462BD40" w:rsidR="0024176A" w:rsidRDefault="0024176A" w:rsidP="000B11A3">
      <w:pPr>
        <w:jc w:val="both"/>
        <w:rPr>
          <w:rFonts w:ascii="Arial"/>
          <w:sz w:val="22"/>
          <w:szCs w:val="22"/>
        </w:rPr>
      </w:pPr>
    </w:p>
    <w:p w14:paraId="6B03282C" w14:textId="73291DB6" w:rsidR="0024176A" w:rsidRDefault="0024176A" w:rsidP="000B11A3">
      <w:pPr>
        <w:jc w:val="both"/>
        <w:rPr>
          <w:rFonts w:ascii="Arial"/>
          <w:sz w:val="22"/>
          <w:szCs w:val="22"/>
        </w:rPr>
      </w:pPr>
    </w:p>
    <w:p w14:paraId="0B65C788" w14:textId="77777777" w:rsidR="0024176A" w:rsidRPr="00F77A4B" w:rsidRDefault="0024176A" w:rsidP="000B11A3">
      <w:pPr>
        <w:jc w:val="both"/>
        <w:rPr>
          <w:rFonts w:ascii="Arial"/>
          <w:sz w:val="22"/>
          <w:szCs w:val="22"/>
        </w:rPr>
      </w:pPr>
    </w:p>
    <w:p w14:paraId="2919C5D6" w14:textId="77777777" w:rsidR="009B7609" w:rsidRPr="00F77A4B" w:rsidRDefault="009B7609" w:rsidP="000B11A3">
      <w:pPr>
        <w:jc w:val="both"/>
        <w:rPr>
          <w:rFonts w:ascii="Arial"/>
          <w:sz w:val="22"/>
          <w:szCs w:val="22"/>
        </w:rPr>
      </w:pPr>
    </w:p>
    <w:p w14:paraId="5CC766B3" w14:textId="77777777" w:rsidR="009E6D05" w:rsidRPr="00F77A4B" w:rsidRDefault="009E6D05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</w:p>
    <w:p w14:paraId="68BBD790" w14:textId="77777777" w:rsidR="009E6D05" w:rsidRPr="00F77A4B" w:rsidRDefault="009E6D05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77A4B">
        <w:rPr>
          <w:rFonts w:ascii="Arial" w:hAnsi="Arial"/>
          <w:b/>
          <w:bCs/>
          <w:sz w:val="22"/>
          <w:szCs w:val="22"/>
        </w:rPr>
        <w:t xml:space="preserve">Please direct any questions to: </w:t>
      </w:r>
    </w:p>
    <w:p w14:paraId="094996CB" w14:textId="77777777" w:rsidR="00E83A5E" w:rsidRPr="00F77A4B" w:rsidRDefault="00E83A5E" w:rsidP="00E83A5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F77A4B">
        <w:rPr>
          <w:rFonts w:ascii="Arial" w:hAnsi="Arial"/>
          <w:sz w:val="22"/>
          <w:szCs w:val="22"/>
        </w:rPr>
        <w:t>Roland Kaiblinger</w:t>
      </w:r>
      <w:proofErr w:type="gramEnd"/>
      <w:r w:rsidRPr="00F77A4B">
        <w:rPr>
          <w:rFonts w:ascii="Arial" w:hAnsi="Arial"/>
          <w:sz w:val="22"/>
          <w:szCs w:val="22"/>
        </w:rPr>
        <w:t xml:space="preserve"> I Account Executive</w:t>
      </w:r>
    </w:p>
    <w:p w14:paraId="672A974D" w14:textId="77777777" w:rsidR="009E6D05" w:rsidRPr="00F77A4B" w:rsidRDefault="009E6D05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77A4B">
        <w:rPr>
          <w:rFonts w:ascii="Arial" w:hAnsi="Arial"/>
          <w:sz w:val="22"/>
          <w:szCs w:val="22"/>
        </w:rPr>
        <w:t xml:space="preserve">SPS MARKETING GmbH | B 2 </w:t>
      </w:r>
      <w:proofErr w:type="spellStart"/>
      <w:r w:rsidRPr="00F77A4B">
        <w:rPr>
          <w:rFonts w:ascii="Arial" w:hAnsi="Arial"/>
          <w:sz w:val="22"/>
          <w:szCs w:val="22"/>
        </w:rPr>
        <w:t>Businessclass</w:t>
      </w:r>
      <w:proofErr w:type="spellEnd"/>
      <w:r w:rsidRPr="00F77A4B">
        <w:rPr>
          <w:rFonts w:ascii="Arial" w:hAnsi="Arial"/>
          <w:sz w:val="22"/>
          <w:szCs w:val="22"/>
        </w:rPr>
        <w:t xml:space="preserve"> | Linz, Stuttgart</w:t>
      </w:r>
    </w:p>
    <w:p w14:paraId="67FB4F98" w14:textId="77777777" w:rsidR="009E6D05" w:rsidRPr="00C17A0D" w:rsidRDefault="009E6D05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de-AT"/>
        </w:rPr>
      </w:pPr>
      <w:proofErr w:type="spellStart"/>
      <w:r w:rsidRPr="00C17A0D">
        <w:rPr>
          <w:rFonts w:ascii="Arial" w:hAnsi="Arial"/>
          <w:sz w:val="22"/>
          <w:szCs w:val="22"/>
          <w:lang w:val="de-AT"/>
        </w:rPr>
        <w:t>Jaxstrasse</w:t>
      </w:r>
      <w:proofErr w:type="spellEnd"/>
      <w:r w:rsidRPr="00C17A0D">
        <w:rPr>
          <w:rFonts w:ascii="Arial" w:hAnsi="Arial"/>
          <w:sz w:val="22"/>
          <w:szCs w:val="22"/>
          <w:lang w:val="de-AT"/>
        </w:rPr>
        <w:t xml:space="preserve"> 2–4, 4020 Linz, Austria </w:t>
      </w:r>
    </w:p>
    <w:p w14:paraId="2F296644" w14:textId="77777777" w:rsidR="009E6D05" w:rsidRPr="00C17A0D" w:rsidRDefault="009E6D05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de-AT"/>
        </w:rPr>
      </w:pPr>
      <w:r w:rsidRPr="00C17A0D">
        <w:rPr>
          <w:rFonts w:ascii="Arial" w:hAnsi="Arial"/>
          <w:sz w:val="22"/>
          <w:szCs w:val="22"/>
          <w:lang w:val="de-AT"/>
        </w:rPr>
        <w:t>+43 (0) 732 60 50 38-29</w:t>
      </w:r>
    </w:p>
    <w:p w14:paraId="624515B1" w14:textId="77777777" w:rsidR="009E6D05" w:rsidRPr="00C17A0D" w:rsidRDefault="004D58AC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de-AT"/>
        </w:rPr>
      </w:pPr>
      <w:r w:rsidRPr="00C17A0D">
        <w:rPr>
          <w:rFonts w:ascii="Arial" w:hAnsi="Arial"/>
          <w:sz w:val="22"/>
          <w:szCs w:val="22"/>
          <w:lang w:val="de-AT"/>
        </w:rPr>
        <w:t>r.kaiblinger@sps-marketing.com</w:t>
      </w:r>
    </w:p>
    <w:p w14:paraId="0F5E2316" w14:textId="1615D599" w:rsidR="009E6D05" w:rsidRPr="00F77A4B" w:rsidRDefault="00FB667C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Hyperlink"/>
          <w:rFonts w:ascii="Arial" w:hAnsi="Arial" w:cs="Arial"/>
          <w:sz w:val="22"/>
          <w:szCs w:val="22"/>
          <w:u w:val="none"/>
        </w:rPr>
      </w:pPr>
      <w:hyperlink r:id="rId18" w:history="1">
        <w:r w:rsidR="00EA2A96" w:rsidRPr="00F77A4B">
          <w:rPr>
            <w:rStyle w:val="Hyperlink"/>
            <w:rFonts w:ascii="Arial" w:hAnsi="Arial"/>
            <w:sz w:val="22"/>
            <w:szCs w:val="22"/>
            <w:u w:val="none"/>
          </w:rPr>
          <w:t>sps-marketing.com</w:t>
        </w:r>
      </w:hyperlink>
    </w:p>
    <w:p w14:paraId="2974B92B" w14:textId="77777777" w:rsidR="007A38BA" w:rsidRPr="00F77A4B" w:rsidRDefault="007A38BA" w:rsidP="000B11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</w:rPr>
      </w:pPr>
    </w:p>
    <w:sectPr w:rsidR="007A38BA" w:rsidRPr="00F77A4B" w:rsidSect="005B6F3C">
      <w:headerReference w:type="default" r:id="rId19"/>
      <w:footerReference w:type="default" r:id="rId20"/>
      <w:pgSz w:w="11900" w:h="16840"/>
      <w:pgMar w:top="1701" w:right="964" w:bottom="737" w:left="964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9D398" w14:textId="77777777" w:rsidR="005B0A88" w:rsidRDefault="005B0A88" w:rsidP="00606D20">
      <w:r>
        <w:separator/>
      </w:r>
    </w:p>
  </w:endnote>
  <w:endnote w:type="continuationSeparator" w:id="0">
    <w:p w14:paraId="48E9258A" w14:textId="77777777" w:rsidR="005B0A88" w:rsidRDefault="005B0A88" w:rsidP="0060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charset w:val="00"/>
    <w:family w:val="swiss"/>
    <w:pitch w:val="variable"/>
    <w:sig w:usb0="A00002AF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4F554" w14:textId="30B2D1FC" w:rsidR="00F1505F" w:rsidRPr="00A01B75" w:rsidRDefault="008111A2" w:rsidP="00606D20">
    <w:pPr>
      <w:pStyle w:val="Fuzeile"/>
      <w:rPr>
        <w:rFonts w:ascii="Arial" w:eastAsia="Arial" w:hAnsi="Arial" w:cs="Arial"/>
        <w:b/>
        <w:bCs/>
        <w:sz w:val="20"/>
        <w:szCs w:val="20"/>
        <w:lang w:val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BFCE1AA" wp14:editId="52FB6799">
          <wp:simplePos x="0" y="0"/>
          <wp:positionH relativeFrom="column">
            <wp:posOffset>3740785</wp:posOffset>
          </wp:positionH>
          <wp:positionV relativeFrom="paragraph">
            <wp:posOffset>-267335</wp:posOffset>
          </wp:positionV>
          <wp:extent cx="1323975" cy="825500"/>
          <wp:effectExtent l="0" t="0" r="0" b="0"/>
          <wp:wrapTight wrapText="bothSides">
            <wp:wrapPolygon edited="0">
              <wp:start x="9635" y="1495"/>
              <wp:lineTo x="1243" y="10468"/>
              <wp:lineTo x="932" y="14954"/>
              <wp:lineTo x="2797" y="17446"/>
              <wp:lineTo x="6216" y="18443"/>
              <wp:lineTo x="15229" y="18443"/>
              <wp:lineTo x="16783" y="17446"/>
              <wp:lineTo x="20823" y="12462"/>
              <wp:lineTo x="20823" y="9969"/>
              <wp:lineTo x="13053" y="1495"/>
              <wp:lineTo x="9635" y="1495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einer-packaging_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620A9D1A" wp14:editId="1E64A738">
          <wp:simplePos x="0" y="0"/>
          <wp:positionH relativeFrom="margin">
            <wp:align>right</wp:align>
          </wp:positionH>
          <wp:positionV relativeFrom="paragraph">
            <wp:posOffset>-191135</wp:posOffset>
          </wp:positionV>
          <wp:extent cx="1145540" cy="70929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16" t="17751" r="13423" b="14695"/>
                  <a:stretch/>
                </pic:blipFill>
                <pic:spPr bwMode="auto">
                  <a:xfrm>
                    <a:off x="0" y="0"/>
                    <a:ext cx="114554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13F6" w:rsidRPr="00A01B75">
      <w:rPr>
        <w:rFonts w:ascii="Arial"/>
        <w:b/>
        <w:bCs/>
        <w:sz w:val="20"/>
        <w:szCs w:val="20"/>
        <w:lang w:val="de-DE"/>
      </w:rPr>
      <w:t>Greiner Packaging International GmbH</w:t>
    </w:r>
  </w:p>
  <w:p w14:paraId="31F484FD" w14:textId="60CA9447" w:rsidR="00F1505F" w:rsidRPr="00A01B75" w:rsidRDefault="00F1505F" w:rsidP="00606D20">
    <w:pPr>
      <w:pStyle w:val="Fuzeile"/>
      <w:rPr>
        <w:rFonts w:ascii="Arial" w:eastAsia="Arial" w:hAnsi="Arial" w:cs="Arial"/>
        <w:sz w:val="20"/>
        <w:szCs w:val="20"/>
        <w:lang w:val="de-DE"/>
      </w:rPr>
    </w:pPr>
    <w:proofErr w:type="spellStart"/>
    <w:r w:rsidRPr="00A01B75">
      <w:rPr>
        <w:rFonts w:ascii="Arial"/>
        <w:sz w:val="20"/>
        <w:szCs w:val="20"/>
        <w:lang w:val="de-DE"/>
      </w:rPr>
      <w:t>Greinerstrasse</w:t>
    </w:r>
    <w:proofErr w:type="spellEnd"/>
    <w:r w:rsidRPr="00A01B75">
      <w:rPr>
        <w:rFonts w:ascii="Arial"/>
        <w:sz w:val="20"/>
        <w:szCs w:val="20"/>
        <w:lang w:val="de-DE"/>
      </w:rPr>
      <w:t xml:space="preserve"> 70, 4550 Kremsm</w:t>
    </w:r>
    <w:r w:rsidRPr="00A01B75">
      <w:rPr>
        <w:rFonts w:ascii="Arial"/>
        <w:sz w:val="20"/>
        <w:szCs w:val="20"/>
        <w:lang w:val="de-DE"/>
      </w:rPr>
      <w:t>ü</w:t>
    </w:r>
    <w:r w:rsidRPr="00A01B75">
      <w:rPr>
        <w:rFonts w:ascii="Arial"/>
        <w:sz w:val="20"/>
        <w:szCs w:val="20"/>
        <w:lang w:val="de-DE"/>
      </w:rPr>
      <w:t xml:space="preserve">nster, Austria </w:t>
    </w:r>
  </w:p>
  <w:p w14:paraId="0C9E9FDA" w14:textId="77777777" w:rsidR="00F1505F" w:rsidRDefault="00FB667C" w:rsidP="00606D20">
    <w:pPr>
      <w:pStyle w:val="Fuzeile"/>
    </w:pPr>
    <w:hyperlink r:id="rId3" w:history="1">
      <w:r w:rsidR="00EA2A96">
        <w:rPr>
          <w:rStyle w:val="Hyperlink0"/>
        </w:rPr>
        <w:t>greiner-gpi.com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93C6" w14:textId="77777777" w:rsidR="005B0A88" w:rsidRDefault="005B0A88" w:rsidP="00606D20">
      <w:r>
        <w:separator/>
      </w:r>
    </w:p>
  </w:footnote>
  <w:footnote w:type="continuationSeparator" w:id="0">
    <w:p w14:paraId="4E42B1C2" w14:textId="77777777" w:rsidR="005B0A88" w:rsidRDefault="005B0A88" w:rsidP="00606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1EFEA" w14:textId="77777777" w:rsidR="00F1505F" w:rsidRDefault="00F1505F" w:rsidP="00606D20">
    <w:pPr>
      <w:pStyle w:val="Kopfzeile"/>
      <w:jc w:val="both"/>
      <w:rPr>
        <w:rFonts w:ascii="Arial" w:eastAsia="Arial" w:hAnsi="Arial" w:cs="Arial"/>
        <w:b/>
        <w:bCs/>
        <w:sz w:val="26"/>
        <w:szCs w:val="26"/>
      </w:rPr>
    </w:pPr>
    <w:r>
      <w:rPr>
        <w:rFonts w:ascii="Arial"/>
        <w:b/>
        <w:bCs/>
        <w:sz w:val="26"/>
        <w:szCs w:val="26"/>
      </w:rPr>
      <w:t xml:space="preserve">PRESS RELEASE </w:t>
    </w:r>
    <w:r>
      <w:rPr>
        <w:rFonts w:ascii="Arial"/>
        <w:b/>
        <w:bCs/>
        <w:sz w:val="26"/>
        <w:szCs w:val="26"/>
      </w:rPr>
      <w:tab/>
    </w:r>
  </w:p>
  <w:p w14:paraId="580DBC6C" w14:textId="77777777" w:rsidR="00F1505F" w:rsidRPr="00CA3753" w:rsidRDefault="00210EBF" w:rsidP="00CA3753">
    <w:pPr>
      <w:pStyle w:val="Kopfzeile"/>
      <w:rPr>
        <w:rFonts w:ascii="Arial"/>
        <w:b/>
        <w:bCs/>
        <w:color w:val="auto"/>
        <w:highlight w:val="yellow"/>
      </w:rPr>
    </w:pPr>
    <w:r>
      <w:rPr>
        <w:rFonts w:ascii="Arial"/>
        <w:b/>
        <w:bCs/>
      </w:rPr>
      <w:t>December 1, 2020</w:t>
    </w:r>
    <w:r>
      <w:rPr>
        <w:rFonts w:ascii="Arial"/>
        <w:b/>
        <w:bCs/>
      </w:rPr>
      <w:tab/>
      <w:t xml:space="preserve">                       </w:t>
    </w:r>
    <w:r>
      <w:rPr>
        <w:rFonts w:ascii="Arial"/>
        <w:b/>
        <w:bCs/>
      </w:rPr>
      <w:tab/>
      <w:t xml:space="preserve">                          Greiner Packaging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11B3F"/>
    <w:multiLevelType w:val="hybridMultilevel"/>
    <w:tmpl w:val="E8ACAA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174EF"/>
    <w:multiLevelType w:val="multilevel"/>
    <w:tmpl w:val="996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31D1E"/>
    <w:multiLevelType w:val="hybridMultilevel"/>
    <w:tmpl w:val="61D48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5006F"/>
    <w:multiLevelType w:val="hybridMultilevel"/>
    <w:tmpl w:val="8004A1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1080C"/>
    <w:multiLevelType w:val="multilevel"/>
    <w:tmpl w:val="E106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AB03F0"/>
    <w:multiLevelType w:val="hybridMultilevel"/>
    <w:tmpl w:val="79EE16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45C63"/>
    <w:multiLevelType w:val="hybridMultilevel"/>
    <w:tmpl w:val="2F428756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A5EE9"/>
    <w:multiLevelType w:val="hybridMultilevel"/>
    <w:tmpl w:val="CBAAF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85060"/>
    <w:multiLevelType w:val="hybridMultilevel"/>
    <w:tmpl w:val="72C44232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93DE8"/>
    <w:multiLevelType w:val="hybridMultilevel"/>
    <w:tmpl w:val="43B005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3185A"/>
    <w:multiLevelType w:val="hybridMultilevel"/>
    <w:tmpl w:val="4CAA7EBE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B6C52"/>
    <w:multiLevelType w:val="hybridMultilevel"/>
    <w:tmpl w:val="94BEA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570A5"/>
    <w:multiLevelType w:val="hybridMultilevel"/>
    <w:tmpl w:val="53C63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5577B"/>
    <w:multiLevelType w:val="hybridMultilevel"/>
    <w:tmpl w:val="C302A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579BC"/>
    <w:multiLevelType w:val="multilevel"/>
    <w:tmpl w:val="087C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7B6007"/>
    <w:multiLevelType w:val="hybridMultilevel"/>
    <w:tmpl w:val="AD10B6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9"/>
  </w:num>
  <w:num w:numId="8">
    <w:abstractNumId w:val="4"/>
  </w:num>
  <w:num w:numId="9">
    <w:abstractNumId w:val="10"/>
  </w:num>
  <w:num w:numId="10">
    <w:abstractNumId w:val="15"/>
  </w:num>
  <w:num w:numId="11">
    <w:abstractNumId w:val="5"/>
  </w:num>
  <w:num w:numId="12">
    <w:abstractNumId w:val="16"/>
  </w:num>
  <w:num w:numId="13">
    <w:abstractNumId w:val="1"/>
  </w:num>
  <w:num w:numId="14">
    <w:abstractNumId w:val="6"/>
  </w:num>
  <w:num w:numId="15">
    <w:abstractNumId w:val="14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60"/>
    <w:rsid w:val="00001E36"/>
    <w:rsid w:val="00013208"/>
    <w:rsid w:val="00017DCC"/>
    <w:rsid w:val="00021181"/>
    <w:rsid w:val="000224C6"/>
    <w:rsid w:val="00022692"/>
    <w:rsid w:val="00025B56"/>
    <w:rsid w:val="00032954"/>
    <w:rsid w:val="0003649D"/>
    <w:rsid w:val="00036C2E"/>
    <w:rsid w:val="00044588"/>
    <w:rsid w:val="00045E85"/>
    <w:rsid w:val="00047068"/>
    <w:rsid w:val="00054BE4"/>
    <w:rsid w:val="00054D58"/>
    <w:rsid w:val="0005675F"/>
    <w:rsid w:val="000611CF"/>
    <w:rsid w:val="0006165A"/>
    <w:rsid w:val="0006275A"/>
    <w:rsid w:val="00062977"/>
    <w:rsid w:val="00062D20"/>
    <w:rsid w:val="00071E9F"/>
    <w:rsid w:val="00074DF1"/>
    <w:rsid w:val="00076EFD"/>
    <w:rsid w:val="00080FFD"/>
    <w:rsid w:val="00086440"/>
    <w:rsid w:val="00090C21"/>
    <w:rsid w:val="000936C2"/>
    <w:rsid w:val="00094376"/>
    <w:rsid w:val="00096137"/>
    <w:rsid w:val="00096A45"/>
    <w:rsid w:val="00096EF9"/>
    <w:rsid w:val="00097699"/>
    <w:rsid w:val="000A21B6"/>
    <w:rsid w:val="000A30D2"/>
    <w:rsid w:val="000A5002"/>
    <w:rsid w:val="000B11A3"/>
    <w:rsid w:val="000B25DE"/>
    <w:rsid w:val="000B5D73"/>
    <w:rsid w:val="000B5FB0"/>
    <w:rsid w:val="000B7C50"/>
    <w:rsid w:val="000C0561"/>
    <w:rsid w:val="000C13F6"/>
    <w:rsid w:val="000C1CD6"/>
    <w:rsid w:val="000C4A8C"/>
    <w:rsid w:val="000C583E"/>
    <w:rsid w:val="000C6486"/>
    <w:rsid w:val="000C6C6E"/>
    <w:rsid w:val="000E0B09"/>
    <w:rsid w:val="000E10F6"/>
    <w:rsid w:val="000E1E83"/>
    <w:rsid w:val="000E3FE7"/>
    <w:rsid w:val="000E61AD"/>
    <w:rsid w:val="000E694B"/>
    <w:rsid w:val="000F2EE8"/>
    <w:rsid w:val="000F4AAC"/>
    <w:rsid w:val="0010255B"/>
    <w:rsid w:val="00102B11"/>
    <w:rsid w:val="001073F5"/>
    <w:rsid w:val="00111AC6"/>
    <w:rsid w:val="00112AF3"/>
    <w:rsid w:val="00114569"/>
    <w:rsid w:val="00123F03"/>
    <w:rsid w:val="001274B2"/>
    <w:rsid w:val="00135184"/>
    <w:rsid w:val="001358D7"/>
    <w:rsid w:val="00137F8C"/>
    <w:rsid w:val="00141B25"/>
    <w:rsid w:val="00142286"/>
    <w:rsid w:val="00142F3C"/>
    <w:rsid w:val="0014537B"/>
    <w:rsid w:val="00151C3A"/>
    <w:rsid w:val="00152591"/>
    <w:rsid w:val="00155AF0"/>
    <w:rsid w:val="001612BE"/>
    <w:rsid w:val="00161754"/>
    <w:rsid w:val="001629DF"/>
    <w:rsid w:val="001663D7"/>
    <w:rsid w:val="00171C90"/>
    <w:rsid w:val="001736F2"/>
    <w:rsid w:val="0017373D"/>
    <w:rsid w:val="00173E28"/>
    <w:rsid w:val="00180FAA"/>
    <w:rsid w:val="00185D79"/>
    <w:rsid w:val="00185E95"/>
    <w:rsid w:val="00187841"/>
    <w:rsid w:val="00187B26"/>
    <w:rsid w:val="00191762"/>
    <w:rsid w:val="001952C3"/>
    <w:rsid w:val="00195DE6"/>
    <w:rsid w:val="001A0A69"/>
    <w:rsid w:val="001A1DE4"/>
    <w:rsid w:val="001A3B44"/>
    <w:rsid w:val="001A7CE2"/>
    <w:rsid w:val="001B2CA8"/>
    <w:rsid w:val="001B6662"/>
    <w:rsid w:val="001C0052"/>
    <w:rsid w:val="001C023B"/>
    <w:rsid w:val="001C2897"/>
    <w:rsid w:val="001C3747"/>
    <w:rsid w:val="001C4648"/>
    <w:rsid w:val="001C7485"/>
    <w:rsid w:val="001D1785"/>
    <w:rsid w:val="001D2A1B"/>
    <w:rsid w:val="001D7333"/>
    <w:rsid w:val="001E5941"/>
    <w:rsid w:val="001F1C15"/>
    <w:rsid w:val="001F3317"/>
    <w:rsid w:val="001F7F69"/>
    <w:rsid w:val="002005A9"/>
    <w:rsid w:val="00200DFF"/>
    <w:rsid w:val="00200F28"/>
    <w:rsid w:val="0020128C"/>
    <w:rsid w:val="00202C4B"/>
    <w:rsid w:val="00210EBF"/>
    <w:rsid w:val="0021101E"/>
    <w:rsid w:val="00213048"/>
    <w:rsid w:val="00216806"/>
    <w:rsid w:val="00226008"/>
    <w:rsid w:val="00226A3A"/>
    <w:rsid w:val="002304C8"/>
    <w:rsid w:val="00230D6C"/>
    <w:rsid w:val="00231A63"/>
    <w:rsid w:val="00235FF1"/>
    <w:rsid w:val="002373CC"/>
    <w:rsid w:val="0024176A"/>
    <w:rsid w:val="0024339B"/>
    <w:rsid w:val="0024520E"/>
    <w:rsid w:val="002475DF"/>
    <w:rsid w:val="00251B7F"/>
    <w:rsid w:val="0025274A"/>
    <w:rsid w:val="00253D59"/>
    <w:rsid w:val="00260854"/>
    <w:rsid w:val="00260866"/>
    <w:rsid w:val="00264B3A"/>
    <w:rsid w:val="00265D52"/>
    <w:rsid w:val="0027064C"/>
    <w:rsid w:val="00270915"/>
    <w:rsid w:val="00273AED"/>
    <w:rsid w:val="002856F3"/>
    <w:rsid w:val="002877C1"/>
    <w:rsid w:val="00293359"/>
    <w:rsid w:val="002A3E7C"/>
    <w:rsid w:val="002A5E78"/>
    <w:rsid w:val="002A7D69"/>
    <w:rsid w:val="002B2083"/>
    <w:rsid w:val="002B24A9"/>
    <w:rsid w:val="002B66AF"/>
    <w:rsid w:val="002C1E3E"/>
    <w:rsid w:val="002C30C7"/>
    <w:rsid w:val="002C3812"/>
    <w:rsid w:val="002D258D"/>
    <w:rsid w:val="002E76D3"/>
    <w:rsid w:val="002F226D"/>
    <w:rsid w:val="002F6042"/>
    <w:rsid w:val="002F66FB"/>
    <w:rsid w:val="002F6F35"/>
    <w:rsid w:val="002F7968"/>
    <w:rsid w:val="003032B7"/>
    <w:rsid w:val="00306726"/>
    <w:rsid w:val="00307518"/>
    <w:rsid w:val="0031246A"/>
    <w:rsid w:val="00313263"/>
    <w:rsid w:val="00322D1D"/>
    <w:rsid w:val="0032384E"/>
    <w:rsid w:val="00324DF6"/>
    <w:rsid w:val="00324FAA"/>
    <w:rsid w:val="00325991"/>
    <w:rsid w:val="00330D32"/>
    <w:rsid w:val="0033368D"/>
    <w:rsid w:val="00334F70"/>
    <w:rsid w:val="00341827"/>
    <w:rsid w:val="00342D47"/>
    <w:rsid w:val="0034522D"/>
    <w:rsid w:val="003545A6"/>
    <w:rsid w:val="003566AD"/>
    <w:rsid w:val="0035676F"/>
    <w:rsid w:val="00356874"/>
    <w:rsid w:val="00363677"/>
    <w:rsid w:val="00370C4A"/>
    <w:rsid w:val="00382B19"/>
    <w:rsid w:val="003840A5"/>
    <w:rsid w:val="0038604C"/>
    <w:rsid w:val="00391235"/>
    <w:rsid w:val="0039564A"/>
    <w:rsid w:val="003A1F68"/>
    <w:rsid w:val="003A392F"/>
    <w:rsid w:val="003A46BF"/>
    <w:rsid w:val="003A50A9"/>
    <w:rsid w:val="003B029A"/>
    <w:rsid w:val="003B1C6B"/>
    <w:rsid w:val="003B3299"/>
    <w:rsid w:val="003B5B5C"/>
    <w:rsid w:val="003B7235"/>
    <w:rsid w:val="003C01B0"/>
    <w:rsid w:val="003C4240"/>
    <w:rsid w:val="003C57CF"/>
    <w:rsid w:val="003D4058"/>
    <w:rsid w:val="003D556A"/>
    <w:rsid w:val="003D5697"/>
    <w:rsid w:val="003E7E37"/>
    <w:rsid w:val="003F3922"/>
    <w:rsid w:val="003F5AA2"/>
    <w:rsid w:val="00401D58"/>
    <w:rsid w:val="00421353"/>
    <w:rsid w:val="004246BB"/>
    <w:rsid w:val="00426E85"/>
    <w:rsid w:val="00427D04"/>
    <w:rsid w:val="004359B8"/>
    <w:rsid w:val="00442B88"/>
    <w:rsid w:val="00442C66"/>
    <w:rsid w:val="00460AEC"/>
    <w:rsid w:val="00466A93"/>
    <w:rsid w:val="004724F7"/>
    <w:rsid w:val="00477C7D"/>
    <w:rsid w:val="00480FD9"/>
    <w:rsid w:val="004840BB"/>
    <w:rsid w:val="00484B3A"/>
    <w:rsid w:val="004870D6"/>
    <w:rsid w:val="0048777F"/>
    <w:rsid w:val="00496287"/>
    <w:rsid w:val="00496897"/>
    <w:rsid w:val="004B00EA"/>
    <w:rsid w:val="004B6ED5"/>
    <w:rsid w:val="004C2590"/>
    <w:rsid w:val="004D1304"/>
    <w:rsid w:val="004D1560"/>
    <w:rsid w:val="004D58AC"/>
    <w:rsid w:val="004D6147"/>
    <w:rsid w:val="004D6565"/>
    <w:rsid w:val="004D672B"/>
    <w:rsid w:val="004D7A73"/>
    <w:rsid w:val="004E0328"/>
    <w:rsid w:val="004E49C6"/>
    <w:rsid w:val="004F17AB"/>
    <w:rsid w:val="004F2A0A"/>
    <w:rsid w:val="004F683B"/>
    <w:rsid w:val="004F7DD9"/>
    <w:rsid w:val="00500DBC"/>
    <w:rsid w:val="0050738D"/>
    <w:rsid w:val="005103B8"/>
    <w:rsid w:val="00511CBA"/>
    <w:rsid w:val="00511F60"/>
    <w:rsid w:val="00525C8D"/>
    <w:rsid w:val="00530A4F"/>
    <w:rsid w:val="00531A0A"/>
    <w:rsid w:val="005333BB"/>
    <w:rsid w:val="00534BD7"/>
    <w:rsid w:val="0053616C"/>
    <w:rsid w:val="00537545"/>
    <w:rsid w:val="005378D5"/>
    <w:rsid w:val="0054493A"/>
    <w:rsid w:val="00545FD4"/>
    <w:rsid w:val="0056055D"/>
    <w:rsid w:val="00567B23"/>
    <w:rsid w:val="005775A7"/>
    <w:rsid w:val="005819B3"/>
    <w:rsid w:val="00582074"/>
    <w:rsid w:val="00582C9B"/>
    <w:rsid w:val="00586E90"/>
    <w:rsid w:val="00587554"/>
    <w:rsid w:val="00587BBB"/>
    <w:rsid w:val="005917B8"/>
    <w:rsid w:val="005928B9"/>
    <w:rsid w:val="00593CF4"/>
    <w:rsid w:val="00597DBF"/>
    <w:rsid w:val="005A6BFE"/>
    <w:rsid w:val="005B0037"/>
    <w:rsid w:val="005B0A88"/>
    <w:rsid w:val="005B1B9F"/>
    <w:rsid w:val="005B3A08"/>
    <w:rsid w:val="005B6F3C"/>
    <w:rsid w:val="005B7A3A"/>
    <w:rsid w:val="005C076E"/>
    <w:rsid w:val="005C1D4C"/>
    <w:rsid w:val="005C2646"/>
    <w:rsid w:val="005D0954"/>
    <w:rsid w:val="005D1358"/>
    <w:rsid w:val="005D68E6"/>
    <w:rsid w:val="005D7F19"/>
    <w:rsid w:val="005E2FE0"/>
    <w:rsid w:val="005E6F1C"/>
    <w:rsid w:val="005F2DF6"/>
    <w:rsid w:val="005F4206"/>
    <w:rsid w:val="00600D36"/>
    <w:rsid w:val="00603EE2"/>
    <w:rsid w:val="006062C8"/>
    <w:rsid w:val="00606D20"/>
    <w:rsid w:val="00607B89"/>
    <w:rsid w:val="00627493"/>
    <w:rsid w:val="006317C4"/>
    <w:rsid w:val="00632009"/>
    <w:rsid w:val="00633142"/>
    <w:rsid w:val="006335D6"/>
    <w:rsid w:val="0063437B"/>
    <w:rsid w:val="00634B45"/>
    <w:rsid w:val="006354A9"/>
    <w:rsid w:val="006361BE"/>
    <w:rsid w:val="0063711D"/>
    <w:rsid w:val="00642901"/>
    <w:rsid w:val="00651EBA"/>
    <w:rsid w:val="006530F0"/>
    <w:rsid w:val="0065377B"/>
    <w:rsid w:val="0065598C"/>
    <w:rsid w:val="006573DE"/>
    <w:rsid w:val="0066217D"/>
    <w:rsid w:val="00662F55"/>
    <w:rsid w:val="00673495"/>
    <w:rsid w:val="0067454B"/>
    <w:rsid w:val="006778D1"/>
    <w:rsid w:val="006838CE"/>
    <w:rsid w:val="006852A4"/>
    <w:rsid w:val="0068602C"/>
    <w:rsid w:val="00687125"/>
    <w:rsid w:val="006924BA"/>
    <w:rsid w:val="006933BE"/>
    <w:rsid w:val="00694B2E"/>
    <w:rsid w:val="00696409"/>
    <w:rsid w:val="006974AC"/>
    <w:rsid w:val="006A0F7A"/>
    <w:rsid w:val="006A2389"/>
    <w:rsid w:val="006B0744"/>
    <w:rsid w:val="006B193B"/>
    <w:rsid w:val="006B6B66"/>
    <w:rsid w:val="006B7455"/>
    <w:rsid w:val="006C1BBD"/>
    <w:rsid w:val="006C30E7"/>
    <w:rsid w:val="006C448E"/>
    <w:rsid w:val="006C654D"/>
    <w:rsid w:val="006C67D6"/>
    <w:rsid w:val="006D05C9"/>
    <w:rsid w:val="006D1672"/>
    <w:rsid w:val="006E2C2D"/>
    <w:rsid w:val="006E4B2A"/>
    <w:rsid w:val="006E58BA"/>
    <w:rsid w:val="006E6D8C"/>
    <w:rsid w:val="006E78F0"/>
    <w:rsid w:val="006F74B4"/>
    <w:rsid w:val="006F7779"/>
    <w:rsid w:val="006F77BF"/>
    <w:rsid w:val="0070140A"/>
    <w:rsid w:val="00702599"/>
    <w:rsid w:val="00704AB4"/>
    <w:rsid w:val="00704BF6"/>
    <w:rsid w:val="00706800"/>
    <w:rsid w:val="00714069"/>
    <w:rsid w:val="0071442D"/>
    <w:rsid w:val="00717209"/>
    <w:rsid w:val="00722B12"/>
    <w:rsid w:val="00723835"/>
    <w:rsid w:val="00725773"/>
    <w:rsid w:val="00726E80"/>
    <w:rsid w:val="0072744E"/>
    <w:rsid w:val="00727AA4"/>
    <w:rsid w:val="00734C91"/>
    <w:rsid w:val="007355F2"/>
    <w:rsid w:val="00741C1B"/>
    <w:rsid w:val="0074622D"/>
    <w:rsid w:val="007462B2"/>
    <w:rsid w:val="00746598"/>
    <w:rsid w:val="00746FE6"/>
    <w:rsid w:val="00747716"/>
    <w:rsid w:val="0075263C"/>
    <w:rsid w:val="00754A6C"/>
    <w:rsid w:val="00763235"/>
    <w:rsid w:val="00764109"/>
    <w:rsid w:val="00772946"/>
    <w:rsid w:val="0077651A"/>
    <w:rsid w:val="007776E5"/>
    <w:rsid w:val="007805EB"/>
    <w:rsid w:val="007821CA"/>
    <w:rsid w:val="00786460"/>
    <w:rsid w:val="00790EC1"/>
    <w:rsid w:val="00792FFA"/>
    <w:rsid w:val="00795BC3"/>
    <w:rsid w:val="00795ED9"/>
    <w:rsid w:val="007976D0"/>
    <w:rsid w:val="007A00CD"/>
    <w:rsid w:val="007A25CC"/>
    <w:rsid w:val="007A33A5"/>
    <w:rsid w:val="007A3828"/>
    <w:rsid w:val="007A38BA"/>
    <w:rsid w:val="007A3BA0"/>
    <w:rsid w:val="007A5323"/>
    <w:rsid w:val="007A673B"/>
    <w:rsid w:val="007A6EAA"/>
    <w:rsid w:val="007B1511"/>
    <w:rsid w:val="007B1E99"/>
    <w:rsid w:val="007B3920"/>
    <w:rsid w:val="007B51DB"/>
    <w:rsid w:val="007B739B"/>
    <w:rsid w:val="007C7DBD"/>
    <w:rsid w:val="007D3100"/>
    <w:rsid w:val="007D4E07"/>
    <w:rsid w:val="007D6205"/>
    <w:rsid w:val="007D6444"/>
    <w:rsid w:val="007E0223"/>
    <w:rsid w:val="007E1897"/>
    <w:rsid w:val="007E3D79"/>
    <w:rsid w:val="007E3FDF"/>
    <w:rsid w:val="007F1DAF"/>
    <w:rsid w:val="007F29BE"/>
    <w:rsid w:val="007F514C"/>
    <w:rsid w:val="007F63F8"/>
    <w:rsid w:val="00800C22"/>
    <w:rsid w:val="00801621"/>
    <w:rsid w:val="00801927"/>
    <w:rsid w:val="0080330F"/>
    <w:rsid w:val="00805B03"/>
    <w:rsid w:val="008111A2"/>
    <w:rsid w:val="00812E35"/>
    <w:rsid w:val="00815B69"/>
    <w:rsid w:val="00815E2A"/>
    <w:rsid w:val="00816225"/>
    <w:rsid w:val="00823A64"/>
    <w:rsid w:val="008254B5"/>
    <w:rsid w:val="00825554"/>
    <w:rsid w:val="00830727"/>
    <w:rsid w:val="008308D5"/>
    <w:rsid w:val="008339CC"/>
    <w:rsid w:val="008339EC"/>
    <w:rsid w:val="00840D84"/>
    <w:rsid w:val="00841E88"/>
    <w:rsid w:val="0084419E"/>
    <w:rsid w:val="008472B8"/>
    <w:rsid w:val="00850D35"/>
    <w:rsid w:val="008521F2"/>
    <w:rsid w:val="008536C9"/>
    <w:rsid w:val="00866974"/>
    <w:rsid w:val="00871322"/>
    <w:rsid w:val="00871D66"/>
    <w:rsid w:val="00872A04"/>
    <w:rsid w:val="0087356D"/>
    <w:rsid w:val="00873C2A"/>
    <w:rsid w:val="008740D9"/>
    <w:rsid w:val="00874131"/>
    <w:rsid w:val="00882297"/>
    <w:rsid w:val="00884F7D"/>
    <w:rsid w:val="00890742"/>
    <w:rsid w:val="0089205E"/>
    <w:rsid w:val="008934D0"/>
    <w:rsid w:val="00893B3F"/>
    <w:rsid w:val="008A2535"/>
    <w:rsid w:val="008A29F2"/>
    <w:rsid w:val="008B24BF"/>
    <w:rsid w:val="008B5EFB"/>
    <w:rsid w:val="008B750A"/>
    <w:rsid w:val="008C1876"/>
    <w:rsid w:val="008C6578"/>
    <w:rsid w:val="008C71E3"/>
    <w:rsid w:val="008D0DF1"/>
    <w:rsid w:val="008D3D8A"/>
    <w:rsid w:val="008E374B"/>
    <w:rsid w:val="008F546F"/>
    <w:rsid w:val="009014F9"/>
    <w:rsid w:val="00902A9F"/>
    <w:rsid w:val="00904601"/>
    <w:rsid w:val="00917A10"/>
    <w:rsid w:val="009203DE"/>
    <w:rsid w:val="00922DB0"/>
    <w:rsid w:val="00926838"/>
    <w:rsid w:val="00930BED"/>
    <w:rsid w:val="00934096"/>
    <w:rsid w:val="00935844"/>
    <w:rsid w:val="00937804"/>
    <w:rsid w:val="009401B8"/>
    <w:rsid w:val="00942515"/>
    <w:rsid w:val="00942E40"/>
    <w:rsid w:val="009432B7"/>
    <w:rsid w:val="00946747"/>
    <w:rsid w:val="00955CBA"/>
    <w:rsid w:val="00956325"/>
    <w:rsid w:val="00957162"/>
    <w:rsid w:val="00971031"/>
    <w:rsid w:val="009713CF"/>
    <w:rsid w:val="00971AEB"/>
    <w:rsid w:val="00972DBF"/>
    <w:rsid w:val="00975CDE"/>
    <w:rsid w:val="00976930"/>
    <w:rsid w:val="009818ED"/>
    <w:rsid w:val="00985C76"/>
    <w:rsid w:val="00986194"/>
    <w:rsid w:val="00986C3A"/>
    <w:rsid w:val="00994AED"/>
    <w:rsid w:val="00994EDB"/>
    <w:rsid w:val="00997598"/>
    <w:rsid w:val="009A06FB"/>
    <w:rsid w:val="009A1EC3"/>
    <w:rsid w:val="009A2144"/>
    <w:rsid w:val="009A30B9"/>
    <w:rsid w:val="009A6627"/>
    <w:rsid w:val="009B713E"/>
    <w:rsid w:val="009B7609"/>
    <w:rsid w:val="009B7869"/>
    <w:rsid w:val="009C015A"/>
    <w:rsid w:val="009C1A2F"/>
    <w:rsid w:val="009C2A14"/>
    <w:rsid w:val="009D3B36"/>
    <w:rsid w:val="009D5F76"/>
    <w:rsid w:val="009E05BA"/>
    <w:rsid w:val="009E6D05"/>
    <w:rsid w:val="009F146B"/>
    <w:rsid w:val="00A01B75"/>
    <w:rsid w:val="00A02268"/>
    <w:rsid w:val="00A07E79"/>
    <w:rsid w:val="00A12C71"/>
    <w:rsid w:val="00A15BC7"/>
    <w:rsid w:val="00A17934"/>
    <w:rsid w:val="00A31890"/>
    <w:rsid w:val="00A34AE1"/>
    <w:rsid w:val="00A35760"/>
    <w:rsid w:val="00A41458"/>
    <w:rsid w:val="00A44FCC"/>
    <w:rsid w:val="00A50017"/>
    <w:rsid w:val="00A517D7"/>
    <w:rsid w:val="00A53022"/>
    <w:rsid w:val="00A5376C"/>
    <w:rsid w:val="00A55898"/>
    <w:rsid w:val="00A56BCF"/>
    <w:rsid w:val="00A640C4"/>
    <w:rsid w:val="00A64149"/>
    <w:rsid w:val="00A73DF8"/>
    <w:rsid w:val="00A80C7F"/>
    <w:rsid w:val="00A81B41"/>
    <w:rsid w:val="00A82EBD"/>
    <w:rsid w:val="00A8497E"/>
    <w:rsid w:val="00A90EE8"/>
    <w:rsid w:val="00A957CE"/>
    <w:rsid w:val="00AB04CC"/>
    <w:rsid w:val="00AB0A95"/>
    <w:rsid w:val="00AB14B7"/>
    <w:rsid w:val="00AB52B9"/>
    <w:rsid w:val="00AC6E05"/>
    <w:rsid w:val="00AC6F76"/>
    <w:rsid w:val="00AD0BC6"/>
    <w:rsid w:val="00AD5557"/>
    <w:rsid w:val="00AD5848"/>
    <w:rsid w:val="00AE0096"/>
    <w:rsid w:val="00AE1C6D"/>
    <w:rsid w:val="00AE1E07"/>
    <w:rsid w:val="00AF4FDD"/>
    <w:rsid w:val="00B004EF"/>
    <w:rsid w:val="00B0096C"/>
    <w:rsid w:val="00B01F97"/>
    <w:rsid w:val="00B06F1B"/>
    <w:rsid w:val="00B10460"/>
    <w:rsid w:val="00B10569"/>
    <w:rsid w:val="00B13388"/>
    <w:rsid w:val="00B17F46"/>
    <w:rsid w:val="00B2202E"/>
    <w:rsid w:val="00B23BC9"/>
    <w:rsid w:val="00B23EC4"/>
    <w:rsid w:val="00B26199"/>
    <w:rsid w:val="00B26A85"/>
    <w:rsid w:val="00B26C1B"/>
    <w:rsid w:val="00B26F47"/>
    <w:rsid w:val="00B270B3"/>
    <w:rsid w:val="00B301E9"/>
    <w:rsid w:val="00B3367E"/>
    <w:rsid w:val="00B3707E"/>
    <w:rsid w:val="00B413A6"/>
    <w:rsid w:val="00B43F36"/>
    <w:rsid w:val="00B442D4"/>
    <w:rsid w:val="00B44C76"/>
    <w:rsid w:val="00B45872"/>
    <w:rsid w:val="00B464E5"/>
    <w:rsid w:val="00B510E1"/>
    <w:rsid w:val="00B55DC7"/>
    <w:rsid w:val="00B74042"/>
    <w:rsid w:val="00B840A6"/>
    <w:rsid w:val="00B8646F"/>
    <w:rsid w:val="00B92D9D"/>
    <w:rsid w:val="00B95092"/>
    <w:rsid w:val="00B96B10"/>
    <w:rsid w:val="00BA3CFC"/>
    <w:rsid w:val="00BA3F54"/>
    <w:rsid w:val="00BA70C1"/>
    <w:rsid w:val="00BB11E4"/>
    <w:rsid w:val="00BB3749"/>
    <w:rsid w:val="00BB51BD"/>
    <w:rsid w:val="00BC2FBB"/>
    <w:rsid w:val="00BC6DCB"/>
    <w:rsid w:val="00BD1EE6"/>
    <w:rsid w:val="00BD3055"/>
    <w:rsid w:val="00BE134A"/>
    <w:rsid w:val="00BE30FC"/>
    <w:rsid w:val="00BE4870"/>
    <w:rsid w:val="00BE4CFE"/>
    <w:rsid w:val="00BE79C4"/>
    <w:rsid w:val="00BE7B35"/>
    <w:rsid w:val="00BF1F25"/>
    <w:rsid w:val="00BF3EB8"/>
    <w:rsid w:val="00BF705A"/>
    <w:rsid w:val="00C02500"/>
    <w:rsid w:val="00C045E3"/>
    <w:rsid w:val="00C079B7"/>
    <w:rsid w:val="00C11EF9"/>
    <w:rsid w:val="00C126D0"/>
    <w:rsid w:val="00C1569D"/>
    <w:rsid w:val="00C17A0D"/>
    <w:rsid w:val="00C24D75"/>
    <w:rsid w:val="00C2682E"/>
    <w:rsid w:val="00C32CF6"/>
    <w:rsid w:val="00C33B5E"/>
    <w:rsid w:val="00C37C7B"/>
    <w:rsid w:val="00C4102A"/>
    <w:rsid w:val="00C41D49"/>
    <w:rsid w:val="00C500A3"/>
    <w:rsid w:val="00C510ED"/>
    <w:rsid w:val="00C5229E"/>
    <w:rsid w:val="00C62B4C"/>
    <w:rsid w:val="00C62C29"/>
    <w:rsid w:val="00C648C6"/>
    <w:rsid w:val="00C6635B"/>
    <w:rsid w:val="00C76BE4"/>
    <w:rsid w:val="00C831A0"/>
    <w:rsid w:val="00C83F17"/>
    <w:rsid w:val="00C85138"/>
    <w:rsid w:val="00C85D5A"/>
    <w:rsid w:val="00C860EE"/>
    <w:rsid w:val="00C923CA"/>
    <w:rsid w:val="00C961D7"/>
    <w:rsid w:val="00CA25D4"/>
    <w:rsid w:val="00CA3753"/>
    <w:rsid w:val="00CC5706"/>
    <w:rsid w:val="00CC706C"/>
    <w:rsid w:val="00CC7A7A"/>
    <w:rsid w:val="00CD35D7"/>
    <w:rsid w:val="00CD3EF3"/>
    <w:rsid w:val="00CD4C85"/>
    <w:rsid w:val="00CD5199"/>
    <w:rsid w:val="00CD60A1"/>
    <w:rsid w:val="00CD725A"/>
    <w:rsid w:val="00CE64AC"/>
    <w:rsid w:val="00CE6C75"/>
    <w:rsid w:val="00CF2055"/>
    <w:rsid w:val="00CF3032"/>
    <w:rsid w:val="00D077BA"/>
    <w:rsid w:val="00D1543F"/>
    <w:rsid w:val="00D20C09"/>
    <w:rsid w:val="00D2138B"/>
    <w:rsid w:val="00D36D0B"/>
    <w:rsid w:val="00D45862"/>
    <w:rsid w:val="00D47B95"/>
    <w:rsid w:val="00D52872"/>
    <w:rsid w:val="00D55F35"/>
    <w:rsid w:val="00D57F7E"/>
    <w:rsid w:val="00D62CCA"/>
    <w:rsid w:val="00D641D6"/>
    <w:rsid w:val="00D6694E"/>
    <w:rsid w:val="00D704A5"/>
    <w:rsid w:val="00D73080"/>
    <w:rsid w:val="00D748F7"/>
    <w:rsid w:val="00D74E18"/>
    <w:rsid w:val="00D8020A"/>
    <w:rsid w:val="00D91BEE"/>
    <w:rsid w:val="00DA214D"/>
    <w:rsid w:val="00DA2C08"/>
    <w:rsid w:val="00DA37BE"/>
    <w:rsid w:val="00DC3935"/>
    <w:rsid w:val="00DC546B"/>
    <w:rsid w:val="00DD026E"/>
    <w:rsid w:val="00DD085E"/>
    <w:rsid w:val="00DD2F6B"/>
    <w:rsid w:val="00DD34BA"/>
    <w:rsid w:val="00DF1104"/>
    <w:rsid w:val="00E03575"/>
    <w:rsid w:val="00E04014"/>
    <w:rsid w:val="00E067B1"/>
    <w:rsid w:val="00E07A49"/>
    <w:rsid w:val="00E150F4"/>
    <w:rsid w:val="00E2250A"/>
    <w:rsid w:val="00E256C9"/>
    <w:rsid w:val="00E3048A"/>
    <w:rsid w:val="00E322EF"/>
    <w:rsid w:val="00E36727"/>
    <w:rsid w:val="00E36F38"/>
    <w:rsid w:val="00E37CB1"/>
    <w:rsid w:val="00E438DC"/>
    <w:rsid w:val="00E440E6"/>
    <w:rsid w:val="00E52330"/>
    <w:rsid w:val="00E5581D"/>
    <w:rsid w:val="00E62EF4"/>
    <w:rsid w:val="00E660B0"/>
    <w:rsid w:val="00E756C1"/>
    <w:rsid w:val="00E76A50"/>
    <w:rsid w:val="00E80BE0"/>
    <w:rsid w:val="00E816A1"/>
    <w:rsid w:val="00E83A5E"/>
    <w:rsid w:val="00E862A9"/>
    <w:rsid w:val="00E872EF"/>
    <w:rsid w:val="00E932D4"/>
    <w:rsid w:val="00E96B6F"/>
    <w:rsid w:val="00E97CF5"/>
    <w:rsid w:val="00EA2A96"/>
    <w:rsid w:val="00EA395B"/>
    <w:rsid w:val="00EB0664"/>
    <w:rsid w:val="00EB37DA"/>
    <w:rsid w:val="00EB3C29"/>
    <w:rsid w:val="00EB439D"/>
    <w:rsid w:val="00EB59ED"/>
    <w:rsid w:val="00EB736F"/>
    <w:rsid w:val="00EC2048"/>
    <w:rsid w:val="00EC2C03"/>
    <w:rsid w:val="00EC3A7E"/>
    <w:rsid w:val="00EC560D"/>
    <w:rsid w:val="00EC5DE8"/>
    <w:rsid w:val="00ED0238"/>
    <w:rsid w:val="00ED5D87"/>
    <w:rsid w:val="00ED76F4"/>
    <w:rsid w:val="00ED7EC5"/>
    <w:rsid w:val="00EE1E56"/>
    <w:rsid w:val="00EE2A0D"/>
    <w:rsid w:val="00EE4DA7"/>
    <w:rsid w:val="00EE51AF"/>
    <w:rsid w:val="00EF63AA"/>
    <w:rsid w:val="00EF6E11"/>
    <w:rsid w:val="00F14B1C"/>
    <w:rsid w:val="00F1505F"/>
    <w:rsid w:val="00F15A0E"/>
    <w:rsid w:val="00F25137"/>
    <w:rsid w:val="00F254D0"/>
    <w:rsid w:val="00F31401"/>
    <w:rsid w:val="00F3240C"/>
    <w:rsid w:val="00F346D9"/>
    <w:rsid w:val="00F379B2"/>
    <w:rsid w:val="00F425B7"/>
    <w:rsid w:val="00F526EE"/>
    <w:rsid w:val="00F530C3"/>
    <w:rsid w:val="00F61971"/>
    <w:rsid w:val="00F6244D"/>
    <w:rsid w:val="00F65BB3"/>
    <w:rsid w:val="00F66972"/>
    <w:rsid w:val="00F730D1"/>
    <w:rsid w:val="00F7414F"/>
    <w:rsid w:val="00F75098"/>
    <w:rsid w:val="00F77A4B"/>
    <w:rsid w:val="00F816C6"/>
    <w:rsid w:val="00F9302F"/>
    <w:rsid w:val="00F94DFF"/>
    <w:rsid w:val="00F977DC"/>
    <w:rsid w:val="00FA4B30"/>
    <w:rsid w:val="00FA7A09"/>
    <w:rsid w:val="00FB2EBC"/>
    <w:rsid w:val="00FB4757"/>
    <w:rsid w:val="00FB667C"/>
    <w:rsid w:val="00FC1402"/>
    <w:rsid w:val="00FC28E5"/>
    <w:rsid w:val="00FC4ADC"/>
    <w:rsid w:val="00FC6E75"/>
    <w:rsid w:val="00FC7342"/>
    <w:rsid w:val="00FC776D"/>
    <w:rsid w:val="00FD2EF5"/>
    <w:rsid w:val="00FE7B86"/>
    <w:rsid w:val="00FF7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48388B9"/>
  <w15:docId w15:val="{57046CE5-B118-2247-8179-871F80D4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7">
    <w:lsdException w:name="Normal" w:qFormat="1"/>
    <w:lsdException w:name="heading 2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2F6F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A29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4">
    <w:name w:val="heading 4"/>
    <w:basedOn w:val="Standard"/>
    <w:next w:val="Standard"/>
    <w:link w:val="berschrift4Zchn"/>
    <w:rsid w:val="00FF7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6E90"/>
    <w:rPr>
      <w:u w:val="single"/>
    </w:rPr>
  </w:style>
  <w:style w:type="table" w:customStyle="1" w:styleId="TableNormal1">
    <w:name w:val="Table Normal1"/>
    <w:rsid w:val="00586E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</w:rPr>
  </w:style>
  <w:style w:type="paragraph" w:styleId="Fuzeile">
    <w:name w:val="foot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</w:rPr>
  </w:style>
  <w:style w:type="character" w:customStyle="1" w:styleId="Link1">
    <w:name w:val="Link1"/>
    <w:rsid w:val="00586E90"/>
    <w:rPr>
      <w:color w:val="0000FF"/>
      <w:u w:val="single" w:color="0000FF"/>
    </w:rPr>
  </w:style>
  <w:style w:type="character" w:customStyle="1" w:styleId="Hyperlink0">
    <w:name w:val="Hyperlink.0"/>
    <w:basedOn w:val="Link1"/>
    <w:rsid w:val="00586E90"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Link1"/>
    <w:rsid w:val="00586E90"/>
    <w:rPr>
      <w:rFonts w:ascii="Arial" w:eastAsia="Arial" w:hAnsi="Arial" w:cs="Arial"/>
      <w:color w:val="0000FF"/>
      <w:u w:val="single" w:color="0000FF"/>
    </w:rPr>
  </w:style>
  <w:style w:type="paragraph" w:styleId="KeinLeerraum">
    <w:name w:val="No Spacing"/>
    <w:uiPriority w:val="1"/>
    <w:qFormat/>
    <w:rsid w:val="00586E90"/>
    <w:rPr>
      <w:rFonts w:ascii="Cambria" w:eastAsia="Cambria" w:hAnsi="Cambria" w:cs="Cambria"/>
      <w:color w:val="000000"/>
      <w:sz w:val="22"/>
      <w:szCs w:val="22"/>
      <w:u w:color="000000"/>
    </w:rPr>
  </w:style>
  <w:style w:type="character" w:customStyle="1" w:styleId="Hyperlink2">
    <w:name w:val="Hyperlink.2"/>
    <w:basedOn w:val="Link1"/>
    <w:rsid w:val="00586E90"/>
    <w:rPr>
      <w:rFonts w:ascii="Arial" w:eastAsia="Arial" w:hAnsi="Arial" w:cs="Arial"/>
      <w:color w:val="0000FF"/>
      <w:u w:val="single" w:color="0000FF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7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706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Listenabsatz">
    <w:name w:val="List Paragraph"/>
    <w:basedOn w:val="Standard"/>
    <w:uiPriority w:val="34"/>
    <w:qFormat/>
    <w:rsid w:val="00B01F9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6A93"/>
    <w:rPr>
      <w:rFonts w:hAnsi="Arial Unicode MS" w:cs="Arial Unicode MS"/>
      <w:color w:val="000000"/>
      <w:sz w:val="20"/>
      <w:szCs w:val="20"/>
      <w:u w:color="00000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66A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66A93"/>
    <w:rPr>
      <w:rFonts w:hAnsi="Arial Unicode MS" w:cs="Arial Unicode MS"/>
      <w:b/>
      <w:bCs/>
      <w:color w:val="000000"/>
      <w:sz w:val="20"/>
      <w:szCs w:val="20"/>
      <w:u w:color="000000"/>
      <w:lang w:val="en-US" w:eastAsia="en-US"/>
    </w:rPr>
  </w:style>
  <w:style w:type="paragraph" w:styleId="berarbeitung">
    <w:name w:val="Revision"/>
    <w:hidden/>
    <w:semiHidden/>
    <w:rsid w:val="005C26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u w:color="000000"/>
      <w:lang w:eastAsia="en-US"/>
    </w:rPr>
  </w:style>
  <w:style w:type="character" w:styleId="BesuchterLink">
    <w:name w:val="FollowedHyperlink"/>
    <w:basedOn w:val="Absatz-Standardschriftart"/>
    <w:unhideWhenUsed/>
    <w:rsid w:val="00AD5557"/>
    <w:rPr>
      <w:color w:val="FF00FF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DC3935"/>
    <w:pPr>
      <w:spacing w:before="100" w:beforeAutospacing="1" w:after="100" w:afterAutospacing="1"/>
    </w:pPr>
    <w:rPr>
      <w:lang w:eastAsia="de-AT"/>
    </w:rPr>
  </w:style>
  <w:style w:type="table" w:styleId="Tabellenraster">
    <w:name w:val="Table Grid"/>
    <w:basedOn w:val="NormaleTabelle"/>
    <w:uiPriority w:val="39"/>
    <w:rsid w:val="006933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A30B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97598"/>
  </w:style>
  <w:style w:type="paragraph" w:customStyle="1" w:styleId="Headline">
    <w:name w:val="Headline"/>
    <w:basedOn w:val="Standard"/>
    <w:rsid w:val="007821CA"/>
    <w:rPr>
      <w:rFonts w:ascii="Futura Bk" w:hAnsi="Futura Bk"/>
      <w:color w:val="04173F"/>
      <w:sz w:val="34"/>
    </w:rPr>
  </w:style>
  <w:style w:type="paragraph" w:customStyle="1" w:styleId="OptionalSubhead">
    <w:name w:val="Optional Subhead"/>
    <w:basedOn w:val="Standard"/>
    <w:rsid w:val="007821CA"/>
    <w:pPr>
      <w:tabs>
        <w:tab w:val="center" w:pos="4320"/>
        <w:tab w:val="right" w:pos="8640"/>
      </w:tabs>
      <w:spacing w:after="240"/>
    </w:pPr>
    <w:rPr>
      <w:rFonts w:ascii="Futura Bk" w:hAnsi="Futura Bk"/>
      <w:sz w:val="26"/>
    </w:rPr>
  </w:style>
  <w:style w:type="character" w:customStyle="1" w:styleId="normaltextrun">
    <w:name w:val="normaltextrun"/>
    <w:basedOn w:val="Absatz-Standardschriftart"/>
    <w:rsid w:val="007821CA"/>
  </w:style>
  <w:style w:type="paragraph" w:customStyle="1" w:styleId="paragraph">
    <w:name w:val="paragraph"/>
    <w:basedOn w:val="Standard"/>
    <w:rsid w:val="007821CA"/>
    <w:pPr>
      <w:spacing w:before="100" w:beforeAutospacing="1" w:after="100" w:afterAutospacing="1"/>
    </w:pPr>
    <w:rPr>
      <w:lang w:eastAsia="en-SG"/>
    </w:rPr>
  </w:style>
  <w:style w:type="character" w:styleId="Fett">
    <w:name w:val="Strong"/>
    <w:basedOn w:val="Absatz-Standardschriftart"/>
    <w:uiPriority w:val="22"/>
    <w:qFormat/>
    <w:rsid w:val="00210EBF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A29F2"/>
    <w:rPr>
      <w:rFonts w:eastAsia="Times New Roman"/>
      <w:b/>
      <w:bCs/>
      <w:sz w:val="36"/>
      <w:szCs w:val="36"/>
      <w:bdr w:val="none" w:sz="0" w:space="0" w:color="auto"/>
      <w:lang w:val="en-US" w:eastAsia="de-DE"/>
    </w:rPr>
  </w:style>
  <w:style w:type="character" w:customStyle="1" w:styleId="mw-headline">
    <w:name w:val="mw-headline"/>
    <w:basedOn w:val="Absatz-Standardschriftart"/>
    <w:rsid w:val="008A29F2"/>
  </w:style>
  <w:style w:type="character" w:customStyle="1" w:styleId="mw-editsection">
    <w:name w:val="mw-editsection"/>
    <w:basedOn w:val="Absatz-Standardschriftart"/>
    <w:rsid w:val="008A29F2"/>
  </w:style>
  <w:style w:type="character" w:customStyle="1" w:styleId="mw-editsection-bracket">
    <w:name w:val="mw-editsection-bracket"/>
    <w:basedOn w:val="Absatz-Standardschriftart"/>
    <w:rsid w:val="008A29F2"/>
  </w:style>
  <w:style w:type="character" w:customStyle="1" w:styleId="mw-editsection-divider">
    <w:name w:val="mw-editsection-divider"/>
    <w:basedOn w:val="Absatz-Standardschriftart"/>
    <w:rsid w:val="008A29F2"/>
  </w:style>
  <w:style w:type="character" w:customStyle="1" w:styleId="berschrift4Zchn">
    <w:name w:val="Überschrift 4 Zchn"/>
    <w:basedOn w:val="Absatz-Standardschriftart"/>
    <w:link w:val="berschrift4"/>
    <w:rsid w:val="00FF7E55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32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7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am.greiner.at/pinaccess/showpin.do?pinCode=6L70zYI8ZRoe" TargetMode="External"/><Relationship Id="rId18" Type="http://schemas.openxmlformats.org/officeDocument/2006/relationships/hyperlink" Target="http://www.sps-marketing.com/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endplasticwaste.org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sustainability.greiner.com/en/greiner-packaging-joins-alliance-to-end-plastic-wast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einer-gpi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7373316A95148B32B976F4339B5FE" ma:contentTypeVersion="13" ma:contentTypeDescription="Create a new document." ma:contentTypeScope="" ma:versionID="757287d2fa8b41f2277999b9b647ee31">
  <xsd:schema xmlns:xsd="http://www.w3.org/2001/XMLSchema" xmlns:xs="http://www.w3.org/2001/XMLSchema" xmlns:p="http://schemas.microsoft.com/office/2006/metadata/properties" xmlns:ns3="c155bba0-089d-4bed-87f5-ed330a74749a" xmlns:ns4="2cc8e3c1-5b38-432e-8b83-d665a669a3cd" targetNamespace="http://schemas.microsoft.com/office/2006/metadata/properties" ma:root="true" ma:fieldsID="fd3f5e0f2be7202b9ed922b069093242" ns3:_="" ns4:_="">
    <xsd:import namespace="c155bba0-089d-4bed-87f5-ed330a74749a"/>
    <xsd:import namespace="2cc8e3c1-5b38-432e-8b83-d665a669a3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5bba0-089d-4bed-87f5-ed330a7474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8e3c1-5b38-432e-8b83-d665a669a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9684B-D840-419C-B12C-3EFD7C22A5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65C31-2BD8-4767-AACE-CF030969915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cc8e3c1-5b38-432e-8b83-d665a669a3cd"/>
    <ds:schemaRef ds:uri="http://purl.org/dc/terms/"/>
    <ds:schemaRef ds:uri="http://schemas.openxmlformats.org/package/2006/metadata/core-properties"/>
    <ds:schemaRef ds:uri="c155bba0-089d-4bed-87f5-ed330a74749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4DD76C2-7776-464E-BA3E-F9F83EBA2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55bba0-089d-4bed-87f5-ed330a74749a"/>
    <ds:schemaRef ds:uri="2cc8e3c1-5b38-432e-8b83-d665a669a3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46E009-8176-45E0-8121-06713E26ECA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F99833D-C402-4FB9-8258-B1C3515D4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721</Words>
  <Characters>4545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Greiner Packaging GmbH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LINGUA:CARE</dc:creator>
  <cp:keywords/>
  <dc:description/>
  <cp:lastModifiedBy>Theresa Wieser</cp:lastModifiedBy>
  <cp:revision>26</cp:revision>
  <cp:lastPrinted>2020-11-23T09:29:00Z</cp:lastPrinted>
  <dcterms:created xsi:type="dcterms:W3CDTF">2020-11-25T10:00:00Z</dcterms:created>
  <dcterms:modified xsi:type="dcterms:W3CDTF">2020-11-30T07:12:00Z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0x0101003E97373316A95148B32B976F4339B5FE</vt:lpwstr>
  </property>
</Properties>
</file>